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763"/>
        <w:gridCol w:w="4587"/>
      </w:tblGrid>
      <w:tr w:rsidR="00317F23" w14:paraId="191590EF" w14:textId="77777777" w:rsidTr="00317F23">
        <w:tc>
          <w:tcPr>
            <w:tcW w:w="4763" w:type="dxa"/>
          </w:tcPr>
          <w:p w14:paraId="2DE06EC4" w14:textId="2B1B53A1" w:rsidR="00317F23" w:rsidRPr="00317F23" w:rsidRDefault="00317F23" w:rsidP="00317F23">
            <w:pPr>
              <w:tabs>
                <w:tab w:val="left" w:pos="5498"/>
              </w:tabs>
              <w:rPr>
                <w:rFonts w:ascii="Arial" w:eastAsia="Times New Roman" w:hAnsi="Arial" w:cs="Arial"/>
                <w:color w:val="000000"/>
              </w:rPr>
            </w:pPr>
            <w:r w:rsidRPr="00317F23">
              <w:rPr>
                <w:rFonts w:ascii="Arial" w:eastAsia="Times New Roman" w:hAnsi="Arial" w:cs="Arial"/>
                <w:color w:val="000000"/>
              </w:rPr>
              <w:fldChar w:fldCharType="begin"/>
            </w:r>
            <w:r w:rsidRPr="00317F23">
              <w:rPr>
                <w:rFonts w:ascii="Arial" w:eastAsia="Times New Roman" w:hAnsi="Arial" w:cs="Arial"/>
                <w:color w:val="000000"/>
              </w:rPr>
              <w:instrText>HYPERLINK "https://www.chabad.org/library/bible_cdo/aid/9891" \l "v1"</w:instrText>
            </w:r>
            <w:r w:rsidRPr="00317F23">
              <w:rPr>
                <w:rFonts w:ascii="Arial" w:eastAsia="Times New Roman" w:hAnsi="Arial" w:cs="Arial"/>
                <w:color w:val="000000"/>
              </w:rPr>
            </w:r>
            <w:r w:rsidRPr="00317F23">
              <w:rPr>
                <w:rFonts w:ascii="Arial" w:eastAsia="Times New Roman" w:hAnsi="Arial" w:cs="Arial"/>
                <w:color w:val="000000"/>
              </w:rPr>
              <w:fldChar w:fldCharType="separate"/>
            </w:r>
            <w:r w:rsidRPr="00317F23">
              <w:rPr>
                <w:rFonts w:ascii="Arial" w:eastAsia="Times New Roman" w:hAnsi="Arial" w:cs="Arial"/>
                <w:b/>
                <w:bCs/>
                <w:color w:val="0000FF"/>
                <w:u w:val="single"/>
              </w:rPr>
              <w:t>1</w:t>
            </w:r>
            <w:r w:rsidRPr="00317F23">
              <w:rPr>
                <w:rFonts w:ascii="Arial" w:eastAsia="Times New Roman" w:hAnsi="Arial" w:cs="Arial"/>
                <w:color w:val="000000"/>
              </w:rPr>
              <w:fldChar w:fldCharType="end"/>
            </w:r>
            <w:r w:rsidRPr="00317F23">
              <w:rPr>
                <w:rFonts w:ascii="Arial" w:eastAsia="Times New Roman" w:hAnsi="Arial" w:cs="Arial"/>
                <w:color w:val="000000"/>
              </w:rPr>
              <w:t>You shall make an altar for bringing incense up in smoke; you shall make it out of acacia wood. </w:t>
            </w:r>
          </w:p>
          <w:p w14:paraId="47C3F2F8" w14:textId="1C1A3C04" w:rsidR="00317F23" w:rsidRPr="00317F23" w:rsidRDefault="00317F23" w:rsidP="00317F23">
            <w:pPr>
              <w:tabs>
                <w:tab w:val="left" w:pos="5498"/>
              </w:tabs>
              <w:rPr>
                <w:rFonts w:ascii="Arial" w:eastAsia="Times New Roman" w:hAnsi="Arial" w:cs="Arial"/>
                <w:color w:val="000000"/>
                <w:sz w:val="20"/>
                <w:szCs w:val="20"/>
              </w:rPr>
            </w:pPr>
            <w:r>
              <w:rPr>
                <w:rFonts w:ascii="Arial" w:eastAsia="Times New Roman" w:hAnsi="Arial" w:cs="Arial"/>
                <w:color w:val="000000"/>
                <w:sz w:val="14"/>
                <w:szCs w:val="14"/>
              </w:rPr>
              <w:t>…</w:t>
            </w:r>
          </w:p>
          <w:p w14:paraId="434CDFFF" w14:textId="682C5C3E" w:rsidR="00317F23" w:rsidRPr="00317F23" w:rsidRDefault="00317F23" w:rsidP="00317F23">
            <w:pPr>
              <w:tabs>
                <w:tab w:val="left" w:pos="5498"/>
              </w:tabs>
              <w:rPr>
                <w:rFonts w:ascii="Arial" w:eastAsia="Times New Roman" w:hAnsi="Arial" w:cs="Arial"/>
                <w:color w:val="000000"/>
              </w:rPr>
            </w:pPr>
            <w:hyperlink r:id="rId7" w:anchor="v8" w:history="1">
              <w:r w:rsidRPr="00317F23">
                <w:rPr>
                  <w:rFonts w:ascii="Arial" w:eastAsia="Times New Roman" w:hAnsi="Arial" w:cs="Arial"/>
                  <w:b/>
                  <w:bCs/>
                  <w:color w:val="0000FF"/>
                  <w:u w:val="single"/>
                </w:rPr>
                <w:t>8</w:t>
              </w:r>
            </w:hyperlink>
            <w:r w:rsidRPr="00317F23">
              <w:rPr>
                <w:rFonts w:ascii="Arial" w:eastAsia="Times New Roman" w:hAnsi="Arial" w:cs="Arial"/>
                <w:color w:val="000000"/>
              </w:rPr>
              <w:t>And when Aaron kindles the lights in the afternoon, he shall make it go up in smoke, continual incense before the Lord for your generations.</w:t>
            </w:r>
            <w:r w:rsidRPr="00317F23">
              <w:rPr>
                <w:rFonts w:ascii="Arial" w:eastAsia="Times New Roman" w:hAnsi="Arial" w:cs="Arial"/>
                <w:color w:val="000000"/>
                <w:rtl/>
              </w:rPr>
              <w:t> </w:t>
            </w:r>
          </w:p>
          <w:p w14:paraId="1E1C6593" w14:textId="043F0F7A" w:rsidR="00317F23" w:rsidRPr="00B245DA" w:rsidRDefault="00317F23" w:rsidP="00B245DA">
            <w:pPr>
              <w:tabs>
                <w:tab w:val="left" w:pos="5498"/>
              </w:tabs>
              <w:rPr>
                <w:rFonts w:ascii="Arial" w:eastAsia="Times New Roman" w:hAnsi="Arial" w:cs="Arial"/>
                <w:color w:val="000000"/>
                <w:rtl/>
              </w:rPr>
            </w:pPr>
            <w:hyperlink r:id="rId8" w:anchor="v9" w:history="1">
              <w:r w:rsidRPr="00317F23">
                <w:rPr>
                  <w:rFonts w:ascii="Arial" w:eastAsia="Times New Roman" w:hAnsi="Arial" w:cs="Arial"/>
                  <w:b/>
                  <w:bCs/>
                  <w:color w:val="0000FF"/>
                  <w:u w:val="single"/>
                </w:rPr>
                <w:t>9</w:t>
              </w:r>
            </w:hyperlink>
            <w:r w:rsidRPr="00317F23">
              <w:rPr>
                <w:rFonts w:ascii="Arial" w:eastAsia="Times New Roman" w:hAnsi="Arial" w:cs="Arial"/>
                <w:color w:val="000000"/>
              </w:rPr>
              <w:t>You shall offer up on it no alien incense, burnt offering, or meal offering, and you shall pour no libation upon it.</w:t>
            </w:r>
            <w:r w:rsidRPr="00317F23">
              <w:rPr>
                <w:rFonts w:ascii="Arial" w:eastAsia="Times New Roman" w:hAnsi="Arial" w:cs="Arial"/>
                <w:color w:val="000000"/>
                <w:rtl/>
              </w:rPr>
              <w:t> </w:t>
            </w:r>
          </w:p>
        </w:tc>
        <w:tc>
          <w:tcPr>
            <w:tcW w:w="4587" w:type="dxa"/>
          </w:tcPr>
          <w:p w14:paraId="4A52F727" w14:textId="77777777" w:rsidR="00317F23" w:rsidRPr="00317F23" w:rsidRDefault="00317F23" w:rsidP="00317F23">
            <w:pPr>
              <w:autoSpaceDE w:val="0"/>
              <w:autoSpaceDN w:val="0"/>
              <w:bidi/>
              <w:adjustRightInd w:val="0"/>
              <w:rPr>
                <w:rFonts w:ascii="Arial" w:hAnsi="Arial" w:cs="Arial"/>
                <w:rtl/>
              </w:rPr>
            </w:pPr>
            <w:r w:rsidRPr="00317F23">
              <w:rPr>
                <w:rFonts w:ascii="Arial" w:hAnsi="Arial" w:cs="Arial"/>
                <w:b/>
                <w:bCs/>
                <w:color w:val="000000"/>
                <w:rtl/>
              </w:rPr>
              <w:t>שמות פרק ל (פרשת תצוה)</w:t>
            </w:r>
            <w:r w:rsidRPr="00317F23">
              <w:rPr>
                <w:rFonts w:ascii="Arial" w:hAnsi="Arial" w:cs="Arial"/>
              </w:rPr>
              <w:t xml:space="preserve"> </w:t>
            </w:r>
          </w:p>
          <w:p w14:paraId="6BE07C4A" w14:textId="77777777" w:rsidR="00317F23" w:rsidRPr="00317F23" w:rsidRDefault="00317F23" w:rsidP="00317F23">
            <w:pPr>
              <w:autoSpaceDE w:val="0"/>
              <w:autoSpaceDN w:val="0"/>
              <w:bidi/>
              <w:adjustRightInd w:val="0"/>
              <w:rPr>
                <w:rFonts w:ascii="Arial" w:hAnsi="Arial" w:cs="Arial"/>
                <w:color w:val="000000"/>
                <w:sz w:val="28"/>
                <w:szCs w:val="28"/>
                <w:rtl/>
              </w:rPr>
            </w:pPr>
            <w:r w:rsidRPr="00317F23">
              <w:rPr>
                <w:rFonts w:ascii="Arial" w:hAnsi="Arial" w:cs="Arial"/>
                <w:color w:val="000000"/>
                <w:sz w:val="24"/>
                <w:szCs w:val="24"/>
                <w:rtl/>
              </w:rPr>
              <w:t>(א)</w:t>
            </w:r>
            <w:r w:rsidRPr="00317F23">
              <w:rPr>
                <w:rFonts w:ascii="Arial" w:hAnsi="Arial" w:cs="Arial"/>
                <w:color w:val="000000"/>
                <w:sz w:val="28"/>
                <w:szCs w:val="28"/>
                <w:rtl/>
              </w:rPr>
              <w:t xml:space="preserve"> וְעָשִׂ֥יתָ מִזְבֵּ֖חַ מִקְטַ֣ר קְטֹ֑רֶת עֲצֵ֥י שִׁטִּ֖ים תַּעֲשֶׂ֥ה אֹתֽוֹ:</w:t>
            </w:r>
          </w:p>
          <w:p w14:paraId="45B0EF9F" w14:textId="561E9417" w:rsidR="00317F23" w:rsidRPr="00317F23" w:rsidRDefault="00317F23" w:rsidP="00317F23">
            <w:pPr>
              <w:autoSpaceDE w:val="0"/>
              <w:autoSpaceDN w:val="0"/>
              <w:bidi/>
              <w:adjustRightInd w:val="0"/>
              <w:rPr>
                <w:rFonts w:ascii="Arial" w:hAnsi="Arial" w:cs="Arial"/>
                <w:color w:val="000000"/>
                <w:sz w:val="20"/>
                <w:szCs w:val="20"/>
                <w:rtl/>
              </w:rPr>
            </w:pPr>
            <w:r>
              <w:rPr>
                <w:rFonts w:ascii="Arial" w:hAnsi="Arial" w:cs="Arial"/>
                <w:color w:val="000000"/>
                <w:sz w:val="18"/>
                <w:szCs w:val="18"/>
              </w:rPr>
              <w:t>…</w:t>
            </w:r>
          </w:p>
          <w:p w14:paraId="2FE56ED8" w14:textId="77777777" w:rsidR="00317F23" w:rsidRPr="00317F23" w:rsidRDefault="00317F23" w:rsidP="00317F23">
            <w:pPr>
              <w:autoSpaceDE w:val="0"/>
              <w:autoSpaceDN w:val="0"/>
              <w:bidi/>
              <w:adjustRightInd w:val="0"/>
              <w:rPr>
                <w:rFonts w:ascii="Arial" w:hAnsi="Arial" w:cs="Arial"/>
                <w:color w:val="000000"/>
                <w:sz w:val="28"/>
                <w:szCs w:val="28"/>
                <w:rtl/>
              </w:rPr>
            </w:pPr>
            <w:r w:rsidRPr="00317F23">
              <w:rPr>
                <w:rFonts w:ascii="Arial" w:hAnsi="Arial" w:cs="Arial"/>
                <w:color w:val="000000"/>
                <w:sz w:val="24"/>
                <w:szCs w:val="24"/>
                <w:rtl/>
              </w:rPr>
              <w:t>(ח)</w:t>
            </w:r>
            <w:r w:rsidRPr="00317F23">
              <w:rPr>
                <w:rFonts w:ascii="Arial" w:hAnsi="Arial" w:cs="Arial"/>
                <w:color w:val="000000"/>
                <w:sz w:val="28"/>
                <w:szCs w:val="28"/>
                <w:rtl/>
              </w:rPr>
              <w:t xml:space="preserve"> וּבְהַעֲלֹ֨ת אַהֲרֹ֧ן אֶת־הַנֵּרֹ֛ת בֵּ֥ין הָעַרְבַּ֖יִם יַקְטִירֶ֑נָּה </w:t>
            </w:r>
            <w:r w:rsidRPr="00317F23">
              <w:rPr>
                <w:rFonts w:ascii="Arial" w:hAnsi="Arial" w:cs="Arial"/>
                <w:b/>
                <w:bCs/>
                <w:sz w:val="28"/>
                <w:szCs w:val="28"/>
                <w:rtl/>
              </w:rPr>
              <w:t>קְטֹ֧רֶת תָּמִ֛יד לִפְנֵ֥י יְקֹוָ֖ק לְדֹרֹתֵיכֶֽם</w:t>
            </w:r>
            <w:r w:rsidRPr="00317F23">
              <w:rPr>
                <w:rFonts w:ascii="Arial" w:hAnsi="Arial" w:cs="Arial"/>
                <w:color w:val="000000"/>
                <w:sz w:val="28"/>
                <w:szCs w:val="28"/>
                <w:rtl/>
              </w:rPr>
              <w:t>:</w:t>
            </w:r>
          </w:p>
          <w:p w14:paraId="42718C06" w14:textId="024175D8" w:rsidR="00317F23" w:rsidRPr="00B245DA" w:rsidRDefault="00317F23" w:rsidP="00B245DA">
            <w:pPr>
              <w:autoSpaceDE w:val="0"/>
              <w:autoSpaceDN w:val="0"/>
              <w:bidi/>
              <w:adjustRightInd w:val="0"/>
              <w:rPr>
                <w:rFonts w:ascii="Arial" w:hAnsi="Arial" w:cs="Arial"/>
                <w:color w:val="000000"/>
                <w:sz w:val="28"/>
                <w:szCs w:val="28"/>
                <w:rtl/>
              </w:rPr>
            </w:pPr>
            <w:r w:rsidRPr="00317F23">
              <w:rPr>
                <w:rFonts w:ascii="Arial" w:hAnsi="Arial" w:cs="Arial"/>
                <w:color w:val="000000"/>
                <w:sz w:val="24"/>
                <w:szCs w:val="24"/>
                <w:rtl/>
              </w:rPr>
              <w:t>(ט)</w:t>
            </w:r>
            <w:r w:rsidRPr="00317F23">
              <w:rPr>
                <w:rFonts w:ascii="Arial" w:hAnsi="Arial" w:cs="Arial"/>
                <w:color w:val="000000"/>
                <w:sz w:val="28"/>
                <w:szCs w:val="28"/>
                <w:rtl/>
              </w:rPr>
              <w:t xml:space="preserve"> לֹא־תַעֲל֥וּ עָלָ֛יו קְטֹ֥רֶת זָרָ֖ה וְעֹלָ֣ה וּמִנְחָ֑ה וְנֵ֕סֶךְ לֹ֥א תִסְּכ֖וּ עָלָֽיו:</w:t>
            </w:r>
          </w:p>
        </w:tc>
      </w:tr>
    </w:tbl>
    <w:p w14:paraId="316DD789" w14:textId="1C6FB9EA" w:rsidR="000A7045" w:rsidRPr="00B245DA" w:rsidRDefault="000A7045" w:rsidP="004C71E3">
      <w:pPr>
        <w:autoSpaceDE w:val="0"/>
        <w:autoSpaceDN w:val="0"/>
        <w:bidi/>
        <w:adjustRightInd w:val="0"/>
        <w:spacing w:after="0" w:line="240" w:lineRule="auto"/>
        <w:rPr>
          <w:rFonts w:ascii="Arial" w:hAnsi="Arial" w:cs="Arial"/>
          <w:b/>
          <w:bCs/>
          <w:color w:val="000000"/>
          <w:sz w:val="16"/>
          <w:szCs w:val="16"/>
        </w:rPr>
      </w:pPr>
    </w:p>
    <w:tbl>
      <w:tblPr>
        <w:tblStyle w:val="TableGrid"/>
        <w:bidiVisual/>
        <w:tblW w:w="0" w:type="auto"/>
        <w:tblLook w:val="04A0" w:firstRow="1" w:lastRow="0" w:firstColumn="1" w:lastColumn="0" w:noHBand="0" w:noVBand="1"/>
      </w:tblPr>
      <w:tblGrid>
        <w:gridCol w:w="4675"/>
        <w:gridCol w:w="4675"/>
      </w:tblGrid>
      <w:tr w:rsidR="000A7045" w14:paraId="4F184649" w14:textId="77777777" w:rsidTr="000A7045">
        <w:tc>
          <w:tcPr>
            <w:tcW w:w="4675" w:type="dxa"/>
          </w:tcPr>
          <w:p w14:paraId="4E7F9FF3" w14:textId="0E44093C" w:rsidR="000A7045" w:rsidRPr="000A7045" w:rsidRDefault="000A7045" w:rsidP="000A7045">
            <w:pPr>
              <w:tabs>
                <w:tab w:val="left" w:pos="5480"/>
              </w:tabs>
              <w:rPr>
                <w:rFonts w:ascii="Arial" w:hAnsi="Arial" w:cs="Arial"/>
                <w:color w:val="000000"/>
              </w:rPr>
            </w:pPr>
            <w:hyperlink r:id="rId9" w:anchor="v11" w:history="1">
              <w:r w:rsidRPr="000A7045">
                <w:rPr>
                  <w:rStyle w:val="Hyperlink"/>
                  <w:rFonts w:ascii="Arial" w:hAnsi="Arial" w:cs="Arial"/>
                  <w:b/>
                  <w:bCs/>
                </w:rPr>
                <w:t>11</w:t>
              </w:r>
            </w:hyperlink>
            <w:r w:rsidRPr="000A7045">
              <w:rPr>
                <w:rStyle w:val="coversetext"/>
                <w:rFonts w:ascii="Arial" w:hAnsi="Arial" w:cs="Arial"/>
                <w:color w:val="000000"/>
              </w:rPr>
              <w:t>The Lord spoke to Moses, saying:</w:t>
            </w:r>
            <w:r w:rsidRPr="000A7045">
              <w:rPr>
                <w:rFonts w:ascii="Arial" w:hAnsi="Arial" w:cs="Arial"/>
                <w:color w:val="000000"/>
              </w:rPr>
              <w:t> </w:t>
            </w:r>
          </w:p>
          <w:p w14:paraId="1127FB95" w14:textId="77777777" w:rsidR="000A7045" w:rsidRPr="000A7045" w:rsidRDefault="000A7045" w:rsidP="000A7045">
            <w:pPr>
              <w:tabs>
                <w:tab w:val="left" w:pos="5480"/>
              </w:tabs>
              <w:rPr>
                <w:rFonts w:ascii="Arial" w:hAnsi="Arial" w:cs="Arial"/>
                <w:color w:val="000000"/>
              </w:rPr>
            </w:pPr>
            <w:hyperlink r:id="rId10" w:anchor="v12" w:history="1">
              <w:r w:rsidRPr="000A7045">
                <w:rPr>
                  <w:rStyle w:val="Hyperlink"/>
                  <w:rFonts w:ascii="Arial" w:hAnsi="Arial" w:cs="Arial"/>
                  <w:b/>
                  <w:bCs/>
                </w:rPr>
                <w:t>12</w:t>
              </w:r>
            </w:hyperlink>
            <w:r w:rsidRPr="000A7045">
              <w:rPr>
                <w:rStyle w:val="coversetext"/>
                <w:rFonts w:ascii="Arial" w:hAnsi="Arial" w:cs="Arial"/>
                <w:color w:val="000000"/>
              </w:rPr>
              <w:t>"When you take the sum of the children of Israel according to their numbers, let each one give to the Lord an atonement for his soul when they are counted; then there will be no plague among them when they are counted.</w:t>
            </w:r>
            <w:r w:rsidRPr="000A7045">
              <w:rPr>
                <w:rFonts w:ascii="Arial" w:hAnsi="Arial" w:cs="Arial"/>
                <w:color w:val="000000"/>
                <w:rtl/>
              </w:rPr>
              <w:t> </w:t>
            </w:r>
          </w:p>
          <w:p w14:paraId="4C7CCC30" w14:textId="45EB2F7D" w:rsidR="000A7045" w:rsidRDefault="000A7045" w:rsidP="000A7045">
            <w:pPr>
              <w:autoSpaceDE w:val="0"/>
              <w:autoSpaceDN w:val="0"/>
              <w:adjustRightInd w:val="0"/>
              <w:rPr>
                <w:rFonts w:ascii="Arial" w:hAnsi="Arial" w:cs="Arial"/>
                <w:b/>
                <w:bCs/>
                <w:color w:val="000000"/>
                <w:rtl/>
              </w:rPr>
            </w:pPr>
            <w:hyperlink r:id="rId11" w:anchor="v13" w:history="1">
              <w:r w:rsidRPr="000A7045">
                <w:rPr>
                  <w:rStyle w:val="Hyperlink"/>
                  <w:rFonts w:ascii="Arial" w:hAnsi="Arial" w:cs="Arial"/>
                  <w:b/>
                  <w:bCs/>
                </w:rPr>
                <w:t>13</w:t>
              </w:r>
            </w:hyperlink>
            <w:r w:rsidRPr="000A7045">
              <w:rPr>
                <w:rStyle w:val="coversetext"/>
                <w:rFonts w:ascii="Arial" w:hAnsi="Arial" w:cs="Arial"/>
                <w:color w:val="000000"/>
              </w:rPr>
              <w:t>This they shall give, everyone who goes through the counting: half a shekel according to the holy shekel. Twenty gerahs equal one shekel; half of [such] a shekel shall be an offering to the Lord.</w:t>
            </w:r>
          </w:p>
        </w:tc>
        <w:tc>
          <w:tcPr>
            <w:tcW w:w="4675" w:type="dxa"/>
          </w:tcPr>
          <w:p w14:paraId="529E8F57" w14:textId="5193AB03" w:rsidR="000A7045" w:rsidRPr="000A7045" w:rsidRDefault="000A7045" w:rsidP="004C71E3">
            <w:pPr>
              <w:autoSpaceDE w:val="0"/>
              <w:autoSpaceDN w:val="0"/>
              <w:bidi/>
              <w:adjustRightInd w:val="0"/>
              <w:rPr>
                <w:rFonts w:ascii="Arial" w:hAnsi="Arial" w:cs="Arial"/>
                <w:rtl/>
              </w:rPr>
            </w:pPr>
            <w:r w:rsidRPr="000A7045">
              <w:rPr>
                <w:rFonts w:ascii="Arial" w:hAnsi="Arial" w:cs="Arial"/>
                <w:b/>
                <w:bCs/>
                <w:color w:val="000000"/>
                <w:rtl/>
              </w:rPr>
              <w:t>שמות פרק ל (פרשת כי תשא)</w:t>
            </w:r>
            <w:r w:rsidRPr="000A7045">
              <w:rPr>
                <w:rFonts w:ascii="Arial" w:hAnsi="Arial" w:cs="Arial"/>
              </w:rPr>
              <w:t xml:space="preserve"> </w:t>
            </w:r>
          </w:p>
          <w:p w14:paraId="27EDDF83" w14:textId="77777777" w:rsidR="000A7045" w:rsidRPr="000A7045" w:rsidRDefault="000A7045" w:rsidP="000A7045">
            <w:pPr>
              <w:autoSpaceDE w:val="0"/>
              <w:autoSpaceDN w:val="0"/>
              <w:bidi/>
              <w:adjustRightInd w:val="0"/>
              <w:rPr>
                <w:rFonts w:ascii="Arial" w:hAnsi="Arial" w:cs="Arial"/>
                <w:color w:val="000000"/>
                <w:sz w:val="28"/>
                <w:szCs w:val="28"/>
                <w:rtl/>
              </w:rPr>
            </w:pPr>
            <w:r w:rsidRPr="000A7045">
              <w:rPr>
                <w:rFonts w:ascii="Arial" w:hAnsi="Arial" w:cs="Arial"/>
                <w:color w:val="000000"/>
                <w:sz w:val="24"/>
                <w:szCs w:val="24"/>
                <w:rtl/>
              </w:rPr>
              <w:t>(יא)</w:t>
            </w:r>
            <w:r w:rsidRPr="000A7045">
              <w:rPr>
                <w:rFonts w:ascii="Arial" w:hAnsi="Arial" w:cs="Arial"/>
                <w:color w:val="000000"/>
                <w:sz w:val="28"/>
                <w:szCs w:val="28"/>
                <w:rtl/>
              </w:rPr>
              <w:t xml:space="preserve"> וַיְדַבֵּ֥ר יְקֹוָ֖ק אֶל־מֹשֶׁ֥ה לֵּאמֹֽר:</w:t>
            </w:r>
          </w:p>
          <w:p w14:paraId="6BA4756F" w14:textId="77777777" w:rsidR="000A7045" w:rsidRPr="000A7045" w:rsidRDefault="000A7045" w:rsidP="000A7045">
            <w:pPr>
              <w:autoSpaceDE w:val="0"/>
              <w:autoSpaceDN w:val="0"/>
              <w:bidi/>
              <w:adjustRightInd w:val="0"/>
              <w:rPr>
                <w:rFonts w:ascii="Arial" w:hAnsi="Arial" w:cs="Arial"/>
                <w:color w:val="000000"/>
                <w:sz w:val="28"/>
                <w:szCs w:val="28"/>
                <w:rtl/>
              </w:rPr>
            </w:pPr>
            <w:r w:rsidRPr="000A7045">
              <w:rPr>
                <w:rFonts w:ascii="Arial" w:hAnsi="Arial" w:cs="Arial"/>
                <w:color w:val="000000"/>
                <w:sz w:val="24"/>
                <w:szCs w:val="24"/>
                <w:rtl/>
              </w:rPr>
              <w:t>(יב)</w:t>
            </w:r>
            <w:r w:rsidRPr="000A7045">
              <w:rPr>
                <w:rFonts w:ascii="Arial" w:hAnsi="Arial" w:cs="Arial"/>
                <w:color w:val="000000"/>
                <w:sz w:val="28"/>
                <w:szCs w:val="28"/>
                <w:rtl/>
              </w:rPr>
              <w:t xml:space="preserve"> כִּ֣י תִשָּׂ֞א אֶת־רֹ֥אשׁ בְּנֵֽי־יִשְׂרָאֵל֘ לִפְקֻדֵיהֶם֒ וְנָ֨תְנ֜וּ אִ֣ישׁ כֹּ֧פֶר נַפְשׁ֛וֹ לַיקֹוָ֖ק בִּפְקֹ֣ד אֹתָ֑ם וְלֹא־ יִהְיֶ֥ה בָהֶ֛ם נֶ֖גֶף בִּפְקֹ֥ד אֹתָֽם:</w:t>
            </w:r>
          </w:p>
          <w:p w14:paraId="6AB223E7" w14:textId="3B568FF6" w:rsidR="000A7045" w:rsidRPr="000A7045" w:rsidRDefault="000A7045" w:rsidP="000A7045">
            <w:pPr>
              <w:bidi/>
              <w:rPr>
                <w:rFonts w:ascii="Arial" w:hAnsi="Arial" w:cs="Arial"/>
                <w:color w:val="000000"/>
                <w:sz w:val="28"/>
                <w:szCs w:val="28"/>
                <w:rtl/>
              </w:rPr>
            </w:pPr>
            <w:r w:rsidRPr="000A7045">
              <w:rPr>
                <w:rFonts w:ascii="Arial" w:hAnsi="Arial" w:cs="Arial"/>
                <w:color w:val="000000"/>
                <w:sz w:val="24"/>
                <w:szCs w:val="24"/>
                <w:rtl/>
              </w:rPr>
              <w:t>(יג)</w:t>
            </w:r>
            <w:r w:rsidRPr="000A7045">
              <w:rPr>
                <w:rFonts w:ascii="Arial" w:hAnsi="Arial" w:cs="Arial"/>
                <w:color w:val="000000"/>
                <w:sz w:val="28"/>
                <w:szCs w:val="28"/>
                <w:rtl/>
              </w:rPr>
              <w:t xml:space="preserve"> זֶ֣ה׀ יִתְּנ֗וּ כָּל־הָעֹבֵר֙ עַל־הַפְּקֻדִ֔ים מַחֲצִ֥ית הַשֶּׁ֖קֶל בְּשֶׁ֣קֶל הַקֹּ֑דֶשׁ עֶשְׂרִ֤ים גֵּרָה֙ הַשֶּׁ֔קֶל מַחֲצִ֣ית הַשֶּׁ֔קֶל תְּרוּמָ֖ה לַֽיקֹוָֽק:</w:t>
            </w:r>
          </w:p>
        </w:tc>
      </w:tr>
    </w:tbl>
    <w:p w14:paraId="34E9D1BD" w14:textId="0B845431" w:rsidR="000A7045" w:rsidRPr="000A7045" w:rsidRDefault="000A7045" w:rsidP="000A7045">
      <w:pPr>
        <w:tabs>
          <w:tab w:val="left" w:pos="5480"/>
        </w:tabs>
        <w:spacing w:after="0"/>
        <w:rPr>
          <w:sz w:val="16"/>
          <w:szCs w:val="16"/>
        </w:rPr>
      </w:pPr>
    </w:p>
    <w:tbl>
      <w:tblPr>
        <w:tblStyle w:val="TableGrid"/>
        <w:bidiVisual/>
        <w:tblW w:w="0" w:type="auto"/>
        <w:tblLook w:val="04A0" w:firstRow="1" w:lastRow="0" w:firstColumn="1" w:lastColumn="0" w:noHBand="0" w:noVBand="1"/>
      </w:tblPr>
      <w:tblGrid>
        <w:gridCol w:w="4943"/>
        <w:gridCol w:w="4407"/>
      </w:tblGrid>
      <w:tr w:rsidR="00057BF5" w14:paraId="670F8A62" w14:textId="77777777" w:rsidTr="00B245DA">
        <w:tc>
          <w:tcPr>
            <w:tcW w:w="4943" w:type="dxa"/>
          </w:tcPr>
          <w:p w14:paraId="4D692DE9" w14:textId="3EAEDC73" w:rsidR="00057BF5" w:rsidRPr="00057BF5" w:rsidRDefault="00057BF5" w:rsidP="00057BF5">
            <w:pPr>
              <w:tabs>
                <w:tab w:val="left" w:pos="5494"/>
              </w:tabs>
              <w:rPr>
                <w:rFonts w:ascii="Arial" w:eastAsia="Times New Roman" w:hAnsi="Arial" w:cs="Arial"/>
                <w:color w:val="000000"/>
              </w:rPr>
            </w:pPr>
            <w:hyperlink r:id="rId12" w:anchor="v22" w:history="1">
              <w:r w:rsidRPr="00057BF5">
                <w:rPr>
                  <w:rFonts w:ascii="Arial" w:eastAsia="Times New Roman" w:hAnsi="Arial" w:cs="Arial"/>
                  <w:b/>
                  <w:bCs/>
                  <w:color w:val="0000FF"/>
                  <w:u w:val="single"/>
                </w:rPr>
                <w:t>22</w:t>
              </w:r>
            </w:hyperlink>
            <w:r w:rsidRPr="00057BF5">
              <w:rPr>
                <w:rFonts w:ascii="Arial" w:eastAsia="Times New Roman" w:hAnsi="Arial" w:cs="Arial"/>
                <w:color w:val="000000"/>
              </w:rPr>
              <w:t>The Lord spoke to Moses, saying: </w:t>
            </w:r>
          </w:p>
          <w:p w14:paraId="571313AB" w14:textId="554BF973" w:rsidR="00057BF5" w:rsidRPr="00057BF5" w:rsidRDefault="00000000" w:rsidP="00057BF5">
            <w:pPr>
              <w:tabs>
                <w:tab w:val="left" w:pos="5494"/>
              </w:tabs>
              <w:rPr>
                <w:rFonts w:ascii="Arial" w:eastAsia="Times New Roman" w:hAnsi="Arial" w:cs="Arial"/>
                <w:color w:val="000000"/>
              </w:rPr>
            </w:pPr>
            <w:hyperlink r:id="rId13" w:anchor="v23" w:history="1">
              <w:r w:rsidR="00057BF5" w:rsidRPr="00057BF5">
                <w:rPr>
                  <w:rFonts w:ascii="Arial" w:eastAsia="Times New Roman" w:hAnsi="Arial" w:cs="Arial"/>
                  <w:b/>
                  <w:bCs/>
                  <w:color w:val="0000FF"/>
                  <w:u w:val="single"/>
                </w:rPr>
                <w:t>23</w:t>
              </w:r>
            </w:hyperlink>
            <w:r w:rsidR="00057BF5" w:rsidRPr="00057BF5">
              <w:rPr>
                <w:rFonts w:ascii="Arial" w:eastAsia="Times New Roman" w:hAnsi="Arial" w:cs="Arial"/>
                <w:color w:val="000000"/>
              </w:rPr>
              <w:t xml:space="preserve">"And you, take for yourself spices of the finest sort: of pure myrrh </w:t>
            </w:r>
            <w:r w:rsidR="00057BF5" w:rsidRPr="00213558">
              <w:rPr>
                <w:rFonts w:ascii="Arial" w:eastAsia="Times New Roman" w:hAnsi="Arial" w:cs="Arial"/>
                <w:b/>
                <w:bCs/>
                <w:color w:val="000000"/>
              </w:rPr>
              <w:t>five hundred</w:t>
            </w:r>
            <w:r w:rsidR="00057BF5" w:rsidRPr="00057BF5">
              <w:rPr>
                <w:rFonts w:ascii="Arial" w:eastAsia="Times New Roman" w:hAnsi="Arial" w:cs="Arial"/>
                <w:color w:val="000000"/>
              </w:rPr>
              <w:t xml:space="preserve"> [shekel weights]; of fragrant cinnamon half of it two hundred and fifty [shekel weights]; of fragrant cane two hundred and fifty [shekel weights],</w:t>
            </w:r>
            <w:r w:rsidR="00057BF5" w:rsidRPr="00057BF5">
              <w:rPr>
                <w:rFonts w:ascii="Arial" w:eastAsia="Times New Roman" w:hAnsi="Arial" w:cs="Arial"/>
                <w:color w:val="000000"/>
                <w:rtl/>
              </w:rPr>
              <w:t> </w:t>
            </w:r>
          </w:p>
          <w:p w14:paraId="11E660AA" w14:textId="5EAD8A2A" w:rsidR="00057BF5" w:rsidRPr="00057BF5" w:rsidRDefault="00000000" w:rsidP="00057BF5">
            <w:pPr>
              <w:tabs>
                <w:tab w:val="left" w:pos="5494"/>
              </w:tabs>
              <w:rPr>
                <w:rFonts w:ascii="Arial" w:eastAsia="Times New Roman" w:hAnsi="Arial" w:cs="Arial"/>
                <w:color w:val="000000"/>
              </w:rPr>
            </w:pPr>
            <w:hyperlink r:id="rId14" w:anchor="v24" w:history="1">
              <w:r w:rsidR="00057BF5" w:rsidRPr="00057BF5">
                <w:rPr>
                  <w:rFonts w:ascii="Arial" w:eastAsia="Times New Roman" w:hAnsi="Arial" w:cs="Arial"/>
                  <w:b/>
                  <w:bCs/>
                  <w:color w:val="0000FF"/>
                  <w:u w:val="single"/>
                </w:rPr>
                <w:t>24</w:t>
              </w:r>
            </w:hyperlink>
            <w:r w:rsidR="00057BF5" w:rsidRPr="00057BF5">
              <w:rPr>
                <w:rFonts w:ascii="Arial" w:eastAsia="Times New Roman" w:hAnsi="Arial" w:cs="Arial"/>
                <w:color w:val="000000"/>
              </w:rPr>
              <w:t xml:space="preserve">and of cassia five hundred [shekel weights] according to the holy shekel, and one </w:t>
            </w:r>
            <w:proofErr w:type="spellStart"/>
            <w:r w:rsidR="00057BF5" w:rsidRPr="00057BF5">
              <w:rPr>
                <w:rFonts w:ascii="Arial" w:eastAsia="Times New Roman" w:hAnsi="Arial" w:cs="Arial"/>
                <w:color w:val="000000"/>
              </w:rPr>
              <w:t>hin</w:t>
            </w:r>
            <w:proofErr w:type="spellEnd"/>
            <w:r w:rsidR="00057BF5" w:rsidRPr="00057BF5">
              <w:rPr>
                <w:rFonts w:ascii="Arial" w:eastAsia="Times New Roman" w:hAnsi="Arial" w:cs="Arial"/>
                <w:color w:val="000000"/>
              </w:rPr>
              <w:t xml:space="preserve"> of olive oil.</w:t>
            </w:r>
            <w:r w:rsidR="00057BF5" w:rsidRPr="00057BF5">
              <w:rPr>
                <w:rFonts w:ascii="Arial" w:eastAsia="Times New Roman" w:hAnsi="Arial" w:cs="Arial"/>
                <w:color w:val="000000"/>
                <w:rtl/>
              </w:rPr>
              <w:t> </w:t>
            </w:r>
          </w:p>
          <w:p w14:paraId="4E170F8E" w14:textId="429A61D9" w:rsidR="00057BF5" w:rsidRPr="00057BF5" w:rsidRDefault="00000000" w:rsidP="00057BF5">
            <w:pPr>
              <w:tabs>
                <w:tab w:val="left" w:pos="5494"/>
              </w:tabs>
              <w:rPr>
                <w:rFonts w:ascii="Arial" w:eastAsia="Times New Roman" w:hAnsi="Arial" w:cs="Arial"/>
                <w:color w:val="000000"/>
              </w:rPr>
            </w:pPr>
            <w:hyperlink r:id="rId15" w:anchor="v25" w:history="1">
              <w:r w:rsidR="00057BF5" w:rsidRPr="00057BF5">
                <w:rPr>
                  <w:rFonts w:ascii="Arial" w:eastAsia="Times New Roman" w:hAnsi="Arial" w:cs="Arial"/>
                  <w:b/>
                  <w:bCs/>
                  <w:color w:val="0000FF"/>
                  <w:u w:val="single"/>
                </w:rPr>
                <w:t>25</w:t>
              </w:r>
            </w:hyperlink>
            <w:r w:rsidR="00057BF5" w:rsidRPr="00057BF5">
              <w:rPr>
                <w:rFonts w:ascii="Arial" w:eastAsia="Times New Roman" w:hAnsi="Arial" w:cs="Arial"/>
                <w:color w:val="000000"/>
              </w:rPr>
              <w:t>You shall make this into an oil of holy anointment, a perfumed compound according to the art of a perfumer; it shall be an oil of holy anointment.</w:t>
            </w:r>
            <w:r w:rsidR="00057BF5" w:rsidRPr="00057BF5">
              <w:rPr>
                <w:rFonts w:ascii="Arial" w:eastAsia="Times New Roman" w:hAnsi="Arial" w:cs="Arial"/>
                <w:color w:val="000000"/>
                <w:rtl/>
              </w:rPr>
              <w:t> </w:t>
            </w:r>
          </w:p>
          <w:p w14:paraId="441E04DC" w14:textId="51C7E42D" w:rsidR="00317F23" w:rsidRPr="00317F23" w:rsidRDefault="00000000" w:rsidP="007535C1">
            <w:pPr>
              <w:tabs>
                <w:tab w:val="left" w:pos="5494"/>
              </w:tabs>
              <w:rPr>
                <w:rFonts w:ascii="Arial" w:eastAsia="Times New Roman" w:hAnsi="Arial" w:cs="Arial"/>
                <w:color w:val="000000"/>
                <w:rtl/>
              </w:rPr>
            </w:pPr>
            <w:hyperlink r:id="rId16" w:anchor="v26" w:history="1">
              <w:r w:rsidR="00057BF5" w:rsidRPr="00057BF5">
                <w:rPr>
                  <w:rFonts w:ascii="Arial" w:eastAsia="Times New Roman" w:hAnsi="Arial" w:cs="Arial"/>
                  <w:b/>
                  <w:bCs/>
                  <w:color w:val="0000FF"/>
                  <w:u w:val="single"/>
                </w:rPr>
                <w:t>26</w:t>
              </w:r>
            </w:hyperlink>
            <w:r w:rsidR="00057BF5" w:rsidRPr="00057BF5">
              <w:rPr>
                <w:rFonts w:ascii="Arial" w:eastAsia="Times New Roman" w:hAnsi="Arial" w:cs="Arial"/>
                <w:color w:val="000000"/>
              </w:rPr>
              <w:t>And you shall anoint with it the Tent of Meeting and the Ark of Testimony,</w:t>
            </w:r>
            <w:r w:rsidR="00057BF5" w:rsidRPr="00057BF5">
              <w:rPr>
                <w:rFonts w:ascii="Arial" w:eastAsia="Times New Roman" w:hAnsi="Arial" w:cs="Arial"/>
                <w:color w:val="000000"/>
                <w:rtl/>
              </w:rPr>
              <w:t> </w:t>
            </w:r>
          </w:p>
        </w:tc>
        <w:tc>
          <w:tcPr>
            <w:tcW w:w="4407" w:type="dxa"/>
          </w:tcPr>
          <w:p w14:paraId="2AA7C74A" w14:textId="77777777" w:rsidR="00057BF5" w:rsidRPr="00057BF5" w:rsidRDefault="00057BF5" w:rsidP="00057BF5">
            <w:pPr>
              <w:autoSpaceDE w:val="0"/>
              <w:autoSpaceDN w:val="0"/>
              <w:bidi/>
              <w:adjustRightInd w:val="0"/>
              <w:rPr>
                <w:rFonts w:ascii="Arial" w:hAnsi="Arial" w:cs="Arial"/>
                <w:color w:val="000000"/>
                <w:sz w:val="28"/>
                <w:szCs w:val="28"/>
                <w:rtl/>
              </w:rPr>
            </w:pPr>
            <w:r w:rsidRPr="00057BF5">
              <w:rPr>
                <w:rFonts w:ascii="Arial" w:hAnsi="Arial" w:cs="Arial"/>
                <w:color w:val="000000"/>
                <w:sz w:val="24"/>
                <w:szCs w:val="24"/>
                <w:rtl/>
              </w:rPr>
              <w:t>(כב)</w:t>
            </w:r>
            <w:r w:rsidRPr="00057BF5">
              <w:rPr>
                <w:rFonts w:ascii="Arial" w:hAnsi="Arial" w:cs="Arial"/>
                <w:color w:val="000000"/>
                <w:sz w:val="28"/>
                <w:szCs w:val="28"/>
                <w:rtl/>
              </w:rPr>
              <w:t xml:space="preserve"> וַיְדַבֵּ֥ר יְקֹוָ֖ק אֶל־מֹשֶׁ֥ה לֵּאמֹֽר:</w:t>
            </w:r>
          </w:p>
          <w:p w14:paraId="019532CF" w14:textId="77777777" w:rsidR="00057BF5" w:rsidRPr="00057BF5" w:rsidRDefault="00057BF5" w:rsidP="00057BF5">
            <w:pPr>
              <w:autoSpaceDE w:val="0"/>
              <w:autoSpaceDN w:val="0"/>
              <w:bidi/>
              <w:adjustRightInd w:val="0"/>
              <w:rPr>
                <w:rFonts w:ascii="Arial" w:hAnsi="Arial" w:cs="Arial"/>
                <w:color w:val="000000"/>
                <w:sz w:val="28"/>
                <w:szCs w:val="28"/>
                <w:rtl/>
              </w:rPr>
            </w:pPr>
            <w:r w:rsidRPr="00057BF5">
              <w:rPr>
                <w:rFonts w:ascii="Arial" w:hAnsi="Arial" w:cs="Arial"/>
                <w:color w:val="000000"/>
                <w:sz w:val="24"/>
                <w:szCs w:val="24"/>
                <w:rtl/>
              </w:rPr>
              <w:t>(כג)</w:t>
            </w:r>
            <w:r w:rsidRPr="00057BF5">
              <w:rPr>
                <w:rFonts w:ascii="Arial" w:hAnsi="Arial" w:cs="Arial"/>
                <w:color w:val="000000"/>
                <w:sz w:val="28"/>
                <w:szCs w:val="28"/>
                <w:rtl/>
              </w:rPr>
              <w:t xml:space="preserve"> וְאַתָּ֣ה קַח־לְךָ֘ בְּשָׂמִ֣ים </w:t>
            </w:r>
            <w:r w:rsidRPr="00677241">
              <w:rPr>
                <w:rFonts w:ascii="Arial" w:hAnsi="Arial" w:cs="Arial"/>
                <w:b/>
                <w:bCs/>
                <w:color w:val="000000"/>
                <w:sz w:val="28"/>
                <w:szCs w:val="28"/>
                <w:rtl/>
              </w:rPr>
              <w:t>רֹאשׁ֒</w:t>
            </w:r>
            <w:r w:rsidRPr="00057BF5">
              <w:rPr>
                <w:rFonts w:ascii="Arial" w:hAnsi="Arial" w:cs="Arial"/>
                <w:color w:val="000000"/>
                <w:sz w:val="28"/>
                <w:szCs w:val="28"/>
                <w:rtl/>
              </w:rPr>
              <w:t xml:space="preserve"> </w:t>
            </w:r>
            <w:r w:rsidRPr="00057BF5">
              <w:rPr>
                <w:rFonts w:ascii="Arial" w:hAnsi="Arial" w:cs="Arial"/>
                <w:b/>
                <w:bCs/>
                <w:color w:val="000000"/>
                <w:sz w:val="28"/>
                <w:szCs w:val="28"/>
                <w:rtl/>
              </w:rPr>
              <w:t>מָר־דְּרוֹר֙</w:t>
            </w:r>
            <w:r w:rsidRPr="00057BF5">
              <w:rPr>
                <w:rFonts w:ascii="Arial" w:hAnsi="Arial" w:cs="Arial"/>
                <w:color w:val="000000"/>
                <w:sz w:val="28"/>
                <w:szCs w:val="28"/>
                <w:rtl/>
              </w:rPr>
              <w:t xml:space="preserve"> </w:t>
            </w:r>
            <w:r w:rsidRPr="00213558">
              <w:rPr>
                <w:rFonts w:ascii="Arial" w:hAnsi="Arial" w:cs="Arial"/>
                <w:b/>
                <w:bCs/>
                <w:color w:val="000000"/>
                <w:sz w:val="28"/>
                <w:szCs w:val="28"/>
                <w:rtl/>
              </w:rPr>
              <w:t>חֲמֵ֣שׁ מֵא֔וֹת</w:t>
            </w:r>
            <w:r w:rsidRPr="00057BF5">
              <w:rPr>
                <w:rFonts w:ascii="Arial" w:hAnsi="Arial" w:cs="Arial"/>
                <w:color w:val="000000"/>
                <w:sz w:val="28"/>
                <w:szCs w:val="28"/>
                <w:rtl/>
              </w:rPr>
              <w:t xml:space="preserve"> וְקִנְּמָן־בֶּ֥שֶׂם מַחֲצִית֖וֹ חֲמִשִּׁ֣ים וּמָאתָ֑יִם וּקְנֵה־בֹ֖שֶׂם חֲמִשִּׁ֥ים וּמָאתָֽיִם:</w:t>
            </w:r>
          </w:p>
          <w:p w14:paraId="53CAE945" w14:textId="77777777" w:rsidR="00057BF5" w:rsidRPr="00057BF5" w:rsidRDefault="00057BF5" w:rsidP="00057BF5">
            <w:pPr>
              <w:autoSpaceDE w:val="0"/>
              <w:autoSpaceDN w:val="0"/>
              <w:bidi/>
              <w:adjustRightInd w:val="0"/>
              <w:rPr>
                <w:rFonts w:ascii="Arial" w:hAnsi="Arial" w:cs="Arial"/>
                <w:color w:val="000000"/>
                <w:sz w:val="28"/>
                <w:szCs w:val="28"/>
                <w:rtl/>
              </w:rPr>
            </w:pPr>
            <w:r w:rsidRPr="00057BF5">
              <w:rPr>
                <w:rFonts w:ascii="Arial" w:hAnsi="Arial" w:cs="Arial"/>
                <w:color w:val="000000"/>
                <w:sz w:val="24"/>
                <w:szCs w:val="24"/>
                <w:rtl/>
              </w:rPr>
              <w:t>(כד)</w:t>
            </w:r>
            <w:r w:rsidRPr="00057BF5">
              <w:rPr>
                <w:rFonts w:ascii="Arial" w:hAnsi="Arial" w:cs="Arial"/>
                <w:color w:val="000000"/>
                <w:sz w:val="28"/>
                <w:szCs w:val="28"/>
                <w:rtl/>
              </w:rPr>
              <w:t xml:space="preserve"> וְקִדָּ֕ה חֲמֵ֥שׁ מֵא֖וֹת בְּשֶׁ֣קֶל הַקֹּ֑דֶשׁ וְשֶׁ֥מֶן זַ֖יִת הִֽין:</w:t>
            </w:r>
          </w:p>
          <w:p w14:paraId="2A63CD24" w14:textId="77777777" w:rsidR="00057BF5" w:rsidRPr="00057BF5" w:rsidRDefault="00057BF5" w:rsidP="00057BF5">
            <w:pPr>
              <w:autoSpaceDE w:val="0"/>
              <w:autoSpaceDN w:val="0"/>
              <w:bidi/>
              <w:adjustRightInd w:val="0"/>
              <w:rPr>
                <w:rFonts w:ascii="Arial" w:hAnsi="Arial" w:cs="Arial"/>
                <w:color w:val="000000"/>
                <w:sz w:val="28"/>
                <w:szCs w:val="28"/>
                <w:rtl/>
              </w:rPr>
            </w:pPr>
            <w:r w:rsidRPr="00057BF5">
              <w:rPr>
                <w:rFonts w:ascii="Arial" w:hAnsi="Arial" w:cs="Arial"/>
                <w:color w:val="000000"/>
                <w:sz w:val="24"/>
                <w:szCs w:val="24"/>
                <w:rtl/>
              </w:rPr>
              <w:t>(כה)</w:t>
            </w:r>
            <w:r w:rsidRPr="00057BF5">
              <w:rPr>
                <w:rFonts w:ascii="Arial" w:hAnsi="Arial" w:cs="Arial"/>
                <w:color w:val="000000"/>
                <w:sz w:val="28"/>
                <w:szCs w:val="28"/>
                <w:rtl/>
              </w:rPr>
              <w:t xml:space="preserve"> וְעָשִׂ֣יתָ אֹת֗וֹ </w:t>
            </w:r>
            <w:r w:rsidRPr="00B245DA">
              <w:rPr>
                <w:rFonts w:ascii="Arial" w:hAnsi="Arial" w:cs="Arial"/>
                <w:b/>
                <w:bCs/>
                <w:color w:val="000000"/>
                <w:sz w:val="28"/>
                <w:szCs w:val="28"/>
                <w:rtl/>
              </w:rPr>
              <w:t>שֶׁ֚מֶן מִשְׁחַת־קֹ֔דֶשׁ</w:t>
            </w:r>
            <w:r w:rsidRPr="00057BF5">
              <w:rPr>
                <w:rFonts w:ascii="Arial" w:hAnsi="Arial" w:cs="Arial"/>
                <w:color w:val="000000"/>
                <w:sz w:val="28"/>
                <w:szCs w:val="28"/>
                <w:rtl/>
              </w:rPr>
              <w:t xml:space="preserve"> רֹ֥קַח מִרְקַ֖חַת מַעֲשֵׂ֣ה רֹקֵ֑חַ שֶׁ֥מֶן מִשְׁחַת־קֹ֖דֶשׁ יִהְיֶֽה:</w:t>
            </w:r>
          </w:p>
          <w:p w14:paraId="4EAD3D25" w14:textId="40B48BD7" w:rsidR="00057BF5" w:rsidRPr="00057BF5" w:rsidRDefault="00057BF5" w:rsidP="007535C1">
            <w:pPr>
              <w:autoSpaceDE w:val="0"/>
              <w:autoSpaceDN w:val="0"/>
              <w:bidi/>
              <w:adjustRightInd w:val="0"/>
              <w:rPr>
                <w:rFonts w:ascii="Arial" w:hAnsi="Arial" w:cs="Arial"/>
                <w:color w:val="000000"/>
                <w:sz w:val="28"/>
                <w:szCs w:val="28"/>
                <w:rtl/>
              </w:rPr>
            </w:pPr>
            <w:r w:rsidRPr="00057BF5">
              <w:rPr>
                <w:rFonts w:ascii="Arial" w:hAnsi="Arial" w:cs="Arial"/>
                <w:color w:val="000000"/>
                <w:sz w:val="24"/>
                <w:szCs w:val="24"/>
                <w:rtl/>
              </w:rPr>
              <w:t>(כו)</w:t>
            </w:r>
            <w:r w:rsidRPr="00057BF5">
              <w:rPr>
                <w:rFonts w:ascii="Arial" w:hAnsi="Arial" w:cs="Arial"/>
                <w:color w:val="000000"/>
                <w:sz w:val="28"/>
                <w:szCs w:val="28"/>
                <w:rtl/>
              </w:rPr>
              <w:t xml:space="preserve"> וּמָשַׁחְתָּ֥ ב֖וֹ אֶת־אֹ֣הֶל מוֹעֵ֑ד וְאֵ֖ת אֲר֥וֹן הָעֵדֻֽת:</w:t>
            </w:r>
          </w:p>
        </w:tc>
      </w:tr>
    </w:tbl>
    <w:p w14:paraId="7BB2B839" w14:textId="0033FF5D" w:rsidR="006A5D99" w:rsidRPr="00B245DA" w:rsidRDefault="006A5D99" w:rsidP="00057BF5">
      <w:pPr>
        <w:tabs>
          <w:tab w:val="left" w:pos="5494"/>
        </w:tabs>
        <w:spacing w:after="0" w:line="240" w:lineRule="auto"/>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4675"/>
        <w:gridCol w:w="4675"/>
      </w:tblGrid>
      <w:tr w:rsidR="00B245DA" w14:paraId="53371EBF" w14:textId="77777777" w:rsidTr="00B245DA">
        <w:tc>
          <w:tcPr>
            <w:tcW w:w="4675" w:type="dxa"/>
          </w:tcPr>
          <w:p w14:paraId="30CA46F1" w14:textId="77777777" w:rsidR="00B245DA" w:rsidRPr="00317F23" w:rsidRDefault="00B245DA" w:rsidP="00B245DA">
            <w:pPr>
              <w:autoSpaceDE w:val="0"/>
              <w:autoSpaceDN w:val="0"/>
              <w:bidi/>
              <w:adjustRightInd w:val="0"/>
              <w:rPr>
                <w:rFonts w:ascii="Arial" w:hAnsi="Arial" w:cs="Arial"/>
                <w:color w:val="000000"/>
                <w:sz w:val="28"/>
                <w:szCs w:val="28"/>
                <w:rtl/>
              </w:rPr>
            </w:pPr>
            <w:r w:rsidRPr="00317F23">
              <w:rPr>
                <w:rFonts w:ascii="Arial" w:hAnsi="Arial" w:cs="Arial"/>
                <w:color w:val="000000"/>
                <w:sz w:val="24"/>
                <w:szCs w:val="24"/>
                <w:rtl/>
              </w:rPr>
              <w:t>(לד)</w:t>
            </w:r>
            <w:r w:rsidRPr="00317F23">
              <w:rPr>
                <w:rFonts w:ascii="Arial" w:hAnsi="Arial" w:cs="Arial"/>
                <w:color w:val="000000"/>
                <w:sz w:val="28"/>
                <w:szCs w:val="28"/>
                <w:rtl/>
              </w:rPr>
              <w:t xml:space="preserve"> וַיֹּאמֶר֩ יְקֹוָ֨ק אֶל־מֹשֶׁ֜ה קַח־לְךָ֣ סַמִּ֗ים נָטָ֤ף׀ וּשְׁחֵ֙לֶת֙ </w:t>
            </w:r>
            <w:r w:rsidRPr="00B245DA">
              <w:rPr>
                <w:rFonts w:ascii="Arial" w:hAnsi="Arial" w:cs="Arial"/>
                <w:b/>
                <w:bCs/>
                <w:color w:val="000000"/>
                <w:sz w:val="28"/>
                <w:szCs w:val="28"/>
                <w:rtl/>
              </w:rPr>
              <w:t>וְחֶלְבְּנָ֔ה</w:t>
            </w:r>
            <w:r w:rsidRPr="00317F23">
              <w:rPr>
                <w:rFonts w:ascii="Arial" w:hAnsi="Arial" w:cs="Arial"/>
                <w:color w:val="000000"/>
                <w:sz w:val="28"/>
                <w:szCs w:val="28"/>
                <w:rtl/>
              </w:rPr>
              <w:t xml:space="preserve"> סַמִּ֖ים וּלְבֹנָ֣ה זַכָּ֑ה בַּ֥ד בְּבַ֖ד יִהְיֶֽה:</w:t>
            </w:r>
          </w:p>
          <w:p w14:paraId="7D44ABED" w14:textId="19893BCD" w:rsidR="00B245DA" w:rsidRPr="007535C1" w:rsidRDefault="00B245DA" w:rsidP="007535C1">
            <w:pPr>
              <w:autoSpaceDE w:val="0"/>
              <w:autoSpaceDN w:val="0"/>
              <w:bidi/>
              <w:adjustRightInd w:val="0"/>
              <w:rPr>
                <w:rFonts w:ascii="Arial" w:hAnsi="Arial" w:cs="Arial"/>
                <w:color w:val="000000"/>
                <w:sz w:val="28"/>
                <w:szCs w:val="28"/>
              </w:rPr>
            </w:pPr>
            <w:r w:rsidRPr="00317F23">
              <w:rPr>
                <w:rFonts w:ascii="Arial" w:hAnsi="Arial" w:cs="Arial"/>
                <w:color w:val="000000"/>
                <w:sz w:val="24"/>
                <w:szCs w:val="24"/>
                <w:rtl/>
              </w:rPr>
              <w:t>(לה)</w:t>
            </w:r>
            <w:r w:rsidRPr="00317F23">
              <w:rPr>
                <w:rFonts w:ascii="Arial" w:hAnsi="Arial" w:cs="Arial"/>
                <w:color w:val="000000"/>
                <w:sz w:val="28"/>
                <w:szCs w:val="28"/>
                <w:rtl/>
              </w:rPr>
              <w:t xml:space="preserve"> וְעָשִׂ֤יתָ אֹתָהּ֙ </w:t>
            </w:r>
            <w:r w:rsidRPr="00B245DA">
              <w:rPr>
                <w:rFonts w:ascii="Arial" w:hAnsi="Arial" w:cs="Arial"/>
                <w:b/>
                <w:bCs/>
                <w:color w:val="000000"/>
                <w:sz w:val="28"/>
                <w:szCs w:val="28"/>
                <w:rtl/>
              </w:rPr>
              <w:t>קְטֹ֔רֶת</w:t>
            </w:r>
            <w:r w:rsidRPr="00317F23">
              <w:rPr>
                <w:rFonts w:ascii="Arial" w:hAnsi="Arial" w:cs="Arial"/>
                <w:color w:val="000000"/>
                <w:sz w:val="28"/>
                <w:szCs w:val="28"/>
                <w:rtl/>
              </w:rPr>
              <w:t xml:space="preserve"> רֹ֖קַח מַעֲשֵׂ֣ה רוֹקֵ֑חַ מְמֻלָּ֖ח טָה֥וֹר קֹֽדֶשׁ:</w:t>
            </w:r>
          </w:p>
        </w:tc>
        <w:tc>
          <w:tcPr>
            <w:tcW w:w="4675" w:type="dxa"/>
          </w:tcPr>
          <w:p w14:paraId="2A8E9C51" w14:textId="17017409" w:rsidR="00B245DA" w:rsidRPr="00B245DA" w:rsidRDefault="00B245DA" w:rsidP="00B245DA">
            <w:pPr>
              <w:tabs>
                <w:tab w:val="left" w:pos="5507"/>
              </w:tabs>
              <w:rPr>
                <w:rFonts w:ascii="Arial" w:eastAsia="Times New Roman" w:hAnsi="Arial" w:cs="Arial"/>
                <w:color w:val="000000"/>
              </w:rPr>
            </w:pPr>
            <w:hyperlink r:id="rId17" w:anchor="v34" w:history="1">
              <w:r w:rsidRPr="00B245DA">
                <w:rPr>
                  <w:rFonts w:ascii="Arial" w:eastAsia="Times New Roman" w:hAnsi="Arial" w:cs="Arial"/>
                  <w:b/>
                  <w:bCs/>
                  <w:color w:val="0000FF"/>
                  <w:u w:val="single"/>
                </w:rPr>
                <w:t>34</w:t>
              </w:r>
            </w:hyperlink>
            <w:r w:rsidRPr="00B245DA">
              <w:rPr>
                <w:rFonts w:ascii="Arial" w:eastAsia="Times New Roman" w:hAnsi="Arial" w:cs="Arial"/>
                <w:color w:val="000000"/>
              </w:rPr>
              <w:t xml:space="preserve">And the Lord said to Moses: "Take for yourself aromatics, [namely] balsam sap, onycha and </w:t>
            </w:r>
            <w:r w:rsidRPr="00B245DA">
              <w:rPr>
                <w:rFonts w:ascii="Arial" w:eastAsia="Times New Roman" w:hAnsi="Arial" w:cs="Arial"/>
                <w:b/>
                <w:bCs/>
                <w:color w:val="000000"/>
              </w:rPr>
              <w:t>galbanum</w:t>
            </w:r>
            <w:r w:rsidRPr="00B245DA">
              <w:rPr>
                <w:rFonts w:ascii="Arial" w:eastAsia="Times New Roman" w:hAnsi="Arial" w:cs="Arial"/>
                <w:color w:val="000000"/>
              </w:rPr>
              <w:t>, aromatics and pure frankincense; they shall be of equal weight. </w:t>
            </w:r>
          </w:p>
          <w:p w14:paraId="4E84AEEA" w14:textId="53826051" w:rsidR="00B245DA" w:rsidRPr="007535C1" w:rsidRDefault="00B245DA" w:rsidP="007535C1">
            <w:pPr>
              <w:tabs>
                <w:tab w:val="left" w:pos="5494"/>
              </w:tabs>
              <w:rPr>
                <w:rFonts w:ascii="Arial" w:eastAsia="Times New Roman" w:hAnsi="Arial" w:cs="Arial"/>
                <w:color w:val="000000"/>
              </w:rPr>
            </w:pPr>
            <w:hyperlink r:id="rId18" w:anchor="v35" w:history="1">
              <w:r w:rsidRPr="00B245DA">
                <w:rPr>
                  <w:rFonts w:ascii="Arial" w:eastAsia="Times New Roman" w:hAnsi="Arial" w:cs="Arial"/>
                  <w:b/>
                  <w:bCs/>
                  <w:color w:val="0000FF"/>
                  <w:u w:val="single"/>
                </w:rPr>
                <w:t>35</w:t>
              </w:r>
            </w:hyperlink>
            <w:r w:rsidRPr="00B245DA">
              <w:rPr>
                <w:rFonts w:ascii="Arial" w:eastAsia="Times New Roman" w:hAnsi="Arial" w:cs="Arial"/>
                <w:color w:val="000000"/>
              </w:rPr>
              <w:t>And you shall make it into incense, a compound according to the art of the perfumer, well blended, pure, holy.</w:t>
            </w:r>
            <w:r w:rsidRPr="00B245DA">
              <w:rPr>
                <w:rFonts w:ascii="Arial" w:eastAsia="Times New Roman" w:hAnsi="Arial" w:cs="Arial"/>
                <w:color w:val="000000"/>
                <w:rtl/>
              </w:rPr>
              <w:t> </w:t>
            </w:r>
          </w:p>
        </w:tc>
      </w:tr>
    </w:tbl>
    <w:p w14:paraId="0E1008C6" w14:textId="77777777" w:rsidR="00B245DA" w:rsidRDefault="00B245DA" w:rsidP="00057BF5">
      <w:pPr>
        <w:autoSpaceDE w:val="0"/>
        <w:autoSpaceDN w:val="0"/>
        <w:bidi/>
        <w:adjustRightInd w:val="0"/>
        <w:spacing w:after="0" w:line="240" w:lineRule="auto"/>
        <w:rPr>
          <w:rFonts w:ascii="Arial" w:hAnsi="Arial" w:cs="Arial"/>
          <w:b/>
          <w:bCs/>
          <w:color w:val="000000"/>
        </w:rPr>
      </w:pPr>
    </w:p>
    <w:p w14:paraId="785F669E" w14:textId="77777777" w:rsidR="007535C1" w:rsidRDefault="007535C1" w:rsidP="00B245DA">
      <w:pPr>
        <w:autoSpaceDE w:val="0"/>
        <w:autoSpaceDN w:val="0"/>
        <w:bidi/>
        <w:adjustRightInd w:val="0"/>
        <w:spacing w:after="0" w:line="240" w:lineRule="auto"/>
        <w:rPr>
          <w:rFonts w:ascii="Arial" w:hAnsi="Arial" w:cs="Arial"/>
          <w:b/>
          <w:bCs/>
          <w:color w:val="000000"/>
        </w:rPr>
      </w:pPr>
    </w:p>
    <w:p w14:paraId="73799EC7" w14:textId="77777777" w:rsidR="007535C1" w:rsidRDefault="007535C1" w:rsidP="007535C1">
      <w:pPr>
        <w:autoSpaceDE w:val="0"/>
        <w:autoSpaceDN w:val="0"/>
        <w:bidi/>
        <w:adjustRightInd w:val="0"/>
        <w:spacing w:after="0" w:line="240" w:lineRule="auto"/>
        <w:rPr>
          <w:rFonts w:ascii="Arial" w:hAnsi="Arial" w:cs="Arial"/>
          <w:b/>
          <w:bCs/>
          <w:color w:val="000000"/>
        </w:rPr>
      </w:pPr>
    </w:p>
    <w:p w14:paraId="129384C7" w14:textId="7EF0B5C1" w:rsidR="00057BF5" w:rsidRPr="00057BF5" w:rsidRDefault="00057BF5" w:rsidP="007535C1">
      <w:pPr>
        <w:autoSpaceDE w:val="0"/>
        <w:autoSpaceDN w:val="0"/>
        <w:bidi/>
        <w:adjustRightInd w:val="0"/>
        <w:spacing w:after="0" w:line="240" w:lineRule="auto"/>
        <w:rPr>
          <w:rFonts w:ascii="Arial" w:hAnsi="Arial" w:cs="Arial"/>
          <w:rtl/>
        </w:rPr>
      </w:pPr>
      <w:r w:rsidRPr="00057BF5">
        <w:rPr>
          <w:rFonts w:ascii="Arial" w:hAnsi="Arial" w:cs="Arial"/>
          <w:b/>
          <w:bCs/>
          <w:color w:val="000000"/>
          <w:rtl/>
        </w:rPr>
        <w:lastRenderedPageBreak/>
        <w:t>תרגום אונקלוס שמות פרק ל פסוק כג (פרשת כי תשא)</w:t>
      </w:r>
      <w:r w:rsidRPr="00057BF5">
        <w:rPr>
          <w:rFonts w:ascii="Arial" w:hAnsi="Arial" w:cs="Arial"/>
        </w:rPr>
        <w:t xml:space="preserve"> </w:t>
      </w:r>
    </w:p>
    <w:p w14:paraId="4059909F" w14:textId="77777777" w:rsidR="00057BF5" w:rsidRDefault="00057BF5" w:rsidP="00057BF5">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(כג)</w:t>
      </w:r>
      <w:r>
        <w:rPr>
          <w:rFonts w:ascii="Arial" w:hAnsi="Arial" w:cs="Arial"/>
          <w:color w:val="000000"/>
          <w:sz w:val="28"/>
          <w:szCs w:val="28"/>
          <w:rtl/>
        </w:rPr>
        <w:t xml:space="preserve"> ואת סב לך בוסמין רישא </w:t>
      </w:r>
      <w:r w:rsidRPr="00057BF5">
        <w:rPr>
          <w:rFonts w:ascii="Arial" w:hAnsi="Arial" w:cs="Arial"/>
          <w:b/>
          <w:bCs/>
          <w:color w:val="000000"/>
          <w:sz w:val="28"/>
          <w:szCs w:val="28"/>
          <w:rtl/>
        </w:rPr>
        <w:t>מירא דכיא</w:t>
      </w:r>
      <w:r>
        <w:rPr>
          <w:rFonts w:ascii="Arial" w:hAnsi="Arial" w:cs="Arial"/>
          <w:color w:val="000000"/>
          <w:sz w:val="28"/>
          <w:szCs w:val="28"/>
          <w:rtl/>
        </w:rPr>
        <w:t xml:space="preserve"> מתקל חמיש מאה וקנמן בשם פלגותיה מתקל מאתן וחמשין וקני בוסמא מתקל מאתן וחמשין:</w:t>
      </w:r>
    </w:p>
    <w:p w14:paraId="28BED47C" w14:textId="77777777" w:rsidR="007535C1" w:rsidRPr="007535C1" w:rsidRDefault="007535C1" w:rsidP="007535C1">
      <w:pPr>
        <w:autoSpaceDE w:val="0"/>
        <w:autoSpaceDN w:val="0"/>
        <w:bidi/>
        <w:adjustRightInd w:val="0"/>
        <w:spacing w:after="0" w:line="240" w:lineRule="auto"/>
        <w:rPr>
          <w:rFonts w:ascii="Arial" w:hAnsi="Arial" w:cs="Arial"/>
          <w:color w:val="000000"/>
          <w:sz w:val="20"/>
          <w:szCs w:val="20"/>
        </w:rPr>
      </w:pPr>
    </w:p>
    <w:p w14:paraId="3E59AF2E" w14:textId="5B4063FD" w:rsidR="007535C1" w:rsidRPr="007535C1" w:rsidRDefault="007535C1" w:rsidP="007535C1">
      <w:pPr>
        <w:autoSpaceDE w:val="0"/>
        <w:autoSpaceDN w:val="0"/>
        <w:bidi/>
        <w:adjustRightInd w:val="0"/>
        <w:spacing w:after="0" w:line="240" w:lineRule="auto"/>
        <w:rPr>
          <w:rFonts w:ascii="Arial" w:hAnsi="Arial" w:cs="Arial"/>
          <w:rtl/>
        </w:rPr>
      </w:pPr>
      <w:r w:rsidRPr="007535C1">
        <w:rPr>
          <w:rFonts w:ascii="Arial" w:hAnsi="Arial" w:cs="Arial"/>
          <w:b/>
          <w:bCs/>
          <w:color w:val="000000"/>
          <w:rtl/>
        </w:rPr>
        <w:t>רש"י שמות פרק ל פסוק לד (פרשת כי תשא)</w:t>
      </w:r>
      <w:r w:rsidRPr="007535C1">
        <w:rPr>
          <w:rFonts w:ascii="Arial" w:hAnsi="Arial" w:cs="Arial"/>
        </w:rPr>
        <w:t xml:space="preserve"> </w:t>
      </w:r>
    </w:p>
    <w:p w14:paraId="2C2F412C" w14:textId="13E5EA42" w:rsidR="007535C1" w:rsidRDefault="007535C1" w:rsidP="007535C1">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(לד)</w:t>
      </w:r>
      <w:r>
        <w:rPr>
          <w:rFonts w:ascii="Arial" w:hAnsi="Arial" w:cs="Arial"/>
          <w:color w:val="000000"/>
          <w:sz w:val="28"/>
          <w:szCs w:val="28"/>
          <w:rtl/>
        </w:rPr>
        <w:t xml:space="preserve"> וחלבנה - בשם שריחו רע וקורין לו גלבנא, ומנאה הכתוב בין סמני הקטורת, ללמדנו, שלא יקל בעינינו לצרף</w:t>
      </w:r>
      <w:r>
        <w:rPr>
          <w:rFonts w:ascii="Arial" w:hAnsi="Arial" w:cs="Arial"/>
          <w:color w:val="000000"/>
          <w:sz w:val="28"/>
          <w:szCs w:val="28"/>
          <w:vertAlign w:val="superscript"/>
          <w:rtl/>
        </w:rPr>
        <w:t>מ</w:t>
      </w:r>
      <w:r>
        <w:rPr>
          <w:rFonts w:ascii="Arial" w:hAnsi="Arial" w:cs="Arial"/>
          <w:color w:val="000000"/>
          <w:sz w:val="28"/>
          <w:szCs w:val="28"/>
          <w:rtl/>
        </w:rPr>
        <w:t xml:space="preserve"> עמנו באגודת תעניותינו ותפלותינו את פושעי ישראל</w:t>
      </w:r>
      <w:r>
        <w:rPr>
          <w:rFonts w:ascii="Arial" w:hAnsi="Arial" w:cs="Arial"/>
          <w:color w:val="000000"/>
          <w:sz w:val="28"/>
          <w:szCs w:val="28"/>
          <w:vertAlign w:val="superscript"/>
          <w:rtl/>
        </w:rPr>
        <w:t>נ</w:t>
      </w:r>
      <w:r>
        <w:rPr>
          <w:rFonts w:ascii="Arial" w:hAnsi="Arial" w:cs="Arial"/>
          <w:color w:val="000000"/>
          <w:sz w:val="28"/>
          <w:szCs w:val="28"/>
          <w:rtl/>
        </w:rPr>
        <w:t xml:space="preserve"> שיהיו נמנין עמנו:</w:t>
      </w:r>
    </w:p>
    <w:p w14:paraId="370FCAC8" w14:textId="3A95BBA4" w:rsidR="00057BF5" w:rsidRDefault="007535C1" w:rsidP="007535C1">
      <w:pPr>
        <w:pStyle w:val="NoSpacing"/>
        <w:rPr>
          <w:rFonts w:asciiTheme="minorBidi" w:hAnsiTheme="minorBidi"/>
        </w:rPr>
      </w:pPr>
      <w:r w:rsidRPr="007535C1">
        <w:rPr>
          <w:rFonts w:asciiTheme="minorBidi" w:hAnsiTheme="minorBidi"/>
        </w:rPr>
        <w:t xml:space="preserve">and galbanum: A spice with a vile odor, called </w:t>
      </w:r>
      <w:proofErr w:type="spellStart"/>
      <w:r w:rsidRPr="007535C1">
        <w:rPr>
          <w:rFonts w:asciiTheme="minorBidi" w:hAnsiTheme="minorBidi"/>
        </w:rPr>
        <w:t>galbane</w:t>
      </w:r>
      <w:proofErr w:type="spellEnd"/>
      <w:r w:rsidRPr="007535C1">
        <w:rPr>
          <w:rFonts w:asciiTheme="minorBidi" w:hAnsiTheme="minorBidi"/>
        </w:rPr>
        <w:t>. The Scripture counted it among the ingredients of the incense to teach us that we should not look askance at including Jewish transgressors with us when we assemble for fasting or prayer</w:t>
      </w:r>
      <w:r>
        <w:rPr>
          <w:rFonts w:asciiTheme="minorBidi" w:hAnsiTheme="minorBidi"/>
        </w:rPr>
        <w:t>,</w:t>
      </w:r>
      <w:r w:rsidRPr="007535C1">
        <w:rPr>
          <w:rFonts w:asciiTheme="minorBidi" w:hAnsiTheme="minorBidi"/>
        </w:rPr>
        <w:t xml:space="preserve"> they should be counted with us. </w:t>
      </w:r>
      <w:proofErr w:type="gramStart"/>
      <w:r w:rsidRPr="007535C1">
        <w:rPr>
          <w:rFonts w:asciiTheme="minorBidi" w:hAnsiTheme="minorBidi"/>
        </w:rPr>
        <w:t>-[</w:t>
      </w:r>
      <w:proofErr w:type="gramEnd"/>
      <w:r w:rsidRPr="007535C1">
        <w:rPr>
          <w:rFonts w:asciiTheme="minorBidi" w:hAnsiTheme="minorBidi"/>
        </w:rPr>
        <w:t>from Ker. 6b]</w:t>
      </w:r>
    </w:p>
    <w:p w14:paraId="21729558" w14:textId="77777777" w:rsidR="007535C1" w:rsidRPr="007535C1" w:rsidRDefault="007535C1" w:rsidP="007535C1">
      <w:pPr>
        <w:pStyle w:val="NoSpacing"/>
        <w:rPr>
          <w:rFonts w:asciiTheme="minorBidi" w:hAnsiTheme="minorBidi"/>
          <w:sz w:val="20"/>
          <w:szCs w:val="20"/>
        </w:rPr>
      </w:pPr>
    </w:p>
    <w:p w14:paraId="203A368D" w14:textId="5CF4267A" w:rsidR="00624B62" w:rsidRPr="00624B62" w:rsidRDefault="00624B62" w:rsidP="00624B62">
      <w:pPr>
        <w:autoSpaceDE w:val="0"/>
        <w:autoSpaceDN w:val="0"/>
        <w:bidi/>
        <w:adjustRightInd w:val="0"/>
        <w:spacing w:after="0" w:line="240" w:lineRule="auto"/>
        <w:rPr>
          <w:rFonts w:ascii="Arial" w:hAnsi="Arial" w:cs="Arial"/>
          <w:rtl/>
        </w:rPr>
      </w:pPr>
      <w:r w:rsidRPr="00624B62">
        <w:rPr>
          <w:rFonts w:ascii="Arial" w:hAnsi="Arial" w:cs="Arial"/>
          <w:b/>
          <w:bCs/>
          <w:color w:val="000000"/>
          <w:rtl/>
        </w:rPr>
        <w:t>תלמוד בבלי מסכת מגילה דף י עמוד ב</w:t>
      </w:r>
      <w:r w:rsidRPr="00624B62">
        <w:rPr>
          <w:rFonts w:ascii="Arial" w:hAnsi="Arial" w:cs="Arial"/>
        </w:rPr>
        <w:t xml:space="preserve"> </w:t>
      </w:r>
    </w:p>
    <w:p w14:paraId="730BC7C0" w14:textId="744B808F" w:rsidR="00624B62" w:rsidRDefault="00624B62" w:rsidP="00624B62">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רבי שמואל בר נחמני פתח לה פיתחא להאי פרשתא מהכא: תחת הנעצוץ יעלה </w:t>
      </w:r>
      <w:r>
        <w:rPr>
          <w:rFonts w:ascii="Arial" w:hAnsi="Arial" w:cs="Arial"/>
          <w:color w:val="FF00FF"/>
          <w:sz w:val="28"/>
          <w:szCs w:val="28"/>
          <w:rtl/>
        </w:rPr>
        <w:t>ברוש</w:t>
      </w:r>
      <w:r>
        <w:rPr>
          <w:rFonts w:ascii="Arial" w:hAnsi="Arial" w:cs="Arial"/>
          <w:color w:val="000000"/>
          <w:sz w:val="28"/>
          <w:szCs w:val="28"/>
          <w:rtl/>
        </w:rPr>
        <w:t xml:space="preserve"> ותחת הסרפד יעלה הדס. תחת הנעצוץ - תחת המן הרשע שעשה עצמו עבודה זרה, דכתיב ובכל הנעצוצים ובכל הנהללים, יעלה ברוש - זה מרדכי שנקרא ראש לכל הבשמים, שנאמר ואתה קח לך בשמים ראש מר דרור ומתרגמינן: מרי דכי. תחת הסרפד - תחת ושתי הרשעה בת בנו של נבוכדנצר הרשע, ששרף רפידת בית ה', דכתיב רפידתו זהב, יעלה הדס - זו אסתר הצדקת, שנקראת הדסה, שנאמר ויהי אמן את הדסה. והיה לה' לשם - זו מקרא מגילה, לאות עולם לא יכרת - אלו ימי פורים.</w:t>
      </w:r>
    </w:p>
    <w:p w14:paraId="4592E2C3" w14:textId="77777777" w:rsidR="00624B62" w:rsidRPr="00624B62" w:rsidRDefault="00624B62" w:rsidP="00624B62">
      <w:pPr>
        <w:spacing w:after="0" w:line="240" w:lineRule="auto"/>
        <w:rPr>
          <w:rFonts w:asciiTheme="minorBidi" w:eastAsia="Times New Roman" w:hAnsiTheme="minorBidi"/>
        </w:rPr>
      </w:pPr>
      <w:r w:rsidRPr="00624B62">
        <w:rPr>
          <w:rFonts w:asciiTheme="minorBidi" w:eastAsia="Times New Roman" w:hAnsiTheme="minorBidi"/>
          <w:b/>
          <w:bCs/>
        </w:rPr>
        <w:t xml:space="preserve">Rabbi Shmuel bar </w:t>
      </w:r>
      <w:proofErr w:type="spellStart"/>
      <w:r w:rsidRPr="00624B62">
        <w:rPr>
          <w:rFonts w:asciiTheme="minorBidi" w:eastAsia="Times New Roman" w:hAnsiTheme="minorBidi"/>
          <w:b/>
          <w:bCs/>
        </w:rPr>
        <w:t>Naḥmani</w:t>
      </w:r>
      <w:proofErr w:type="spellEnd"/>
      <w:r w:rsidRPr="00624B62">
        <w:rPr>
          <w:rFonts w:asciiTheme="minorBidi" w:eastAsia="Times New Roman" w:hAnsiTheme="minorBidi"/>
          <w:b/>
          <w:bCs/>
        </w:rPr>
        <w:t xml:space="preserve"> introduced this passage with an introduction from here: “Instead of the thorn shall the cypress come up, and instead of the nettle shall the myrtle come up;</w:t>
      </w:r>
      <w:r w:rsidRPr="00624B62">
        <w:rPr>
          <w:rFonts w:asciiTheme="minorBidi" w:eastAsia="Times New Roman" w:hAnsiTheme="minorBidi"/>
        </w:rPr>
        <w:t xml:space="preserve"> and it shall be to the Lord for a name, for an everlasting sign that shall not be cut off” (Isaiah 55:13). Rabbi Shmuel bar </w:t>
      </w:r>
      <w:proofErr w:type="spellStart"/>
      <w:r w:rsidRPr="00624B62">
        <w:rPr>
          <w:rFonts w:asciiTheme="minorBidi" w:eastAsia="Times New Roman" w:hAnsiTheme="minorBidi"/>
        </w:rPr>
        <w:t>Naḥmani</w:t>
      </w:r>
      <w:proofErr w:type="spellEnd"/>
      <w:r w:rsidRPr="00624B62">
        <w:rPr>
          <w:rFonts w:asciiTheme="minorBidi" w:eastAsia="Times New Roman" w:hAnsiTheme="minorBidi"/>
        </w:rPr>
        <w:t xml:space="preserve"> interpreted the verse homiletically as referring to the righteous individuals who superseded the wicked ones in the book of Esther. </w:t>
      </w:r>
      <w:r w:rsidRPr="00624B62">
        <w:rPr>
          <w:rFonts w:asciiTheme="minorBidi" w:eastAsia="Times New Roman" w:hAnsiTheme="minorBidi"/>
          <w:b/>
          <w:bCs/>
        </w:rPr>
        <w:t>“Instead of the thorn”;</w:t>
      </w:r>
      <w:r w:rsidRPr="00624B62">
        <w:rPr>
          <w:rFonts w:asciiTheme="minorBidi" w:eastAsia="Times New Roman" w:hAnsiTheme="minorBidi"/>
        </w:rPr>
        <w:t xml:space="preserve"> this means </w:t>
      </w:r>
      <w:r w:rsidRPr="00624B62">
        <w:rPr>
          <w:rFonts w:asciiTheme="minorBidi" w:eastAsia="Times New Roman" w:hAnsiTheme="minorBidi"/>
          <w:b/>
          <w:bCs/>
        </w:rPr>
        <w:t>instead of the wicked Haman.</w:t>
      </w:r>
      <w:r w:rsidRPr="00624B62">
        <w:rPr>
          <w:rFonts w:asciiTheme="minorBidi" w:eastAsia="Times New Roman" w:hAnsiTheme="minorBidi"/>
        </w:rPr>
        <w:t xml:space="preserve"> He is referred to as a thorn </w:t>
      </w:r>
      <w:r w:rsidRPr="00624B62">
        <w:rPr>
          <w:rFonts w:asciiTheme="minorBidi" w:eastAsia="Times New Roman" w:hAnsiTheme="minorBidi"/>
          <w:b/>
          <w:bCs/>
        </w:rPr>
        <w:t>because he turned himself into an object of idol worship,</w:t>
      </w:r>
      <w:r w:rsidRPr="00624B62">
        <w:rPr>
          <w:rFonts w:asciiTheme="minorBidi" w:eastAsia="Times New Roman" w:hAnsiTheme="minorBidi"/>
        </w:rPr>
        <w:t xml:space="preserve"> as he decreed that all must prostrate themselves before him. The </w:t>
      </w:r>
      <w:proofErr w:type="spellStart"/>
      <w:r w:rsidRPr="00624B62">
        <w:rPr>
          <w:rFonts w:asciiTheme="minorBidi" w:eastAsia="Times New Roman" w:hAnsiTheme="minorBidi"/>
        </w:rPr>
        <w:t>Gemara</w:t>
      </w:r>
      <w:proofErr w:type="spellEnd"/>
      <w:r w:rsidRPr="00624B62">
        <w:rPr>
          <w:rFonts w:asciiTheme="minorBidi" w:eastAsia="Times New Roman" w:hAnsiTheme="minorBidi"/>
        </w:rPr>
        <w:t xml:space="preserve"> cites proof that the term thorn is used in connection with idol worship, </w:t>
      </w:r>
      <w:r w:rsidRPr="00624B62">
        <w:rPr>
          <w:rFonts w:asciiTheme="minorBidi" w:eastAsia="Times New Roman" w:hAnsiTheme="minorBidi"/>
          <w:b/>
          <w:bCs/>
        </w:rPr>
        <w:t>as it is written: “And upon all thorns, and upon all brambles”</w:t>
      </w:r>
      <w:r w:rsidRPr="00624B62">
        <w:rPr>
          <w:rFonts w:asciiTheme="minorBidi" w:eastAsia="Times New Roman" w:hAnsiTheme="minorBidi"/>
        </w:rPr>
        <w:t xml:space="preserve"> (Isaiah 7:19), which is understood to be a reference to idol worship. The next section of the verse discusses what will replace the thorns, i.e., Haman: </w:t>
      </w:r>
      <w:r w:rsidRPr="00624B62">
        <w:rPr>
          <w:rFonts w:asciiTheme="minorBidi" w:eastAsia="Times New Roman" w:hAnsiTheme="minorBidi"/>
          <w:b/>
          <w:bCs/>
        </w:rPr>
        <w:t>“Shall the cypress [</w:t>
      </w:r>
      <w:proofErr w:type="spellStart"/>
      <w:r w:rsidRPr="00624B62">
        <w:rPr>
          <w:rFonts w:asciiTheme="minorBidi" w:eastAsia="Times New Roman" w:hAnsiTheme="minorBidi"/>
          <w:b/>
          <w:bCs/>
          <w:i/>
          <w:iCs/>
        </w:rPr>
        <w:t>berosh</w:t>
      </w:r>
      <w:proofErr w:type="spellEnd"/>
      <w:r w:rsidRPr="00624B62">
        <w:rPr>
          <w:rFonts w:asciiTheme="minorBidi" w:eastAsia="Times New Roman" w:hAnsiTheme="minorBidi"/>
          <w:b/>
          <w:bCs/>
        </w:rPr>
        <w:t>] come up”; this is Mordecai.</w:t>
      </w:r>
      <w:r w:rsidRPr="00624B62">
        <w:rPr>
          <w:rFonts w:asciiTheme="minorBidi" w:eastAsia="Times New Roman" w:hAnsiTheme="minorBidi"/>
        </w:rPr>
        <w:t xml:space="preserve"> Why is he called a cypress [</w:t>
      </w:r>
      <w:proofErr w:type="spellStart"/>
      <w:r w:rsidRPr="00624B62">
        <w:rPr>
          <w:rFonts w:asciiTheme="minorBidi" w:eastAsia="Times New Roman" w:hAnsiTheme="minorBidi"/>
          <w:i/>
          <w:iCs/>
        </w:rPr>
        <w:t>berosh</w:t>
      </w:r>
      <w:proofErr w:type="spellEnd"/>
      <w:r w:rsidRPr="00624B62">
        <w:rPr>
          <w:rFonts w:asciiTheme="minorBidi" w:eastAsia="Times New Roman" w:hAnsiTheme="minorBidi"/>
        </w:rPr>
        <w:t xml:space="preserve">]? </w:t>
      </w:r>
      <w:r w:rsidRPr="00624B62">
        <w:rPr>
          <w:rFonts w:asciiTheme="minorBidi" w:eastAsia="Times New Roman" w:hAnsiTheme="minorBidi"/>
          <w:b/>
          <w:bCs/>
        </w:rPr>
        <w:t>Because he was called the chief</w:t>
      </w:r>
      <w:r w:rsidRPr="00624B62">
        <w:rPr>
          <w:rFonts w:asciiTheme="minorBidi" w:eastAsia="Times New Roman" w:hAnsiTheme="minorBidi"/>
        </w:rPr>
        <w:t xml:space="preserve"> [</w:t>
      </w:r>
      <w:proofErr w:type="spellStart"/>
      <w:r w:rsidRPr="00624B62">
        <w:rPr>
          <w:rFonts w:asciiTheme="minorBidi" w:eastAsia="Times New Roman" w:hAnsiTheme="minorBidi"/>
          <w:b/>
          <w:bCs/>
          <w:i/>
          <w:iCs/>
        </w:rPr>
        <w:t>rosh</w:t>
      </w:r>
      <w:proofErr w:type="spellEnd"/>
      <w:r w:rsidRPr="00624B62">
        <w:rPr>
          <w:rFonts w:asciiTheme="minorBidi" w:eastAsia="Times New Roman" w:hAnsiTheme="minorBidi"/>
        </w:rPr>
        <w:t xml:space="preserve">] </w:t>
      </w:r>
      <w:r w:rsidRPr="00624B62">
        <w:rPr>
          <w:rFonts w:asciiTheme="minorBidi" w:eastAsia="Times New Roman" w:hAnsiTheme="minorBidi"/>
          <w:b/>
          <w:bCs/>
        </w:rPr>
        <w:t>of all the spices, as it is stated: “Take you also to yourself the chief spices, of pure myrrh [</w:t>
      </w:r>
      <w:r w:rsidRPr="00624B62">
        <w:rPr>
          <w:rFonts w:asciiTheme="minorBidi" w:eastAsia="Times New Roman" w:hAnsiTheme="minorBidi"/>
          <w:b/>
          <w:bCs/>
          <w:i/>
          <w:iCs/>
        </w:rPr>
        <w:t xml:space="preserve">mar </w:t>
      </w:r>
      <w:proofErr w:type="spellStart"/>
      <w:r w:rsidRPr="00624B62">
        <w:rPr>
          <w:rFonts w:asciiTheme="minorBidi" w:eastAsia="Times New Roman" w:hAnsiTheme="minorBidi"/>
          <w:b/>
          <w:bCs/>
          <w:i/>
          <w:iCs/>
        </w:rPr>
        <w:t>deror</w:t>
      </w:r>
      <w:proofErr w:type="spellEnd"/>
      <w:r w:rsidRPr="00624B62">
        <w:rPr>
          <w:rFonts w:asciiTheme="minorBidi" w:eastAsia="Times New Roman" w:hAnsiTheme="minorBidi"/>
          <w:b/>
          <w:bCs/>
        </w:rPr>
        <w:t>]”</w:t>
      </w:r>
      <w:r w:rsidRPr="00624B62">
        <w:rPr>
          <w:rFonts w:asciiTheme="minorBidi" w:eastAsia="Times New Roman" w:hAnsiTheme="minorBidi"/>
        </w:rPr>
        <w:t xml:space="preserve"> (Exodus 30:23), </w:t>
      </w:r>
      <w:r w:rsidRPr="00624B62">
        <w:rPr>
          <w:rFonts w:asciiTheme="minorBidi" w:eastAsia="Times New Roman" w:hAnsiTheme="minorBidi"/>
          <w:b/>
          <w:bCs/>
        </w:rPr>
        <w:t>and we translate</w:t>
      </w:r>
      <w:r w:rsidRPr="00624B62">
        <w:rPr>
          <w:rFonts w:asciiTheme="minorBidi" w:eastAsia="Times New Roman" w:hAnsiTheme="minorBidi"/>
        </w:rPr>
        <w:t xml:space="preserve"> “pure myrrh,” into Aramaic as </w:t>
      </w:r>
      <w:proofErr w:type="spellStart"/>
      <w:r w:rsidRPr="00624B62">
        <w:rPr>
          <w:rFonts w:asciiTheme="minorBidi" w:eastAsia="Times New Roman" w:hAnsiTheme="minorBidi"/>
          <w:b/>
          <w:bCs/>
          <w:i/>
          <w:iCs/>
        </w:rPr>
        <w:t>mari</w:t>
      </w:r>
      <w:proofErr w:type="spellEnd"/>
      <w:r w:rsidRPr="00624B62">
        <w:rPr>
          <w:rFonts w:asciiTheme="minorBidi" w:eastAsia="Times New Roman" w:hAnsiTheme="minorBidi"/>
          <w:b/>
          <w:bCs/>
          <w:i/>
          <w:iCs/>
        </w:rPr>
        <w:t xml:space="preserve"> </w:t>
      </w:r>
      <w:proofErr w:type="spellStart"/>
      <w:r w:rsidRPr="00624B62">
        <w:rPr>
          <w:rFonts w:asciiTheme="minorBidi" w:eastAsia="Times New Roman" w:hAnsiTheme="minorBidi"/>
          <w:b/>
          <w:bCs/>
          <w:i/>
          <w:iCs/>
        </w:rPr>
        <w:t>dakhei</w:t>
      </w:r>
      <w:proofErr w:type="spellEnd"/>
      <w:r w:rsidRPr="00624B62">
        <w:rPr>
          <w:rFonts w:asciiTheme="minorBidi" w:eastAsia="Times New Roman" w:hAnsiTheme="minorBidi"/>
          <w:b/>
          <w:bCs/>
        </w:rPr>
        <w:t>.</w:t>
      </w:r>
      <w:r w:rsidRPr="00624B62">
        <w:rPr>
          <w:rFonts w:asciiTheme="minorBidi" w:eastAsia="Times New Roman" w:hAnsiTheme="minorBidi"/>
        </w:rPr>
        <w:t xml:space="preserve"> Mordecai was like </w:t>
      </w:r>
      <w:proofErr w:type="spellStart"/>
      <w:r w:rsidRPr="00624B62">
        <w:rPr>
          <w:rFonts w:asciiTheme="minorBidi" w:eastAsia="Times New Roman" w:hAnsiTheme="minorBidi"/>
          <w:i/>
          <w:iCs/>
        </w:rPr>
        <w:t>mari</w:t>
      </w:r>
      <w:proofErr w:type="spellEnd"/>
      <w:r w:rsidRPr="00624B62">
        <w:rPr>
          <w:rFonts w:asciiTheme="minorBidi" w:eastAsia="Times New Roman" w:hAnsiTheme="minorBidi"/>
          <w:i/>
          <w:iCs/>
        </w:rPr>
        <w:t xml:space="preserve"> </w:t>
      </w:r>
      <w:proofErr w:type="spellStart"/>
      <w:r w:rsidRPr="00624B62">
        <w:rPr>
          <w:rFonts w:asciiTheme="minorBidi" w:eastAsia="Times New Roman" w:hAnsiTheme="minorBidi"/>
          <w:i/>
          <w:iCs/>
        </w:rPr>
        <w:t>dakhi</w:t>
      </w:r>
      <w:proofErr w:type="spellEnd"/>
      <w:r w:rsidRPr="00624B62">
        <w:rPr>
          <w:rFonts w:asciiTheme="minorBidi" w:eastAsia="Times New Roman" w:hAnsiTheme="minorBidi"/>
        </w:rPr>
        <w:t>, the chief [</w:t>
      </w:r>
      <w:proofErr w:type="spellStart"/>
      <w:r w:rsidRPr="00624B62">
        <w:rPr>
          <w:rFonts w:asciiTheme="minorBidi" w:eastAsia="Times New Roman" w:hAnsiTheme="minorBidi"/>
          <w:i/>
          <w:iCs/>
        </w:rPr>
        <w:t>rosh</w:t>
      </w:r>
      <w:proofErr w:type="spellEnd"/>
      <w:r w:rsidRPr="00624B62">
        <w:rPr>
          <w:rFonts w:asciiTheme="minorBidi" w:eastAsia="Times New Roman" w:hAnsiTheme="minorBidi"/>
        </w:rPr>
        <w:t xml:space="preserve">] of spices, and therefore he is called </w:t>
      </w:r>
      <w:proofErr w:type="spellStart"/>
      <w:r w:rsidRPr="00624B62">
        <w:rPr>
          <w:rFonts w:asciiTheme="minorBidi" w:eastAsia="Times New Roman" w:hAnsiTheme="minorBidi"/>
          <w:i/>
          <w:iCs/>
        </w:rPr>
        <w:t>berosh</w:t>
      </w:r>
      <w:proofErr w:type="spellEnd"/>
      <w:r w:rsidRPr="00624B62">
        <w:rPr>
          <w:rFonts w:asciiTheme="minorBidi" w:eastAsia="Times New Roman" w:hAnsiTheme="minorBidi"/>
        </w:rPr>
        <w:t xml:space="preserve">. The verse continues: “And </w:t>
      </w:r>
      <w:r w:rsidRPr="00624B62">
        <w:rPr>
          <w:rFonts w:asciiTheme="minorBidi" w:eastAsia="Times New Roman" w:hAnsiTheme="minorBidi"/>
          <w:b/>
          <w:bCs/>
        </w:rPr>
        <w:t>instead of the nettle [</w:t>
      </w:r>
      <w:proofErr w:type="spellStart"/>
      <w:r w:rsidRPr="00624B62">
        <w:rPr>
          <w:rFonts w:asciiTheme="minorBidi" w:eastAsia="Times New Roman" w:hAnsiTheme="minorBidi"/>
          <w:b/>
          <w:bCs/>
          <w:i/>
          <w:iCs/>
        </w:rPr>
        <w:t>sirpad</w:t>
      </w:r>
      <w:proofErr w:type="spellEnd"/>
      <w:r w:rsidRPr="00624B62">
        <w:rPr>
          <w:rFonts w:asciiTheme="minorBidi" w:eastAsia="Times New Roman" w:hAnsiTheme="minorBidi"/>
          <w:b/>
          <w:bCs/>
        </w:rPr>
        <w:t>],”</w:t>
      </w:r>
      <w:r w:rsidRPr="00624B62">
        <w:rPr>
          <w:rFonts w:asciiTheme="minorBidi" w:eastAsia="Times New Roman" w:hAnsiTheme="minorBidi"/>
        </w:rPr>
        <w:t xml:space="preserve"> this means </w:t>
      </w:r>
      <w:r w:rsidRPr="00624B62">
        <w:rPr>
          <w:rFonts w:asciiTheme="minorBidi" w:eastAsia="Times New Roman" w:hAnsiTheme="minorBidi"/>
          <w:b/>
          <w:bCs/>
        </w:rPr>
        <w:t>instead of the wicked Vashti.</w:t>
      </w:r>
      <w:r w:rsidRPr="00624B62">
        <w:rPr>
          <w:rFonts w:asciiTheme="minorBidi" w:eastAsia="Times New Roman" w:hAnsiTheme="minorBidi"/>
        </w:rPr>
        <w:t xml:space="preserve"> Why is she called a nettle [</w:t>
      </w:r>
      <w:proofErr w:type="spellStart"/>
      <w:r w:rsidRPr="00624B62">
        <w:rPr>
          <w:rFonts w:asciiTheme="minorBidi" w:eastAsia="Times New Roman" w:hAnsiTheme="minorBidi"/>
          <w:i/>
          <w:iCs/>
        </w:rPr>
        <w:t>sirpad</w:t>
      </w:r>
      <w:proofErr w:type="spellEnd"/>
      <w:r w:rsidRPr="00624B62">
        <w:rPr>
          <w:rFonts w:asciiTheme="minorBidi" w:eastAsia="Times New Roman" w:hAnsiTheme="minorBidi"/>
        </w:rPr>
        <w:t xml:space="preserve">]? Because she was </w:t>
      </w:r>
      <w:r w:rsidRPr="00624B62">
        <w:rPr>
          <w:rFonts w:asciiTheme="minorBidi" w:eastAsia="Times New Roman" w:hAnsiTheme="minorBidi"/>
          <w:b/>
          <w:bCs/>
        </w:rPr>
        <w:t>the daughter of the son of the wicked Nebuchadnezzar, who burned the ceiling [</w:t>
      </w:r>
      <w:proofErr w:type="spellStart"/>
      <w:r w:rsidRPr="00624B62">
        <w:rPr>
          <w:rFonts w:asciiTheme="minorBidi" w:eastAsia="Times New Roman" w:hAnsiTheme="minorBidi"/>
          <w:b/>
          <w:bCs/>
          <w:i/>
          <w:iCs/>
        </w:rPr>
        <w:t>saraf</w:t>
      </w:r>
      <w:proofErr w:type="spellEnd"/>
      <w:r w:rsidRPr="00624B62">
        <w:rPr>
          <w:rFonts w:asciiTheme="minorBidi" w:eastAsia="Times New Roman" w:hAnsiTheme="minorBidi"/>
          <w:b/>
          <w:bCs/>
          <w:i/>
          <w:iCs/>
        </w:rPr>
        <w:t xml:space="preserve"> </w:t>
      </w:r>
      <w:proofErr w:type="spellStart"/>
      <w:r w:rsidRPr="00624B62">
        <w:rPr>
          <w:rFonts w:asciiTheme="minorBidi" w:eastAsia="Times New Roman" w:hAnsiTheme="minorBidi"/>
          <w:b/>
          <w:bCs/>
          <w:i/>
          <w:iCs/>
        </w:rPr>
        <w:t>refidat</w:t>
      </w:r>
      <w:proofErr w:type="spellEnd"/>
      <w:r w:rsidRPr="00624B62">
        <w:rPr>
          <w:rFonts w:asciiTheme="minorBidi" w:eastAsia="Times New Roman" w:hAnsiTheme="minorBidi"/>
          <w:b/>
          <w:bCs/>
        </w:rPr>
        <w:t>] of the House of God, as it is written: “Its top [</w:t>
      </w:r>
      <w:proofErr w:type="spellStart"/>
      <w:r w:rsidRPr="00624B62">
        <w:rPr>
          <w:rFonts w:asciiTheme="minorBidi" w:eastAsia="Times New Roman" w:hAnsiTheme="minorBidi"/>
          <w:b/>
          <w:bCs/>
          <w:i/>
          <w:iCs/>
        </w:rPr>
        <w:t>refidato</w:t>
      </w:r>
      <w:proofErr w:type="spellEnd"/>
      <w:r w:rsidRPr="00624B62">
        <w:rPr>
          <w:rFonts w:asciiTheme="minorBidi" w:eastAsia="Times New Roman" w:hAnsiTheme="minorBidi"/>
          <w:b/>
          <w:bCs/>
        </w:rPr>
        <w:t>] of gold”</w:t>
      </w:r>
      <w:r w:rsidRPr="00624B62">
        <w:rPr>
          <w:rFonts w:asciiTheme="minorBidi" w:eastAsia="Times New Roman" w:hAnsiTheme="minorBidi"/>
        </w:rPr>
        <w:t xml:space="preserve"> (Song of Songs 3:10). The next section of the verse states: </w:t>
      </w:r>
      <w:r w:rsidRPr="00624B62">
        <w:rPr>
          <w:rFonts w:asciiTheme="minorBidi" w:eastAsia="Times New Roman" w:hAnsiTheme="minorBidi"/>
          <w:b/>
          <w:bCs/>
        </w:rPr>
        <w:t>“Shall the myrtle [</w:t>
      </w:r>
      <w:proofErr w:type="spellStart"/>
      <w:r w:rsidRPr="00624B62">
        <w:rPr>
          <w:rFonts w:asciiTheme="minorBidi" w:eastAsia="Times New Roman" w:hAnsiTheme="minorBidi"/>
          <w:b/>
          <w:bCs/>
          <w:i/>
          <w:iCs/>
        </w:rPr>
        <w:t>hadas</w:t>
      </w:r>
      <w:proofErr w:type="spellEnd"/>
      <w:r w:rsidRPr="00624B62">
        <w:rPr>
          <w:rFonts w:asciiTheme="minorBidi" w:eastAsia="Times New Roman" w:hAnsiTheme="minorBidi"/>
          <w:b/>
          <w:bCs/>
        </w:rPr>
        <w:t>] come up”; this is the righteous Esther, who was called Hadassah</w:t>
      </w:r>
      <w:r w:rsidRPr="00624B62">
        <w:rPr>
          <w:rFonts w:asciiTheme="minorBidi" w:eastAsia="Times New Roman" w:hAnsiTheme="minorBidi"/>
        </w:rPr>
        <w:t xml:space="preserve"> in the </w:t>
      </w:r>
      <w:proofErr w:type="spellStart"/>
      <w:r w:rsidRPr="00624B62">
        <w:rPr>
          <w:rFonts w:asciiTheme="minorBidi" w:eastAsia="Times New Roman" w:hAnsiTheme="minorBidi"/>
        </w:rPr>
        <w:t>Megilla</w:t>
      </w:r>
      <w:proofErr w:type="spellEnd"/>
      <w:r w:rsidRPr="00624B62">
        <w:rPr>
          <w:rFonts w:asciiTheme="minorBidi" w:eastAsia="Times New Roman" w:hAnsiTheme="minorBidi"/>
        </w:rPr>
        <w:t xml:space="preserve">, </w:t>
      </w:r>
      <w:r w:rsidRPr="00624B62">
        <w:rPr>
          <w:rFonts w:asciiTheme="minorBidi" w:eastAsia="Times New Roman" w:hAnsiTheme="minorBidi"/>
          <w:b/>
          <w:bCs/>
        </w:rPr>
        <w:t>as it is stated: “And he had brought up Hadassah;</w:t>
      </w:r>
      <w:r w:rsidRPr="00624B62">
        <w:rPr>
          <w:rFonts w:asciiTheme="minorBidi" w:eastAsia="Times New Roman" w:hAnsiTheme="minorBidi"/>
        </w:rPr>
        <w:t xml:space="preserve"> that is, Esther” (Esther 2:7). The concluding section of the verse states: </w:t>
      </w:r>
      <w:r w:rsidRPr="00624B62">
        <w:rPr>
          <w:rFonts w:asciiTheme="minorBidi" w:eastAsia="Times New Roman" w:hAnsiTheme="minorBidi"/>
          <w:b/>
          <w:bCs/>
        </w:rPr>
        <w:t xml:space="preserve">“And it shall be to the Lord for a name”; this is the reading of the </w:t>
      </w:r>
      <w:proofErr w:type="spellStart"/>
      <w:r w:rsidRPr="00624B62">
        <w:rPr>
          <w:rFonts w:asciiTheme="minorBidi" w:eastAsia="Times New Roman" w:hAnsiTheme="minorBidi"/>
          <w:b/>
          <w:bCs/>
        </w:rPr>
        <w:t>Megilla</w:t>
      </w:r>
      <w:proofErr w:type="spellEnd"/>
      <w:r w:rsidRPr="00624B62">
        <w:rPr>
          <w:rFonts w:asciiTheme="minorBidi" w:eastAsia="Times New Roman" w:hAnsiTheme="minorBidi"/>
          <w:b/>
          <w:bCs/>
        </w:rPr>
        <w:t>. “For an everlasting sign that shall not be cut off”; these are the days of Purim.</w:t>
      </w:r>
      <w:r w:rsidRPr="00624B62">
        <w:rPr>
          <w:rFonts w:asciiTheme="minorBidi" w:eastAsia="Times New Roman" w:hAnsiTheme="minorBidi"/>
        </w:rPr>
        <w:t xml:space="preserve"> </w:t>
      </w:r>
    </w:p>
    <w:p w14:paraId="2D4D429E" w14:textId="77777777" w:rsidR="00624B62" w:rsidRPr="00624B62" w:rsidRDefault="00624B62" w:rsidP="00624B62">
      <w:pPr>
        <w:autoSpaceDE w:val="0"/>
        <w:autoSpaceDN w:val="0"/>
        <w:adjustRightInd w:val="0"/>
        <w:spacing w:after="0" w:line="240" w:lineRule="auto"/>
        <w:rPr>
          <w:rFonts w:ascii="Arial" w:hAnsi="Arial" w:cs="Arial"/>
          <w:b/>
          <w:bCs/>
          <w:color w:val="000000"/>
          <w:sz w:val="20"/>
          <w:szCs w:val="20"/>
        </w:rPr>
      </w:pPr>
    </w:p>
    <w:p w14:paraId="28680FA1" w14:textId="77777777" w:rsidR="007535C1" w:rsidRDefault="007535C1" w:rsidP="00624B62">
      <w:pPr>
        <w:autoSpaceDE w:val="0"/>
        <w:autoSpaceDN w:val="0"/>
        <w:bidi/>
        <w:adjustRightInd w:val="0"/>
        <w:spacing w:after="0" w:line="240" w:lineRule="auto"/>
        <w:rPr>
          <w:rFonts w:ascii="Arial" w:hAnsi="Arial" w:cs="Arial"/>
          <w:b/>
          <w:bCs/>
          <w:color w:val="000000"/>
        </w:rPr>
      </w:pPr>
    </w:p>
    <w:p w14:paraId="31B5E956" w14:textId="77777777" w:rsidR="007535C1" w:rsidRDefault="007535C1" w:rsidP="007535C1">
      <w:pPr>
        <w:autoSpaceDE w:val="0"/>
        <w:autoSpaceDN w:val="0"/>
        <w:bidi/>
        <w:adjustRightInd w:val="0"/>
        <w:spacing w:after="0" w:line="240" w:lineRule="auto"/>
        <w:rPr>
          <w:rFonts w:ascii="Arial" w:hAnsi="Arial" w:cs="Arial"/>
          <w:b/>
          <w:bCs/>
          <w:color w:val="000000"/>
        </w:rPr>
      </w:pPr>
    </w:p>
    <w:p w14:paraId="7548B526" w14:textId="3B2C689C" w:rsidR="006A5D99" w:rsidRPr="00057BF5" w:rsidRDefault="006A5D99" w:rsidP="007535C1">
      <w:pPr>
        <w:autoSpaceDE w:val="0"/>
        <w:autoSpaceDN w:val="0"/>
        <w:bidi/>
        <w:adjustRightInd w:val="0"/>
        <w:spacing w:after="0" w:line="240" w:lineRule="auto"/>
        <w:rPr>
          <w:rFonts w:ascii="Arial" w:hAnsi="Arial" w:cs="Arial"/>
          <w:rtl/>
        </w:rPr>
      </w:pPr>
      <w:r w:rsidRPr="00057BF5">
        <w:rPr>
          <w:rFonts w:ascii="Arial" w:hAnsi="Arial" w:cs="Arial"/>
          <w:b/>
          <w:bCs/>
          <w:color w:val="000000"/>
          <w:rtl/>
        </w:rPr>
        <w:lastRenderedPageBreak/>
        <w:t>תלמוד בבלי מסכת חולין דף קלט עמוד ב</w:t>
      </w:r>
      <w:r w:rsidRPr="00057BF5">
        <w:rPr>
          <w:rFonts w:ascii="Arial" w:hAnsi="Arial" w:cs="Arial"/>
        </w:rPr>
        <w:t xml:space="preserve"> </w:t>
      </w:r>
    </w:p>
    <w:p w14:paraId="7BA10DDF" w14:textId="015A6DC4" w:rsidR="006A5D99" w:rsidRDefault="006A5D99" w:rsidP="006A5D9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משה מן התורה מנין? בשגם הוא בשר, המן מן התורה מנין? המן העץ, אסתר מן התורה מנין? ואנכי הסתר אסתיר, </w:t>
      </w:r>
      <w:r>
        <w:rPr>
          <w:rFonts w:ascii="Arial" w:hAnsi="Arial" w:cs="Arial"/>
          <w:color w:val="FF00FF"/>
          <w:sz w:val="28"/>
          <w:szCs w:val="28"/>
          <w:rtl/>
        </w:rPr>
        <w:t>מרדכי</w:t>
      </w:r>
      <w:r>
        <w:rPr>
          <w:rFonts w:ascii="Arial" w:hAnsi="Arial" w:cs="Arial"/>
          <w:color w:val="000000"/>
          <w:sz w:val="28"/>
          <w:szCs w:val="28"/>
          <w:rtl/>
        </w:rPr>
        <w:t xml:space="preserve"> </w:t>
      </w:r>
      <w:r>
        <w:rPr>
          <w:rFonts w:ascii="Arial" w:hAnsi="Arial" w:cs="Arial"/>
          <w:color w:val="FF00FF"/>
          <w:sz w:val="28"/>
          <w:szCs w:val="28"/>
          <w:rtl/>
        </w:rPr>
        <w:t>מן</w:t>
      </w:r>
      <w:r>
        <w:rPr>
          <w:rFonts w:ascii="Arial" w:hAnsi="Arial" w:cs="Arial"/>
          <w:color w:val="000000"/>
          <w:sz w:val="28"/>
          <w:szCs w:val="28"/>
          <w:rtl/>
        </w:rPr>
        <w:t xml:space="preserve"> </w:t>
      </w:r>
      <w:r>
        <w:rPr>
          <w:rFonts w:ascii="Arial" w:hAnsi="Arial" w:cs="Arial"/>
          <w:color w:val="FF00FF"/>
          <w:sz w:val="28"/>
          <w:szCs w:val="28"/>
          <w:rtl/>
        </w:rPr>
        <w:t>התורה</w:t>
      </w:r>
      <w:r>
        <w:rPr>
          <w:rFonts w:ascii="Arial" w:hAnsi="Arial" w:cs="Arial"/>
          <w:color w:val="000000"/>
          <w:sz w:val="28"/>
          <w:szCs w:val="28"/>
          <w:rtl/>
        </w:rPr>
        <w:t xml:space="preserve"> מנין? דכתיב מר דרור ומתרגמינן: מירא דכיא.</w:t>
      </w:r>
    </w:p>
    <w:p w14:paraId="77732AEA" w14:textId="6B0046D8" w:rsidR="00057BF5" w:rsidRPr="00057BF5" w:rsidRDefault="00057BF5" w:rsidP="00057BF5">
      <w:pPr>
        <w:spacing w:after="0" w:line="240" w:lineRule="auto"/>
        <w:rPr>
          <w:rFonts w:asciiTheme="minorBidi" w:eastAsia="Times New Roman" w:hAnsiTheme="minorBidi"/>
        </w:rPr>
      </w:pPr>
      <w:r w:rsidRPr="00057BF5">
        <w:rPr>
          <w:rFonts w:asciiTheme="minorBidi" w:eastAsia="Times New Roman" w:hAnsiTheme="minorBidi"/>
        </w:rPr>
        <w:t xml:space="preserve">They also asked Rav </w:t>
      </w:r>
      <w:proofErr w:type="spellStart"/>
      <w:r w:rsidRPr="00057BF5">
        <w:rPr>
          <w:rFonts w:asciiTheme="minorBidi" w:eastAsia="Times New Roman" w:hAnsiTheme="minorBidi"/>
        </w:rPr>
        <w:t>Mattana</w:t>
      </w:r>
      <w:proofErr w:type="spellEnd"/>
      <w:r w:rsidRPr="00057BF5">
        <w:rPr>
          <w:rFonts w:asciiTheme="minorBidi" w:eastAsia="Times New Roman" w:hAnsiTheme="minorBidi"/>
        </w:rPr>
        <w:t xml:space="preserve">: </w:t>
      </w:r>
      <w:r w:rsidRPr="00057BF5">
        <w:rPr>
          <w:rFonts w:asciiTheme="minorBidi" w:eastAsia="Times New Roman" w:hAnsiTheme="minorBidi"/>
          <w:b/>
          <w:bCs/>
        </w:rPr>
        <w:t>From where in the Torah</w:t>
      </w:r>
      <w:r w:rsidRPr="00057BF5">
        <w:rPr>
          <w:rFonts w:asciiTheme="minorBidi" w:eastAsia="Times New Roman" w:hAnsiTheme="minorBidi"/>
        </w:rPr>
        <w:t xml:space="preserve"> is </w:t>
      </w:r>
      <w:r w:rsidRPr="00057BF5">
        <w:rPr>
          <w:rFonts w:asciiTheme="minorBidi" w:eastAsia="Times New Roman" w:hAnsiTheme="minorBidi"/>
          <w:b/>
          <w:bCs/>
          <w:i/>
          <w:iCs/>
        </w:rPr>
        <w:t>Moshe</w:t>
      </w:r>
      <w:r w:rsidRPr="00057BF5">
        <w:rPr>
          <w:rFonts w:asciiTheme="minorBidi" w:eastAsia="Times New Roman" w:hAnsiTheme="minorBidi"/>
        </w:rPr>
        <w:t xml:space="preserve">? </w:t>
      </w:r>
      <w:r w:rsidRPr="00057BF5">
        <w:rPr>
          <w:rFonts w:asciiTheme="minorBidi" w:eastAsia="Times New Roman" w:hAnsiTheme="minorBidi"/>
          <w:b/>
          <w:bCs/>
        </w:rPr>
        <w:t>“For that he also [</w:t>
      </w:r>
      <w:proofErr w:type="spellStart"/>
      <w:r w:rsidRPr="00057BF5">
        <w:rPr>
          <w:rFonts w:asciiTheme="minorBidi" w:eastAsia="Times New Roman" w:hAnsiTheme="minorBidi"/>
          <w:b/>
          <w:bCs/>
          <w:i/>
          <w:iCs/>
        </w:rPr>
        <w:t>beshaggam</w:t>
      </w:r>
      <w:proofErr w:type="spellEnd"/>
      <w:r w:rsidRPr="00057BF5">
        <w:rPr>
          <w:rFonts w:asciiTheme="minorBidi" w:eastAsia="Times New Roman" w:hAnsiTheme="minorBidi"/>
          <w:b/>
          <w:bCs/>
        </w:rPr>
        <w:t>] is flesh;</w:t>
      </w:r>
      <w:r w:rsidRPr="00057BF5">
        <w:rPr>
          <w:rFonts w:asciiTheme="minorBidi" w:eastAsia="Times New Roman" w:hAnsiTheme="minorBidi"/>
        </w:rPr>
        <w:t xml:space="preserve"> </w:t>
      </w:r>
      <w:proofErr w:type="gramStart"/>
      <w:r w:rsidRPr="00057BF5">
        <w:rPr>
          <w:rFonts w:asciiTheme="minorBidi" w:eastAsia="Times New Roman" w:hAnsiTheme="minorBidi"/>
        </w:rPr>
        <w:t>therefore</w:t>
      </w:r>
      <w:proofErr w:type="gramEnd"/>
      <w:r w:rsidRPr="00057BF5">
        <w:rPr>
          <w:rFonts w:asciiTheme="minorBidi" w:eastAsia="Times New Roman" w:hAnsiTheme="minorBidi"/>
        </w:rPr>
        <w:t xml:space="preserve"> shall his days be one hundred and twenty years” (Genesis 6:3). The numerical value of </w:t>
      </w:r>
      <w:proofErr w:type="spellStart"/>
      <w:r w:rsidRPr="00057BF5">
        <w:rPr>
          <w:rFonts w:asciiTheme="minorBidi" w:eastAsia="Times New Roman" w:hAnsiTheme="minorBidi"/>
          <w:i/>
          <w:iCs/>
        </w:rPr>
        <w:t>beshaggam</w:t>
      </w:r>
      <w:proofErr w:type="spellEnd"/>
      <w:r w:rsidRPr="00057BF5">
        <w:rPr>
          <w:rFonts w:asciiTheme="minorBidi" w:eastAsia="Times New Roman" w:hAnsiTheme="minorBidi"/>
        </w:rPr>
        <w:t xml:space="preserve"> is the same as that of the Hebrew name </w:t>
      </w:r>
      <w:r w:rsidRPr="00057BF5">
        <w:rPr>
          <w:rFonts w:asciiTheme="minorBidi" w:eastAsia="Times New Roman" w:hAnsiTheme="minorBidi"/>
          <w:i/>
          <w:iCs/>
        </w:rPr>
        <w:t>Moshe</w:t>
      </w:r>
      <w:r w:rsidRPr="00057BF5">
        <w:rPr>
          <w:rFonts w:asciiTheme="minorBidi" w:eastAsia="Times New Roman" w:hAnsiTheme="minorBidi"/>
        </w:rPr>
        <w:t>, and it is known that Moses lived a total of 120 years (see Deuteronomy 34:7).</w:t>
      </w:r>
      <w:r>
        <w:rPr>
          <w:rFonts w:asciiTheme="minorBidi" w:eastAsia="Times New Roman" w:hAnsiTheme="minorBidi"/>
        </w:rPr>
        <w:t xml:space="preserve"> </w:t>
      </w:r>
      <w:r w:rsidRPr="00057BF5">
        <w:rPr>
          <w:rFonts w:asciiTheme="minorBidi" w:eastAsia="Times New Roman" w:hAnsiTheme="minorBidi"/>
          <w:b/>
          <w:bCs/>
        </w:rPr>
        <w:t>From where in the Torah</w:t>
      </w:r>
      <w:r w:rsidRPr="00057BF5">
        <w:rPr>
          <w:rFonts w:asciiTheme="minorBidi" w:eastAsia="Times New Roman" w:hAnsiTheme="minorBidi"/>
        </w:rPr>
        <w:t xml:space="preserve"> </w:t>
      </w:r>
      <w:r w:rsidR="00814963">
        <w:rPr>
          <w:rFonts w:asciiTheme="minorBidi" w:eastAsia="Times New Roman" w:hAnsiTheme="minorBidi"/>
        </w:rPr>
        <w:t>is</w:t>
      </w:r>
      <w:r w:rsidRPr="00057BF5">
        <w:rPr>
          <w:rFonts w:asciiTheme="minorBidi" w:eastAsia="Times New Roman" w:hAnsiTheme="minorBidi"/>
        </w:rPr>
        <w:t xml:space="preserve"> </w:t>
      </w:r>
      <w:r w:rsidRPr="00057BF5">
        <w:rPr>
          <w:rFonts w:asciiTheme="minorBidi" w:eastAsia="Times New Roman" w:hAnsiTheme="minorBidi"/>
          <w:b/>
          <w:bCs/>
        </w:rPr>
        <w:t>Haman?</w:t>
      </w:r>
      <w:r w:rsidRPr="00057BF5">
        <w:rPr>
          <w:rFonts w:asciiTheme="minorBidi" w:eastAsia="Times New Roman" w:hAnsiTheme="minorBidi"/>
        </w:rPr>
        <w:t xml:space="preserve"> </w:t>
      </w:r>
      <w:r w:rsidRPr="00057BF5">
        <w:rPr>
          <w:rFonts w:asciiTheme="minorBidi" w:eastAsia="Times New Roman" w:hAnsiTheme="minorBidi"/>
          <w:b/>
          <w:bCs/>
        </w:rPr>
        <w:t>“Have you eaten of [</w:t>
      </w:r>
      <w:proofErr w:type="spellStart"/>
      <w:r w:rsidRPr="00057BF5">
        <w:rPr>
          <w:rFonts w:asciiTheme="minorBidi" w:eastAsia="Times New Roman" w:hAnsiTheme="minorBidi"/>
          <w:b/>
          <w:bCs/>
          <w:i/>
          <w:iCs/>
        </w:rPr>
        <w:t>hamin</w:t>
      </w:r>
      <w:proofErr w:type="spellEnd"/>
      <w:r w:rsidRPr="00057BF5">
        <w:rPr>
          <w:rFonts w:asciiTheme="minorBidi" w:eastAsia="Times New Roman" w:hAnsiTheme="minorBidi"/>
          <w:b/>
          <w:bCs/>
        </w:rPr>
        <w:t>] the tree,</w:t>
      </w:r>
      <w:r w:rsidRPr="00057BF5">
        <w:rPr>
          <w:rFonts w:asciiTheme="minorBidi" w:eastAsia="Times New Roman" w:hAnsiTheme="minorBidi"/>
        </w:rPr>
        <w:t xml:space="preserve"> about which I commanded you that you should not eat?” (Genesis 3:11). </w:t>
      </w:r>
      <w:r w:rsidRPr="00057BF5">
        <w:rPr>
          <w:rFonts w:asciiTheme="minorBidi" w:eastAsia="Times New Roman" w:hAnsiTheme="minorBidi"/>
          <w:i/>
          <w:iCs/>
        </w:rPr>
        <w:t>Hamin</w:t>
      </w:r>
      <w:r w:rsidRPr="00057BF5">
        <w:rPr>
          <w:rFonts w:asciiTheme="minorBidi" w:eastAsia="Times New Roman" w:hAnsiTheme="minorBidi"/>
        </w:rPr>
        <w:t xml:space="preserve"> is spelled in the same manner as Haman: </w:t>
      </w:r>
      <w:r w:rsidRPr="00057BF5">
        <w:rPr>
          <w:rFonts w:asciiTheme="minorBidi" w:eastAsia="Times New Roman" w:hAnsiTheme="minorBidi"/>
          <w:i/>
          <w:iCs/>
        </w:rPr>
        <w:t>Heh</w:t>
      </w:r>
      <w:r w:rsidRPr="00057BF5">
        <w:rPr>
          <w:rFonts w:asciiTheme="minorBidi" w:eastAsia="Times New Roman" w:hAnsiTheme="minorBidi"/>
        </w:rPr>
        <w:t xml:space="preserve">, </w:t>
      </w:r>
      <w:r w:rsidRPr="00057BF5">
        <w:rPr>
          <w:rFonts w:asciiTheme="minorBidi" w:eastAsia="Times New Roman" w:hAnsiTheme="minorBidi"/>
          <w:i/>
          <w:iCs/>
        </w:rPr>
        <w:t>mem</w:t>
      </w:r>
      <w:r w:rsidRPr="00057BF5">
        <w:rPr>
          <w:rFonts w:asciiTheme="minorBidi" w:eastAsia="Times New Roman" w:hAnsiTheme="minorBidi"/>
        </w:rPr>
        <w:t xml:space="preserve">, </w:t>
      </w:r>
      <w:r w:rsidRPr="00057BF5">
        <w:rPr>
          <w:rFonts w:asciiTheme="minorBidi" w:eastAsia="Times New Roman" w:hAnsiTheme="minorBidi"/>
          <w:i/>
          <w:iCs/>
        </w:rPr>
        <w:t>nun</w:t>
      </w:r>
      <w:r w:rsidRPr="00057BF5">
        <w:rPr>
          <w:rFonts w:asciiTheme="minorBidi" w:eastAsia="Times New Roman" w:hAnsiTheme="minorBidi"/>
        </w:rPr>
        <w:t xml:space="preserve">. </w:t>
      </w:r>
      <w:r w:rsidRPr="00057BF5">
        <w:rPr>
          <w:rFonts w:asciiTheme="minorBidi" w:eastAsia="Times New Roman" w:hAnsiTheme="minorBidi"/>
          <w:b/>
          <w:bCs/>
        </w:rPr>
        <w:t>From where in the Torah</w:t>
      </w:r>
      <w:r w:rsidRPr="00057BF5">
        <w:rPr>
          <w:rFonts w:asciiTheme="minorBidi" w:eastAsia="Times New Roman" w:hAnsiTheme="minorBidi"/>
        </w:rPr>
        <w:t xml:space="preserve"> </w:t>
      </w:r>
      <w:r w:rsidR="00814963">
        <w:rPr>
          <w:rFonts w:asciiTheme="minorBidi" w:eastAsia="Times New Roman" w:hAnsiTheme="minorBidi"/>
        </w:rPr>
        <w:t>is</w:t>
      </w:r>
      <w:r w:rsidRPr="00057BF5">
        <w:rPr>
          <w:rFonts w:asciiTheme="minorBidi" w:eastAsia="Times New Roman" w:hAnsiTheme="minorBidi"/>
        </w:rPr>
        <w:t xml:space="preserve"> </w:t>
      </w:r>
      <w:r w:rsidRPr="00057BF5">
        <w:rPr>
          <w:rFonts w:asciiTheme="minorBidi" w:eastAsia="Times New Roman" w:hAnsiTheme="minorBidi"/>
          <w:b/>
          <w:bCs/>
        </w:rPr>
        <w:t>Esther?</w:t>
      </w:r>
      <w:r w:rsidRPr="00057BF5">
        <w:rPr>
          <w:rFonts w:asciiTheme="minorBidi" w:eastAsia="Times New Roman" w:hAnsiTheme="minorBidi"/>
        </w:rPr>
        <w:t xml:space="preserve"> “Then My anger shall be kindled against them on that day, and I will forsake them, and I will hide My face from them, and they shall be devoured, and many evils and troubles shall come upon them; so that they will say in that day: Have not these evils come upon us because our God is not among us? </w:t>
      </w:r>
      <w:r w:rsidRPr="00057BF5">
        <w:rPr>
          <w:rFonts w:asciiTheme="minorBidi" w:eastAsia="Times New Roman" w:hAnsiTheme="minorBidi"/>
          <w:b/>
          <w:bCs/>
        </w:rPr>
        <w:t>And I will hide [</w:t>
      </w:r>
      <w:proofErr w:type="spellStart"/>
      <w:r w:rsidRPr="00057BF5">
        <w:rPr>
          <w:rFonts w:asciiTheme="minorBidi" w:eastAsia="Times New Roman" w:hAnsiTheme="minorBidi"/>
          <w:b/>
          <w:bCs/>
          <w:i/>
          <w:iCs/>
        </w:rPr>
        <w:t>haster</w:t>
      </w:r>
      <w:proofErr w:type="spellEnd"/>
      <w:r w:rsidRPr="00057BF5">
        <w:rPr>
          <w:rFonts w:asciiTheme="minorBidi" w:eastAsia="Times New Roman" w:hAnsiTheme="minorBidi"/>
          <w:b/>
          <w:bCs/>
          <w:i/>
          <w:iCs/>
        </w:rPr>
        <w:t xml:space="preserve"> astir</w:t>
      </w:r>
      <w:r w:rsidRPr="00057BF5">
        <w:rPr>
          <w:rFonts w:asciiTheme="minorBidi" w:eastAsia="Times New Roman" w:hAnsiTheme="minorBidi"/>
          <w:b/>
          <w:bCs/>
        </w:rPr>
        <w:t>]</w:t>
      </w:r>
      <w:r w:rsidRPr="00057BF5">
        <w:rPr>
          <w:rFonts w:asciiTheme="minorBidi" w:eastAsia="Times New Roman" w:hAnsiTheme="minorBidi"/>
        </w:rPr>
        <w:t xml:space="preserve"> My face on that day for all the evil which they shall have wrought, in that they are turned to other gods” (Deuteronomy 31:17–18). They also asked him: </w:t>
      </w:r>
      <w:r w:rsidRPr="00057BF5">
        <w:rPr>
          <w:rFonts w:asciiTheme="minorBidi" w:eastAsia="Times New Roman" w:hAnsiTheme="minorBidi"/>
          <w:b/>
          <w:bCs/>
        </w:rPr>
        <w:t xml:space="preserve">From where in the </w:t>
      </w:r>
      <w:r w:rsidRPr="000A7045">
        <w:rPr>
          <w:rFonts w:asciiTheme="minorBidi" w:eastAsia="Times New Roman" w:hAnsiTheme="minorBidi"/>
          <w:b/>
          <w:bCs/>
          <w:i/>
          <w:iCs/>
        </w:rPr>
        <w:t>Torah</w:t>
      </w:r>
      <w:r w:rsidRPr="000A7045">
        <w:rPr>
          <w:rFonts w:asciiTheme="minorBidi" w:eastAsia="Times New Roman" w:hAnsiTheme="minorBidi"/>
          <w:i/>
          <w:iCs/>
        </w:rPr>
        <w:t xml:space="preserve"> can one find an allusion to the greatness bestowed upon</w:t>
      </w:r>
      <w:r w:rsidRPr="00057BF5">
        <w:rPr>
          <w:rFonts w:asciiTheme="minorBidi" w:eastAsia="Times New Roman" w:hAnsiTheme="minorBidi"/>
        </w:rPr>
        <w:t xml:space="preserve"> </w:t>
      </w:r>
      <w:r w:rsidRPr="00057BF5">
        <w:rPr>
          <w:rFonts w:asciiTheme="minorBidi" w:eastAsia="Times New Roman" w:hAnsiTheme="minorBidi"/>
          <w:b/>
          <w:bCs/>
        </w:rPr>
        <w:t>Mordecai?</w:t>
      </w:r>
      <w:r w:rsidRPr="00057BF5">
        <w:rPr>
          <w:rFonts w:asciiTheme="minorBidi" w:eastAsia="Times New Roman" w:hAnsiTheme="minorBidi"/>
        </w:rPr>
        <w:t xml:space="preserve"> He replied: </w:t>
      </w:r>
      <w:r w:rsidRPr="00057BF5">
        <w:rPr>
          <w:rFonts w:asciiTheme="minorBidi" w:eastAsia="Times New Roman" w:hAnsiTheme="minorBidi"/>
          <w:b/>
          <w:bCs/>
        </w:rPr>
        <w:t>As it is written</w:t>
      </w:r>
      <w:r w:rsidRPr="00057BF5">
        <w:rPr>
          <w:rFonts w:asciiTheme="minorBidi" w:eastAsia="Times New Roman" w:hAnsiTheme="minorBidi"/>
        </w:rPr>
        <w:t xml:space="preserve"> </w:t>
      </w:r>
      <w:proofErr w:type="gramStart"/>
      <w:r w:rsidRPr="00057BF5">
        <w:rPr>
          <w:rFonts w:asciiTheme="minorBidi" w:eastAsia="Times New Roman" w:hAnsiTheme="minorBidi"/>
        </w:rPr>
        <w:t>with regard to</w:t>
      </w:r>
      <w:proofErr w:type="gramEnd"/>
      <w:r w:rsidRPr="00057BF5">
        <w:rPr>
          <w:rFonts w:asciiTheme="minorBidi" w:eastAsia="Times New Roman" w:hAnsiTheme="minorBidi"/>
        </w:rPr>
        <w:t xml:space="preserve"> the anointing oil in the Tabernacle: “And you shall also take the chief spices, of </w:t>
      </w:r>
      <w:r w:rsidRPr="00057BF5">
        <w:rPr>
          <w:rFonts w:asciiTheme="minorBidi" w:eastAsia="Times New Roman" w:hAnsiTheme="minorBidi"/>
          <w:b/>
          <w:bCs/>
        </w:rPr>
        <w:t>flowing myrrh [</w:t>
      </w:r>
      <w:r w:rsidRPr="00057BF5">
        <w:rPr>
          <w:rFonts w:asciiTheme="minorBidi" w:eastAsia="Times New Roman" w:hAnsiTheme="minorBidi"/>
          <w:b/>
          <w:bCs/>
          <w:i/>
          <w:iCs/>
        </w:rPr>
        <w:t xml:space="preserve">mor </w:t>
      </w:r>
      <w:proofErr w:type="spellStart"/>
      <w:r w:rsidRPr="00057BF5">
        <w:rPr>
          <w:rFonts w:asciiTheme="minorBidi" w:eastAsia="Times New Roman" w:hAnsiTheme="minorBidi"/>
          <w:b/>
          <w:bCs/>
          <w:i/>
          <w:iCs/>
        </w:rPr>
        <w:t>deror</w:t>
      </w:r>
      <w:proofErr w:type="spellEnd"/>
      <w:r w:rsidRPr="00057BF5">
        <w:rPr>
          <w:rFonts w:asciiTheme="minorBidi" w:eastAsia="Times New Roman" w:hAnsiTheme="minorBidi"/>
          <w:b/>
          <w:bCs/>
        </w:rPr>
        <w:t>]”</w:t>
      </w:r>
      <w:r w:rsidRPr="00057BF5">
        <w:rPr>
          <w:rFonts w:asciiTheme="minorBidi" w:eastAsia="Times New Roman" w:hAnsiTheme="minorBidi"/>
        </w:rPr>
        <w:t xml:space="preserve"> (Exodus 30:23); </w:t>
      </w:r>
      <w:r w:rsidRPr="00057BF5">
        <w:rPr>
          <w:rFonts w:asciiTheme="minorBidi" w:eastAsia="Times New Roman" w:hAnsiTheme="minorBidi"/>
          <w:b/>
          <w:bCs/>
        </w:rPr>
        <w:t>and we translate</w:t>
      </w:r>
      <w:r w:rsidRPr="00057BF5">
        <w:rPr>
          <w:rFonts w:asciiTheme="minorBidi" w:eastAsia="Times New Roman" w:hAnsiTheme="minorBidi"/>
        </w:rPr>
        <w:t xml:space="preserve"> </w:t>
      </w:r>
      <w:r w:rsidRPr="00057BF5">
        <w:rPr>
          <w:rFonts w:asciiTheme="minorBidi" w:eastAsia="Times New Roman" w:hAnsiTheme="minorBidi"/>
          <w:b/>
          <w:bCs/>
          <w:i/>
          <w:iCs/>
        </w:rPr>
        <w:t xml:space="preserve">Mira </w:t>
      </w:r>
      <w:proofErr w:type="spellStart"/>
      <w:r w:rsidRPr="00057BF5">
        <w:rPr>
          <w:rFonts w:asciiTheme="minorBidi" w:eastAsia="Times New Roman" w:hAnsiTheme="minorBidi"/>
          <w:b/>
          <w:bCs/>
          <w:i/>
          <w:iCs/>
        </w:rPr>
        <w:t>dakhya</w:t>
      </w:r>
      <w:proofErr w:type="spellEnd"/>
      <w:r w:rsidRPr="00057BF5">
        <w:rPr>
          <w:rFonts w:asciiTheme="minorBidi" w:eastAsia="Times New Roman" w:hAnsiTheme="minorBidi"/>
          <w:b/>
          <w:bCs/>
        </w:rPr>
        <w:t>,</w:t>
      </w:r>
      <w:r w:rsidRPr="00057BF5">
        <w:rPr>
          <w:rFonts w:asciiTheme="minorBidi" w:eastAsia="Times New Roman" w:hAnsiTheme="minorBidi"/>
        </w:rPr>
        <w:t xml:space="preserve"> which resembles the name Mordecai. </w:t>
      </w:r>
    </w:p>
    <w:p w14:paraId="5E013EF8" w14:textId="77777777" w:rsidR="006A5D99" w:rsidRPr="00057BF5" w:rsidRDefault="006A5D99" w:rsidP="00057BF5">
      <w:pPr>
        <w:autoSpaceDE w:val="0"/>
        <w:autoSpaceDN w:val="0"/>
        <w:adjustRightInd w:val="0"/>
        <w:spacing w:after="0" w:line="240" w:lineRule="auto"/>
        <w:rPr>
          <w:rFonts w:ascii="Arial" w:hAnsi="Arial" w:cs="Arial"/>
          <w:color w:val="000000"/>
          <w:sz w:val="20"/>
          <w:szCs w:val="20"/>
          <w:rtl/>
        </w:rPr>
      </w:pPr>
    </w:p>
    <w:p w14:paraId="059E76F9" w14:textId="6F23A787" w:rsidR="007F7468" w:rsidRPr="007F7468" w:rsidRDefault="007F7468" w:rsidP="007F7468">
      <w:pPr>
        <w:autoSpaceDE w:val="0"/>
        <w:autoSpaceDN w:val="0"/>
        <w:bidi/>
        <w:adjustRightInd w:val="0"/>
        <w:spacing w:after="0" w:line="240" w:lineRule="auto"/>
        <w:rPr>
          <w:rFonts w:ascii="Arial" w:hAnsi="Arial" w:cs="Arial"/>
          <w:rtl/>
        </w:rPr>
      </w:pPr>
      <w:r w:rsidRPr="007F7468">
        <w:rPr>
          <w:rFonts w:ascii="Arial" w:hAnsi="Arial" w:cs="Arial"/>
          <w:b/>
          <w:bCs/>
          <w:color w:val="000000"/>
          <w:rtl/>
        </w:rPr>
        <w:t xml:space="preserve">רש"י מסכת חולין דף קלט עמוד ב </w:t>
      </w:r>
    </w:p>
    <w:p w14:paraId="657F5CA2" w14:textId="78A3DE5E" w:rsidR="006A5D99" w:rsidRPr="00F357BB" w:rsidRDefault="007F7468" w:rsidP="00F357B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מנין</w:t>
      </w:r>
      <w:r>
        <w:rPr>
          <w:rFonts w:ascii="Arial" w:hAnsi="Arial" w:cs="Arial"/>
          <w:color w:val="000000"/>
          <w:sz w:val="28"/>
          <w:szCs w:val="28"/>
          <w:rtl/>
        </w:rPr>
        <w:t xml:space="preserve"> - לגדולת מרדכי.</w:t>
      </w:r>
      <w:r w:rsidR="00F357BB">
        <w:rPr>
          <w:rFonts w:ascii="Arial" w:hAnsi="Arial" w:cs="Arial"/>
          <w:color w:val="000000"/>
          <w:sz w:val="28"/>
          <w:szCs w:val="28"/>
        </w:rPr>
        <w:t xml:space="preserve"> </w:t>
      </w:r>
      <w:r w:rsidR="006A5D99">
        <w:rPr>
          <w:rFonts w:ascii="Arial" w:hAnsi="Arial" w:cs="Arial"/>
          <w:color w:val="000000"/>
          <w:sz w:val="32"/>
          <w:szCs w:val="32"/>
          <w:rtl/>
        </w:rPr>
        <w:t>מר דרור</w:t>
      </w:r>
      <w:r w:rsidR="006A5D99">
        <w:rPr>
          <w:rFonts w:ascii="Arial" w:hAnsi="Arial" w:cs="Arial"/>
          <w:color w:val="000000"/>
          <w:sz w:val="28"/>
          <w:szCs w:val="28"/>
          <w:rtl/>
        </w:rPr>
        <w:t xml:space="preserve"> - וקרי ליה ראש לבשמים לצדיקים ואנשי כנסת הגדולה.</w:t>
      </w:r>
    </w:p>
    <w:p w14:paraId="65BC7BE2" w14:textId="77777777" w:rsidR="006A5D99" w:rsidRPr="004716BF" w:rsidRDefault="006A5D99" w:rsidP="006A5D99">
      <w:pPr>
        <w:autoSpaceDE w:val="0"/>
        <w:autoSpaceDN w:val="0"/>
        <w:bidi/>
        <w:adjustRightInd w:val="0"/>
        <w:spacing w:after="0" w:line="240" w:lineRule="auto"/>
        <w:rPr>
          <w:rFonts w:ascii="Arial" w:hAnsi="Arial" w:cs="Arial"/>
          <w:color w:val="000000"/>
          <w:sz w:val="20"/>
          <w:szCs w:val="20"/>
          <w:rtl/>
        </w:rPr>
      </w:pPr>
    </w:p>
    <w:p w14:paraId="04C0BB20" w14:textId="734C1010" w:rsidR="006A5D99" w:rsidRPr="00677241" w:rsidRDefault="006A5D99" w:rsidP="00677241">
      <w:pPr>
        <w:autoSpaceDE w:val="0"/>
        <w:autoSpaceDN w:val="0"/>
        <w:bidi/>
        <w:adjustRightInd w:val="0"/>
        <w:spacing w:after="0" w:line="240" w:lineRule="auto"/>
        <w:rPr>
          <w:rFonts w:ascii="Arial" w:hAnsi="Arial" w:cs="Arial"/>
          <w:rtl/>
        </w:rPr>
      </w:pPr>
      <w:r w:rsidRPr="00677241">
        <w:rPr>
          <w:rFonts w:ascii="Arial" w:hAnsi="Arial" w:cs="Arial"/>
          <w:b/>
          <w:bCs/>
          <w:color w:val="000000"/>
          <w:rtl/>
        </w:rPr>
        <w:t>חדושי אגדות [ספרי המהר"ל] מסכת חולין דף קלט עמוד ב</w:t>
      </w:r>
      <w:r w:rsidRPr="00677241">
        <w:rPr>
          <w:rFonts w:ascii="Arial" w:hAnsi="Arial" w:cs="Arial"/>
        </w:rPr>
        <w:t xml:space="preserve"> </w:t>
      </w:r>
    </w:p>
    <w:p w14:paraId="70D77C69" w14:textId="77777777" w:rsidR="006A5D99" w:rsidRDefault="006A5D99" w:rsidP="006A5D9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המן מן התורה מנין</w:t>
      </w:r>
      <w:r>
        <w:rPr>
          <w:rFonts w:ascii="Arial" w:hAnsi="Arial" w:cs="Arial"/>
          <w:color w:val="000000"/>
          <w:sz w:val="28"/>
          <w:szCs w:val="28"/>
          <w:rtl/>
        </w:rPr>
        <w:t xml:space="preserve">. גם זה דבר מופלג ועמוק מאוד. וזה כי המן הוא מזרע עמלק שכחו סמאל הרשע, שהיה רוכב על הנחש ומסית את האשה לאכול מן עץ הדעת, והביא המיתה לעולם. וכך היה המן רוצה להביא העדר ומיתה לישראל שהם בפרט נקראו אדם. </w:t>
      </w:r>
    </w:p>
    <w:p w14:paraId="15CCC213" w14:textId="77777777" w:rsidR="006A5D99" w:rsidRDefault="006A5D99" w:rsidP="006A5D9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אסתר מן התורה מניין וכו'</w:t>
      </w:r>
      <w:r>
        <w:rPr>
          <w:rFonts w:ascii="Arial" w:hAnsi="Arial" w:cs="Arial"/>
          <w:color w:val="000000"/>
          <w:sz w:val="28"/>
          <w:szCs w:val="28"/>
          <w:rtl/>
        </w:rPr>
        <w:t>. ביאור דבר זה, כי הכתוב שאמר ואנכי הסתר אסתיר הלשון מורה על צרה הגדולה, כי היו ישראל בגלות קודם, ואח"כ הגיע להם צרה על צרה הוא המן. וזהו ואנכי הסתר אסתיר, דהיינו הסתר בתוך הסתר. ולכך בכל המגילה לא תמצא הזכרת השם בפי', כי לא נגלה הש"י בגאולה הזאת, כי אף אחר הגאולה היו בגלות, ואיך יהיה השם נזכר במגילה, לכך נקראת אסתר כי על ידה היתה הגאולה שהוא בהסתר פנים, ודבר זה בודאי מעלה יתירה (שאם היו) [שאף שהיו] ישראל בהסתר פנים גאלם השם יתברך על ידי אסתר</w:t>
      </w:r>
      <w:r>
        <w:rPr>
          <w:rFonts w:ascii="Arial" w:hAnsi="Arial" w:cs="Arial"/>
          <w:color w:val="000000"/>
          <w:sz w:val="28"/>
          <w:szCs w:val="28"/>
          <w:vertAlign w:val="superscript"/>
          <w:rtl/>
        </w:rPr>
        <w:t>*)</w:t>
      </w:r>
      <w:r>
        <w:rPr>
          <w:rFonts w:ascii="Arial" w:hAnsi="Arial" w:cs="Arial"/>
          <w:color w:val="000000"/>
          <w:sz w:val="28"/>
          <w:szCs w:val="28"/>
          <w:rtl/>
        </w:rPr>
        <w:t xml:space="preserve">. </w:t>
      </w:r>
    </w:p>
    <w:p w14:paraId="59D00B9F" w14:textId="6B3E12F7" w:rsidR="006A5D99" w:rsidRDefault="006A5D99" w:rsidP="006A5D9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מרדכי מן התורה מניין וכו'</w:t>
      </w:r>
      <w:r>
        <w:rPr>
          <w:rFonts w:ascii="Arial" w:hAnsi="Arial" w:cs="Arial"/>
          <w:color w:val="000000"/>
          <w:sz w:val="28"/>
          <w:szCs w:val="28"/>
          <w:rtl/>
        </w:rPr>
        <w:t>. פי' כי מרדכי הפך המן, כמו שהיה רוצה המן לכלות ח"ו את ישראל, ובשביל זה נקרא המן שכחו היה מן עץ הדעת שממנו באה המיתה לאדם. כך היה הפך זה מרדכי שהיה עוצר המיתה שלא תבא לעולם, ולכך נקרא מרדכי מלשון מור דרור, שהוא הבושם הראשון שנתן בקטורת שהוא עוצר המגיפה שנגזרה בעולם. ולכך אמר מרדכי מן התורה מנין וכו' ורמז מופלא הוא</w:t>
      </w:r>
      <w:r>
        <w:rPr>
          <w:rFonts w:ascii="Arial" w:hAnsi="Arial" w:cs="Arial"/>
          <w:color w:val="000000"/>
          <w:sz w:val="28"/>
          <w:szCs w:val="28"/>
          <w:vertAlign w:val="superscript"/>
          <w:rtl/>
        </w:rPr>
        <w:t>*)</w:t>
      </w:r>
      <w:r>
        <w:rPr>
          <w:rFonts w:ascii="Arial" w:hAnsi="Arial" w:cs="Arial"/>
          <w:color w:val="000000"/>
          <w:sz w:val="28"/>
          <w:szCs w:val="28"/>
          <w:rtl/>
        </w:rPr>
        <w:t>.</w:t>
      </w:r>
    </w:p>
    <w:p w14:paraId="6D42B4A9" w14:textId="77777777" w:rsidR="006A5D99" w:rsidRPr="004716BF" w:rsidRDefault="006A5D99" w:rsidP="006A5D99">
      <w:pPr>
        <w:autoSpaceDE w:val="0"/>
        <w:autoSpaceDN w:val="0"/>
        <w:bidi/>
        <w:adjustRightInd w:val="0"/>
        <w:spacing w:after="0" w:line="240" w:lineRule="auto"/>
        <w:rPr>
          <w:rFonts w:ascii="Arial" w:hAnsi="Arial" w:cs="Arial"/>
          <w:color w:val="000000"/>
          <w:sz w:val="20"/>
          <w:szCs w:val="20"/>
          <w:rtl/>
        </w:rPr>
      </w:pPr>
    </w:p>
    <w:p w14:paraId="63B7FC02" w14:textId="77777777" w:rsidR="00814963" w:rsidRPr="00787011" w:rsidRDefault="00814963" w:rsidP="00814963">
      <w:pPr>
        <w:autoSpaceDE w:val="0"/>
        <w:autoSpaceDN w:val="0"/>
        <w:bidi/>
        <w:adjustRightInd w:val="0"/>
        <w:spacing w:after="0" w:line="240" w:lineRule="auto"/>
        <w:rPr>
          <w:rFonts w:ascii="Arial" w:hAnsi="Arial" w:cs="Arial"/>
          <w:rtl/>
        </w:rPr>
      </w:pPr>
      <w:r w:rsidRPr="00787011">
        <w:rPr>
          <w:rFonts w:ascii="Arial" w:hAnsi="Arial" w:cs="Arial"/>
          <w:b/>
          <w:bCs/>
          <w:color w:val="000000"/>
          <w:rtl/>
        </w:rPr>
        <w:t>משנה מסכת שקלים פרק ה משנה א</w:t>
      </w:r>
      <w:r w:rsidRPr="00787011">
        <w:rPr>
          <w:rFonts w:ascii="Arial" w:hAnsi="Arial" w:cs="Arial"/>
        </w:rPr>
        <w:t xml:space="preserve"> </w:t>
      </w:r>
    </w:p>
    <w:p w14:paraId="244BC90C" w14:textId="77777777" w:rsidR="00814963" w:rsidRDefault="00814963" w:rsidP="00814963">
      <w:pPr>
        <w:bidi/>
        <w:spacing w:after="0"/>
        <w:rPr>
          <w:rFonts w:ascii="Nunito Sans" w:hAnsi="Nunito Sans"/>
          <w:b/>
          <w:bCs/>
          <w:color w:val="120C1C"/>
          <w:spacing w:val="1"/>
          <w:sz w:val="29"/>
          <w:szCs w:val="29"/>
          <w:shd w:val="clear" w:color="auto" w:fill="FCFAFF"/>
        </w:rPr>
      </w:pPr>
      <w:r>
        <w:rPr>
          <w:rFonts w:ascii="Arial" w:hAnsi="Arial" w:cs="Arial"/>
          <w:color w:val="000000"/>
          <w:sz w:val="28"/>
          <w:szCs w:val="28"/>
          <w:rtl/>
        </w:rPr>
        <w:t xml:space="preserve">[*] אלו הן הממונין שהיו במקדש </w:t>
      </w:r>
      <w:r>
        <w:rPr>
          <w:rFonts w:ascii="Arial" w:hAnsi="Arial" w:cs="Arial"/>
          <w:color w:val="000000"/>
          <w:sz w:val="28"/>
          <w:szCs w:val="28"/>
        </w:rPr>
        <w:t>…</w:t>
      </w:r>
      <w:r>
        <w:rPr>
          <w:rFonts w:ascii="Arial" w:hAnsi="Arial" w:cs="Arial"/>
          <w:color w:val="FF00FF"/>
          <w:sz w:val="28"/>
          <w:szCs w:val="28"/>
          <w:rtl/>
        </w:rPr>
        <w:t>פתחיה</w:t>
      </w:r>
      <w:r>
        <w:rPr>
          <w:rFonts w:ascii="Arial" w:hAnsi="Arial" w:cs="Arial"/>
          <w:color w:val="000000"/>
          <w:sz w:val="28"/>
          <w:szCs w:val="28"/>
          <w:rtl/>
        </w:rPr>
        <w:t xml:space="preserve"> על הקינין פתחיה זה </w:t>
      </w:r>
      <w:r>
        <w:rPr>
          <w:rFonts w:ascii="Arial" w:hAnsi="Arial" w:cs="Arial"/>
          <w:color w:val="FF00FF"/>
          <w:sz w:val="28"/>
          <w:szCs w:val="28"/>
          <w:rtl/>
        </w:rPr>
        <w:t>מרדכי</w:t>
      </w:r>
      <w:r>
        <w:rPr>
          <w:rFonts w:ascii="Arial" w:hAnsi="Arial" w:cs="Arial"/>
          <w:color w:val="000000"/>
          <w:sz w:val="28"/>
          <w:szCs w:val="28"/>
          <w:rtl/>
        </w:rPr>
        <w:t xml:space="preserve"> למה נקרא שמו פתחיה שהיה פותח בדברים ודורשן ויודע שבעים לשון</w:t>
      </w:r>
    </w:p>
    <w:p w14:paraId="0A6C8F8E" w14:textId="2E15D0C7" w:rsidR="00814963" w:rsidRPr="004C71E3" w:rsidRDefault="00814963" w:rsidP="00814963">
      <w:pPr>
        <w:spacing w:after="0" w:line="240" w:lineRule="auto"/>
        <w:rPr>
          <w:rFonts w:asciiTheme="minorBidi" w:eastAsia="Times New Roman" w:hAnsiTheme="minorBidi"/>
        </w:rPr>
      </w:pPr>
      <w:r w:rsidRPr="004C71E3">
        <w:rPr>
          <w:rFonts w:asciiTheme="minorBidi" w:eastAsia="Times New Roman" w:hAnsiTheme="minorBidi"/>
          <w:b/>
          <w:bCs/>
        </w:rPr>
        <w:lastRenderedPageBreak/>
        <w:t>These are the officials who served</w:t>
      </w:r>
      <w:r w:rsidRPr="004C71E3">
        <w:rPr>
          <w:rFonts w:asciiTheme="minorBidi" w:eastAsia="Times New Roman" w:hAnsiTheme="minorBidi"/>
        </w:rPr>
        <w:t xml:space="preserve"> </w:t>
      </w:r>
      <w:r w:rsidRPr="004C71E3">
        <w:rPr>
          <w:rFonts w:asciiTheme="minorBidi" w:eastAsia="Times New Roman" w:hAnsiTheme="minorBidi"/>
          <w:b/>
          <w:bCs/>
        </w:rPr>
        <w:t xml:space="preserve">in the Temple: </w:t>
      </w:r>
      <w:r w:rsidRPr="00F357BB">
        <w:rPr>
          <w:rFonts w:asciiTheme="minorBidi" w:eastAsia="Times New Roman" w:hAnsiTheme="minorBidi"/>
          <w:b/>
          <w:bCs/>
        </w:rPr>
        <w:t>…</w:t>
      </w:r>
      <w:r w:rsidRPr="004C71E3">
        <w:rPr>
          <w:rFonts w:asciiTheme="minorBidi" w:eastAsia="Times New Roman" w:hAnsiTheme="minorBidi"/>
        </w:rPr>
        <w:t xml:space="preserve"> </w:t>
      </w:r>
      <w:proofErr w:type="spellStart"/>
      <w:r w:rsidRPr="004C71E3">
        <w:rPr>
          <w:rFonts w:asciiTheme="minorBidi" w:eastAsia="Times New Roman" w:hAnsiTheme="minorBidi"/>
          <w:b/>
          <w:bCs/>
        </w:rPr>
        <w:t>Petaḥya</w:t>
      </w:r>
      <w:proofErr w:type="spellEnd"/>
      <w:r w:rsidRPr="004C71E3">
        <w:rPr>
          <w:rFonts w:asciiTheme="minorBidi" w:eastAsia="Times New Roman" w:hAnsiTheme="minorBidi"/>
        </w:rPr>
        <w:t xml:space="preserve"> was responsible </w:t>
      </w:r>
      <w:r w:rsidRPr="004C71E3">
        <w:rPr>
          <w:rFonts w:asciiTheme="minorBidi" w:eastAsia="Times New Roman" w:hAnsiTheme="minorBidi"/>
          <w:b/>
          <w:bCs/>
        </w:rPr>
        <w:t>for the pairs</w:t>
      </w:r>
      <w:r w:rsidRPr="004C71E3">
        <w:rPr>
          <w:rFonts w:asciiTheme="minorBidi" w:eastAsia="Times New Roman" w:hAnsiTheme="minorBidi"/>
        </w:rPr>
        <w:t xml:space="preserve"> of birds, i.e., the turtledoves or pigeons, brought by a </w:t>
      </w:r>
      <w:proofErr w:type="spellStart"/>
      <w:r w:rsidRPr="004C71E3">
        <w:rPr>
          <w:rFonts w:asciiTheme="minorBidi" w:eastAsia="Times New Roman" w:hAnsiTheme="minorBidi"/>
          <w:i/>
          <w:iCs/>
        </w:rPr>
        <w:t>zav</w:t>
      </w:r>
      <w:proofErr w:type="spellEnd"/>
      <w:r w:rsidRPr="004C71E3">
        <w:rPr>
          <w:rFonts w:asciiTheme="minorBidi" w:eastAsia="Times New Roman" w:hAnsiTheme="minorBidi"/>
        </w:rPr>
        <w:t xml:space="preserve">, a </w:t>
      </w:r>
      <w:proofErr w:type="spellStart"/>
      <w:r w:rsidRPr="004C71E3">
        <w:rPr>
          <w:rFonts w:asciiTheme="minorBidi" w:eastAsia="Times New Roman" w:hAnsiTheme="minorBidi"/>
          <w:i/>
          <w:iCs/>
        </w:rPr>
        <w:t>zava</w:t>
      </w:r>
      <w:proofErr w:type="spellEnd"/>
      <w:r w:rsidRPr="004C71E3">
        <w:rPr>
          <w:rFonts w:asciiTheme="minorBidi" w:eastAsia="Times New Roman" w:hAnsiTheme="minorBidi"/>
        </w:rPr>
        <w:t xml:space="preserve">, a woman after childbirth, and a leper. </w:t>
      </w:r>
      <w:proofErr w:type="spellStart"/>
      <w:r w:rsidRPr="004C71E3">
        <w:rPr>
          <w:rFonts w:asciiTheme="minorBidi" w:eastAsia="Times New Roman" w:hAnsiTheme="minorBidi"/>
          <w:b/>
          <w:bCs/>
        </w:rPr>
        <w:t>Petaḥya</w:t>
      </w:r>
      <w:proofErr w:type="spellEnd"/>
      <w:r w:rsidRPr="004C71E3">
        <w:rPr>
          <w:rFonts w:asciiTheme="minorBidi" w:eastAsia="Times New Roman" w:hAnsiTheme="minorBidi"/>
          <w:b/>
          <w:bCs/>
        </w:rPr>
        <w:t xml:space="preserve"> is Mordecai</w:t>
      </w:r>
      <w:r w:rsidRPr="004C71E3">
        <w:rPr>
          <w:rFonts w:asciiTheme="minorBidi" w:eastAsia="Times New Roman" w:hAnsiTheme="minorBidi"/>
        </w:rPr>
        <w:t xml:space="preserve"> from the book of Esther. </w:t>
      </w:r>
      <w:r w:rsidRPr="004C71E3">
        <w:rPr>
          <w:rFonts w:asciiTheme="minorBidi" w:eastAsia="Times New Roman" w:hAnsiTheme="minorBidi"/>
          <w:b/>
          <w:bCs/>
        </w:rPr>
        <w:t xml:space="preserve">And why was he called </w:t>
      </w:r>
      <w:proofErr w:type="spellStart"/>
      <w:r w:rsidRPr="004C71E3">
        <w:rPr>
          <w:rFonts w:asciiTheme="minorBidi" w:eastAsia="Times New Roman" w:hAnsiTheme="minorBidi"/>
          <w:b/>
          <w:bCs/>
        </w:rPr>
        <w:t>Petaḥya</w:t>
      </w:r>
      <w:proofErr w:type="spellEnd"/>
      <w:r w:rsidRPr="004C71E3">
        <w:rPr>
          <w:rFonts w:asciiTheme="minorBidi" w:eastAsia="Times New Roman" w:hAnsiTheme="minorBidi"/>
        </w:rPr>
        <w:t xml:space="preserve">? The reason is </w:t>
      </w:r>
      <w:r w:rsidRPr="004C71E3">
        <w:rPr>
          <w:rFonts w:asciiTheme="minorBidi" w:eastAsia="Times New Roman" w:hAnsiTheme="minorBidi"/>
          <w:b/>
          <w:bCs/>
        </w:rPr>
        <w:t>that he would open,</w:t>
      </w:r>
      <w:r w:rsidRPr="004C71E3">
        <w:rPr>
          <w:rFonts w:asciiTheme="minorBidi" w:eastAsia="Times New Roman" w:hAnsiTheme="minorBidi"/>
        </w:rPr>
        <w:t xml:space="preserve"> i.e., elucidate, difficult </w:t>
      </w:r>
      <w:r w:rsidRPr="004C71E3">
        <w:rPr>
          <w:rFonts w:asciiTheme="minorBidi" w:eastAsia="Times New Roman" w:hAnsiTheme="minorBidi"/>
          <w:b/>
          <w:bCs/>
        </w:rPr>
        <w:t>topics and interpret them</w:t>
      </w:r>
      <w:r w:rsidRPr="004C71E3">
        <w:rPr>
          <w:rFonts w:asciiTheme="minorBidi" w:eastAsia="Times New Roman" w:hAnsiTheme="minorBidi"/>
        </w:rPr>
        <w:t xml:space="preserve"> to the people, </w:t>
      </w:r>
      <w:r w:rsidRPr="004C71E3">
        <w:rPr>
          <w:rFonts w:asciiTheme="minorBidi" w:eastAsia="Times New Roman" w:hAnsiTheme="minorBidi"/>
          <w:b/>
          <w:bCs/>
        </w:rPr>
        <w:t>and</w:t>
      </w:r>
      <w:r w:rsidRPr="004C71E3">
        <w:rPr>
          <w:rFonts w:asciiTheme="minorBidi" w:eastAsia="Times New Roman" w:hAnsiTheme="minorBidi"/>
        </w:rPr>
        <w:t xml:space="preserve"> because </w:t>
      </w:r>
      <w:r w:rsidRPr="004C71E3">
        <w:rPr>
          <w:rFonts w:asciiTheme="minorBidi" w:eastAsia="Times New Roman" w:hAnsiTheme="minorBidi"/>
          <w:b/>
          <w:bCs/>
        </w:rPr>
        <w:t>he knew</w:t>
      </w:r>
      <w:r w:rsidRPr="004C71E3">
        <w:rPr>
          <w:rFonts w:asciiTheme="minorBidi" w:eastAsia="Times New Roman" w:hAnsiTheme="minorBidi"/>
        </w:rPr>
        <w:t xml:space="preserve"> all </w:t>
      </w:r>
      <w:r w:rsidRPr="004C71E3">
        <w:rPr>
          <w:rFonts w:asciiTheme="minorBidi" w:eastAsia="Times New Roman" w:hAnsiTheme="minorBidi"/>
          <w:b/>
          <w:bCs/>
        </w:rPr>
        <w:t>seventy languages</w:t>
      </w:r>
      <w:r w:rsidRPr="004C71E3">
        <w:rPr>
          <w:rFonts w:asciiTheme="minorBidi" w:eastAsia="Times New Roman" w:hAnsiTheme="minorBidi"/>
        </w:rPr>
        <w:t xml:space="preserve"> known at the time. </w:t>
      </w:r>
    </w:p>
    <w:p w14:paraId="6F13BFF5" w14:textId="77777777" w:rsidR="00814963" w:rsidRPr="00814963" w:rsidRDefault="00814963" w:rsidP="00F357BB">
      <w:pPr>
        <w:autoSpaceDE w:val="0"/>
        <w:autoSpaceDN w:val="0"/>
        <w:bidi/>
        <w:adjustRightInd w:val="0"/>
        <w:spacing w:after="0" w:line="240" w:lineRule="auto"/>
        <w:rPr>
          <w:rFonts w:ascii="Arial" w:hAnsi="Arial" w:cs="Arial"/>
          <w:b/>
          <w:bCs/>
          <w:color w:val="000000"/>
        </w:rPr>
      </w:pPr>
    </w:p>
    <w:p w14:paraId="0A2137A4" w14:textId="4B574C37" w:rsidR="00F357BB" w:rsidRPr="005C6F64" w:rsidRDefault="00F357BB" w:rsidP="00814963">
      <w:pPr>
        <w:autoSpaceDE w:val="0"/>
        <w:autoSpaceDN w:val="0"/>
        <w:bidi/>
        <w:adjustRightInd w:val="0"/>
        <w:spacing w:after="0" w:line="240" w:lineRule="auto"/>
        <w:rPr>
          <w:rFonts w:ascii="Arial" w:hAnsi="Arial" w:cs="Arial"/>
          <w:rtl/>
        </w:rPr>
      </w:pPr>
      <w:r w:rsidRPr="005C6F64">
        <w:rPr>
          <w:rFonts w:ascii="Arial" w:hAnsi="Arial" w:cs="Arial"/>
          <w:b/>
          <w:bCs/>
          <w:color w:val="000000"/>
          <w:rtl/>
        </w:rPr>
        <w:t>מהרש"א [חדושי אגדות] מסכת חולין דף קלט עמוד ב</w:t>
      </w:r>
      <w:r w:rsidRPr="005C6F64">
        <w:rPr>
          <w:rFonts w:ascii="Arial" w:hAnsi="Arial" w:cs="Arial"/>
        </w:rPr>
        <w:t xml:space="preserve"> </w:t>
      </w:r>
    </w:p>
    <w:p w14:paraId="37603B50" w14:textId="77777777" w:rsidR="00F357BB" w:rsidRDefault="00F357BB" w:rsidP="00F357B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משה מן התורה מנין כו' המן מן התורה כו' אסתר כו' מרדכי כו'</w:t>
      </w:r>
      <w:r>
        <w:rPr>
          <w:rFonts w:ascii="Arial" w:hAnsi="Arial" w:cs="Arial"/>
          <w:color w:val="000000"/>
          <w:sz w:val="28"/>
          <w:szCs w:val="28"/>
          <w:rtl/>
        </w:rPr>
        <w:t xml:space="preserve">. יראה בזה לפי שבאלו הד' מצינו שיש להם עוד שמות אחרים במשה טוביה אביגדור כו' בהמן אמרו שהוא ממוכן אסתר היא הדסה מרדכי בלשן פתחיה ולפי הנראה היה לבעל דין לחלוק ולומר שאלו שמות המיוחדים להם אינם עיקר מן התורה בהם כי שם משה בת פרעה נתנה לו והוא לשון מצרי כדעת המפרשים ושם המן ומרדכי ואסתר נראה כי שמות פרסיים הם כי המגילה נכתבה ע"י הפרסיים שע"כ לא הוזכר שם הקדוש ברוך הוא במגילה כדעת הראב"ע </w:t>
      </w:r>
      <w:r w:rsidRPr="00213558">
        <w:rPr>
          <w:rFonts w:ascii="Arial" w:hAnsi="Arial" w:cs="Arial"/>
          <w:color w:val="000000"/>
          <w:rtl/>
        </w:rPr>
        <w:t>וע"כ אמר במשה מנין שהוא שם המיוחד לו לעיקר מן התורה שנאמר בשגם הוא בשר גו' שקודם שנקרא כך ע"י בת פרעה קראו התורה אותו בשם זה ע"ש שהוא הוציא ומשה את ישראל מן הים עד"ה ימשני ממים רבים</w:t>
      </w:r>
      <w:r w:rsidRPr="00213558">
        <w:rPr>
          <w:rFonts w:asciiTheme="minorBidi" w:hAnsiTheme="minorBidi"/>
          <w:sz w:val="18"/>
          <w:szCs w:val="18"/>
        </w:rPr>
        <w:t xml:space="preserve">18: </w:t>
      </w:r>
      <w:hyperlink r:id="rId19" w:anchor="v17" w:history="1">
        <w:r w:rsidRPr="00213558">
          <w:rPr>
            <w:rStyle w:val="Hyperlink"/>
            <w:rFonts w:asciiTheme="minorBidi" w:hAnsiTheme="minorBidi"/>
            <w:color w:val="auto"/>
            <w:sz w:val="18"/>
            <w:szCs w:val="18"/>
            <w:u w:val="none"/>
            <w:shd w:val="clear" w:color="auto" w:fill="FFFFFF"/>
          </w:rPr>
          <w:t>17</w:t>
        </w:r>
      </w:hyperlink>
      <w:r w:rsidRPr="00213558">
        <w:rPr>
          <w:rFonts w:asciiTheme="minorBidi" w:hAnsiTheme="minorBidi"/>
          <w:sz w:val="18"/>
          <w:szCs w:val="18"/>
        </w:rPr>
        <w:t xml:space="preserve"> </w:t>
      </w:r>
      <w:r w:rsidRPr="00213558">
        <w:rPr>
          <w:rStyle w:val="coversetext"/>
          <w:rFonts w:asciiTheme="minorBidi" w:hAnsiTheme="minorBidi"/>
          <w:sz w:val="18"/>
          <w:szCs w:val="18"/>
          <w:shd w:val="clear" w:color="auto" w:fill="FFFFFF"/>
        </w:rPr>
        <w:t>He sent forth from on high [and] He took me; He drew me out of many waters.</w:t>
      </w:r>
      <w:r w:rsidRPr="00213558">
        <w:rPr>
          <w:rFonts w:ascii="Arial" w:hAnsi="Arial" w:cs="Arial"/>
          <w:color w:val="000000"/>
          <w:rtl/>
        </w:rPr>
        <w:t xml:space="preserve"> וע"כ נקרא משה ולא נמשה או משוי והוא מבואר כשדור המבול לא היו מאמינים בהשגחה פרטית שאמרו מה שדי כי נעבדנו </w:t>
      </w:r>
      <w:r w:rsidRPr="00213558">
        <w:rPr>
          <w:rFonts w:ascii="Arial" w:hAnsi="Arial" w:cs="Arial"/>
          <w:color w:val="000000"/>
        </w:rPr>
        <w:t xml:space="preserve">job </w:t>
      </w:r>
      <w:r w:rsidRPr="00213558">
        <w:rPr>
          <w:rFonts w:asciiTheme="minorBidi" w:hAnsiTheme="minorBidi"/>
          <w:sz w:val="18"/>
          <w:szCs w:val="18"/>
        </w:rPr>
        <w:t>21:</w:t>
      </w:r>
      <w:hyperlink r:id="rId20" w:anchor="v15" w:history="1">
        <w:r w:rsidRPr="00213558">
          <w:rPr>
            <w:rStyle w:val="Hyperlink"/>
            <w:rFonts w:asciiTheme="minorBidi" w:hAnsiTheme="minorBidi"/>
            <w:color w:val="auto"/>
            <w:sz w:val="18"/>
            <w:szCs w:val="18"/>
            <w:u w:val="none"/>
            <w:shd w:val="clear" w:color="auto" w:fill="FFFFFF"/>
          </w:rPr>
          <w:t>15</w:t>
        </w:r>
      </w:hyperlink>
      <w:r w:rsidRPr="00213558">
        <w:rPr>
          <w:rStyle w:val="coversetext"/>
          <w:rFonts w:asciiTheme="minorBidi" w:hAnsiTheme="minorBidi"/>
          <w:sz w:val="18"/>
          <w:szCs w:val="18"/>
          <w:shd w:val="clear" w:color="auto" w:fill="FFFFFF"/>
        </w:rPr>
        <w:t>What is the Almighty that we should serve Him</w:t>
      </w:r>
      <w:r w:rsidRPr="00213558">
        <w:rPr>
          <w:rFonts w:asciiTheme="minorBidi" w:hAnsiTheme="minorBidi"/>
          <w:sz w:val="18"/>
          <w:szCs w:val="18"/>
          <w:rtl/>
        </w:rPr>
        <w:t xml:space="preserve"> </w:t>
      </w:r>
      <w:r w:rsidRPr="00213558">
        <w:rPr>
          <w:rFonts w:ascii="Arial" w:hAnsi="Arial" w:cs="Arial"/>
          <w:color w:val="000000"/>
          <w:rtl/>
        </w:rPr>
        <w:t>כדאמרי' פ' חלק ונפרע מהם במדה כי לפי הטבע ראוי שיהיה העולם מים במים אבל היתה השגחה אלהית שנא' יקוו המים ותראה היבשה לצורך בן אדם וע"כ הביא עליהם מי המבול כפי הטבע ולפי שע"י משה רבינו נתפרסם זאת השגחה שבני ישראל הלכו ביבשה תוך הים והמצריים נטבעו שם ע"כ הזכיר שם משה כאן</w:t>
      </w:r>
      <w:r>
        <w:rPr>
          <w:rFonts w:ascii="Arial" w:hAnsi="Arial" w:cs="Arial"/>
          <w:color w:val="000000"/>
          <w:sz w:val="28"/>
          <w:szCs w:val="28"/>
          <w:rtl/>
        </w:rPr>
        <w:t xml:space="preserve"> ועד"ז אמר המן מן התורה מנין שזהו שם המיוחד לו ואמר המן העץ במעשה הנחש והוא לפי שהיה הוא גזע צפעוני מעשו ועמלק אשר כחם נחש הקדמוני ובמדרש המן והנחש פתחו באף כו' ושניהם נתנו עיניהם במה שאינו ראוי להם כו' כדאיתא פ"ק דסוטה ואמר אסתר מן התורה מנין שהוא עיקר שמה ואמר ואנכי הסתר אסתיר ע"ש שבימיה נתקיים מקרא זה שאמר הקדוש ברוך הוא אסתיר לפי שרחקו והסתירו ישראל עצמם מדבור אנכי שהוא עיקר אמונה כדאמרי' פ"ק דמגילה למה נתחייבו שונאיהם של ישראל כליה לפי שהשתחוו לצלם ונהנו מסעודת אחשורוש וע"ז אמר </w:t>
      </w:r>
      <w:r>
        <w:rPr>
          <w:rFonts w:ascii="Arial" w:hAnsi="Arial" w:cs="Arial"/>
          <w:color w:val="FF00FF"/>
          <w:sz w:val="28"/>
          <w:szCs w:val="28"/>
          <w:rtl/>
        </w:rPr>
        <w:t>מרדכי</w:t>
      </w:r>
      <w:r>
        <w:rPr>
          <w:rFonts w:ascii="Arial" w:hAnsi="Arial" w:cs="Arial"/>
          <w:color w:val="000000"/>
          <w:sz w:val="28"/>
          <w:szCs w:val="28"/>
          <w:rtl/>
        </w:rPr>
        <w:t xml:space="preserve"> </w:t>
      </w:r>
      <w:r>
        <w:rPr>
          <w:rFonts w:ascii="Arial" w:hAnsi="Arial" w:cs="Arial"/>
          <w:color w:val="FF00FF"/>
          <w:sz w:val="28"/>
          <w:szCs w:val="28"/>
          <w:rtl/>
        </w:rPr>
        <w:t>מן</w:t>
      </w:r>
      <w:r>
        <w:rPr>
          <w:rFonts w:ascii="Arial" w:hAnsi="Arial" w:cs="Arial"/>
          <w:color w:val="000000"/>
          <w:sz w:val="28"/>
          <w:szCs w:val="28"/>
          <w:rtl/>
        </w:rPr>
        <w:t xml:space="preserve"> </w:t>
      </w:r>
      <w:r>
        <w:rPr>
          <w:rFonts w:ascii="Arial" w:hAnsi="Arial" w:cs="Arial"/>
          <w:color w:val="FF00FF"/>
          <w:sz w:val="28"/>
          <w:szCs w:val="28"/>
          <w:rtl/>
        </w:rPr>
        <w:t>התורה</w:t>
      </w:r>
      <w:r>
        <w:rPr>
          <w:rFonts w:ascii="Arial" w:hAnsi="Arial" w:cs="Arial"/>
          <w:color w:val="000000"/>
          <w:sz w:val="28"/>
          <w:szCs w:val="28"/>
          <w:rtl/>
        </w:rPr>
        <w:t xml:space="preserve"> מנין שע"י זכו להנצל להיעשות בני חורין מלשון מר דרור כי הוא וסיעתו אנשי כנסת הגדולה לא רצו להשתחות לצלם ולא ליהנות מאותה סעודה ועל שם שהוא ראש לגדולה ולש"ט נמשל לראש בשמים משמן המשחה וק"ל:</w:t>
      </w:r>
    </w:p>
    <w:p w14:paraId="13DFC1F9" w14:textId="77777777" w:rsidR="00F357BB" w:rsidRPr="00156FBB" w:rsidRDefault="00F357BB" w:rsidP="004716BF">
      <w:pPr>
        <w:autoSpaceDE w:val="0"/>
        <w:autoSpaceDN w:val="0"/>
        <w:bidi/>
        <w:adjustRightInd w:val="0"/>
        <w:spacing w:after="0" w:line="240" w:lineRule="auto"/>
        <w:rPr>
          <w:rFonts w:ascii="Arial" w:hAnsi="Arial" w:cs="Arial"/>
          <w:b/>
          <w:bCs/>
          <w:color w:val="000000"/>
          <w:sz w:val="20"/>
          <w:szCs w:val="20"/>
          <w:rtl/>
        </w:rPr>
      </w:pPr>
    </w:p>
    <w:p w14:paraId="31ADA9BD" w14:textId="77777777" w:rsidR="00156FBB" w:rsidRPr="005C6F64" w:rsidRDefault="00156FBB" w:rsidP="00156FBB">
      <w:pPr>
        <w:autoSpaceDE w:val="0"/>
        <w:autoSpaceDN w:val="0"/>
        <w:bidi/>
        <w:adjustRightInd w:val="0"/>
        <w:spacing w:after="0" w:line="240" w:lineRule="auto"/>
        <w:rPr>
          <w:rFonts w:ascii="Arial" w:hAnsi="Arial" w:cs="Arial"/>
          <w:rtl/>
        </w:rPr>
      </w:pPr>
      <w:r w:rsidRPr="005C6F64">
        <w:rPr>
          <w:rFonts w:ascii="Arial" w:hAnsi="Arial" w:cs="Arial"/>
          <w:b/>
          <w:bCs/>
          <w:color w:val="000000"/>
          <w:rtl/>
        </w:rPr>
        <w:t>יערות דבש חלק ב דרוש יג</w:t>
      </w:r>
      <w:r w:rsidRPr="005C6F64">
        <w:rPr>
          <w:rFonts w:ascii="Arial" w:hAnsi="Arial" w:cs="Arial"/>
        </w:rPr>
        <w:t xml:space="preserve"> </w:t>
      </w:r>
    </w:p>
    <w:p w14:paraId="6E5578D8" w14:textId="77777777" w:rsidR="00156FBB" w:rsidRDefault="00156FBB" w:rsidP="00156FBB">
      <w:pPr>
        <w:bidi/>
        <w:spacing w:after="0"/>
        <w:rPr>
          <w:rFonts w:ascii="Arial" w:hAnsi="Arial" w:cs="Arial"/>
          <w:color w:val="000000"/>
          <w:sz w:val="28"/>
          <w:szCs w:val="28"/>
        </w:rPr>
      </w:pPr>
      <w:r>
        <w:rPr>
          <w:rFonts w:ascii="Arial" w:hAnsi="Arial" w:cs="Arial"/>
          <w:color w:val="000000"/>
          <w:sz w:val="28"/>
          <w:szCs w:val="28"/>
          <w:rtl/>
        </w:rPr>
        <w:t xml:space="preserve">גם אמרו מה משה מסר נפשו בשביל ישראל, אף מרדכי [אס"ר שם], וזהו דרשו במדרש על איש יהודי וכו', והוא כי משה אמר מחני נא מספרך וכו' בשביל ישראל, ונתקיים, כי שמו אמיתי שקראו לו אביו ואמו וקב"ה, לא נזכר בתורה, רק שם משה, שם מצרי שקראה לו בתיה ע"ש המאורע. וכן מרדכי שמו אמיתי היה פתחיה [מנחות סה א], ולא נזכר רק מרדכי, שהוא רק תואר על בשמים ראש </w:t>
      </w:r>
      <w:r>
        <w:rPr>
          <w:rFonts w:ascii="Arial" w:hAnsi="Arial" w:cs="Arial"/>
          <w:color w:val="FF00FF"/>
          <w:sz w:val="28"/>
          <w:szCs w:val="28"/>
          <w:rtl/>
        </w:rPr>
        <w:t>מרי</w:t>
      </w:r>
      <w:r>
        <w:rPr>
          <w:rFonts w:ascii="Arial" w:hAnsi="Arial" w:cs="Arial"/>
          <w:color w:val="000000"/>
          <w:sz w:val="28"/>
          <w:szCs w:val="28"/>
          <w:rtl/>
        </w:rPr>
        <w:t xml:space="preserve"> </w:t>
      </w:r>
      <w:r>
        <w:rPr>
          <w:rFonts w:ascii="Arial" w:hAnsi="Arial" w:cs="Arial"/>
          <w:color w:val="FF00FF"/>
          <w:sz w:val="28"/>
          <w:szCs w:val="28"/>
          <w:rtl/>
        </w:rPr>
        <w:t>דכי</w:t>
      </w:r>
      <w:r>
        <w:rPr>
          <w:rFonts w:ascii="Arial" w:hAnsi="Arial" w:cs="Arial"/>
          <w:color w:val="000000"/>
          <w:sz w:val="28"/>
          <w:szCs w:val="28"/>
          <w:rtl/>
        </w:rPr>
        <w:t xml:space="preserve"> כמבואר בגמרא [חולין קלט א], כי מחה שמו בשבית</w:t>
      </w:r>
      <w:r>
        <w:rPr>
          <w:rFonts w:ascii="Arial" w:hAnsi="Arial" w:cs="Arial" w:hint="cs"/>
          <w:color w:val="000000"/>
          <w:sz w:val="28"/>
          <w:szCs w:val="28"/>
          <w:rtl/>
        </w:rPr>
        <w:t>ו</w:t>
      </w:r>
      <w:r>
        <w:rPr>
          <w:rFonts w:ascii="Arial" w:hAnsi="Arial" w:cs="Arial"/>
          <w:color w:val="000000"/>
          <w:sz w:val="28"/>
          <w:szCs w:val="28"/>
        </w:rPr>
        <w:t xml:space="preserve">in Hebrew </w:t>
      </w:r>
      <w:r>
        <w:rPr>
          <w:rFonts w:ascii="Arial" w:hAnsi="Arial" w:cs="Arial"/>
          <w:color w:val="000000"/>
          <w:sz w:val="28"/>
          <w:szCs w:val="28"/>
          <w:rtl/>
        </w:rPr>
        <w:t xml:space="preserve"> בשביל ישראל:</w:t>
      </w:r>
    </w:p>
    <w:p w14:paraId="0E7B77C0" w14:textId="77777777" w:rsidR="00156FBB" w:rsidRPr="00156FBB" w:rsidRDefault="00156FBB" w:rsidP="00F357BB">
      <w:pPr>
        <w:autoSpaceDE w:val="0"/>
        <w:autoSpaceDN w:val="0"/>
        <w:bidi/>
        <w:adjustRightInd w:val="0"/>
        <w:spacing w:after="0" w:line="240" w:lineRule="auto"/>
        <w:rPr>
          <w:rFonts w:ascii="Arial" w:hAnsi="Arial" w:cs="Arial"/>
          <w:b/>
          <w:bCs/>
          <w:color w:val="000000"/>
        </w:rPr>
      </w:pPr>
    </w:p>
    <w:p w14:paraId="6D03CC85" w14:textId="6FAE5839" w:rsidR="00592B2C" w:rsidRPr="004716BF" w:rsidRDefault="00592B2C" w:rsidP="00156FBB">
      <w:pPr>
        <w:autoSpaceDE w:val="0"/>
        <w:autoSpaceDN w:val="0"/>
        <w:bidi/>
        <w:adjustRightInd w:val="0"/>
        <w:spacing w:after="0" w:line="240" w:lineRule="auto"/>
        <w:rPr>
          <w:rFonts w:ascii="Arial" w:hAnsi="Arial" w:cs="Arial"/>
          <w:rtl/>
        </w:rPr>
      </w:pPr>
      <w:r w:rsidRPr="004716BF">
        <w:rPr>
          <w:rFonts w:ascii="Arial" w:hAnsi="Arial" w:cs="Arial"/>
          <w:b/>
          <w:bCs/>
          <w:color w:val="000000"/>
          <w:rtl/>
        </w:rPr>
        <w:t>דף על הדף מסכת חולין דף קלט עמוד ב</w:t>
      </w:r>
      <w:r w:rsidRPr="004716BF">
        <w:rPr>
          <w:rFonts w:ascii="Arial" w:hAnsi="Arial" w:cs="Arial"/>
        </w:rPr>
        <w:t xml:space="preserve"> </w:t>
      </w:r>
    </w:p>
    <w:p w14:paraId="715EB4F1" w14:textId="264E64E8"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בגמ': מרדכי מן התורה מנין, דכתיב "מר דרור" ומתרגמינן מירא דכיא</w:t>
      </w:r>
      <w:r>
        <w:rPr>
          <w:rFonts w:ascii="Arial" w:hAnsi="Arial" w:cs="Arial"/>
          <w:color w:val="000000"/>
          <w:sz w:val="28"/>
          <w:szCs w:val="28"/>
          <w:rtl/>
        </w:rPr>
        <w:t>.</w:t>
      </w:r>
    </w:p>
    <w:p w14:paraId="7FB7047B" w14:textId="13790F58"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lastRenderedPageBreak/>
        <w:t>כתיב</w:t>
      </w:r>
      <w:r>
        <w:rPr>
          <w:rFonts w:ascii="Arial" w:hAnsi="Arial" w:cs="Arial"/>
          <w:color w:val="000000"/>
          <w:sz w:val="28"/>
          <w:szCs w:val="28"/>
          <w:rtl/>
        </w:rPr>
        <w:t xml:space="preserve"> (שמות ל, ח) "קטרת תמיד לפני ה' לדרתיכם". ואולי זה הרמז למרדכי, שאומרת הגמרא כאן שמרדכי מן התורה מנין, דכתיב "מר דרור" ומתרגמינן מירא דכיא, שזה היה מין בושם כמו הקטורת. (אף על פי ש"מר דרור" היה בשביל שמן המישחה).</w:t>
      </w:r>
    </w:p>
    <w:p w14:paraId="2B33E49C" w14:textId="77777777" w:rsidR="00592B2C" w:rsidRDefault="00592B2C" w:rsidP="00592B2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ואולי</w:t>
      </w:r>
      <w:r>
        <w:rPr>
          <w:rFonts w:ascii="Arial" w:hAnsi="Arial" w:cs="Arial"/>
          <w:color w:val="000000"/>
          <w:sz w:val="28"/>
          <w:szCs w:val="28"/>
          <w:rtl/>
        </w:rPr>
        <w:t xml:space="preserve"> "הקטרת תמיד לדרתיכם" הוא רמז על זכירת מרדכי הצדיק, וכדאיתא בגמרא שאסתר ביקשה: כתבוני לדורות. ההיפוך של פרשת זכור, שזה זכירת המן הרשע.</w:t>
      </w:r>
    </w:p>
    <w:p w14:paraId="2EC98B55" w14:textId="5C7D21C0" w:rsidR="00592B2C" w:rsidRPr="004716BF"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(וללוי אמר)</w:t>
      </w:r>
    </w:p>
    <w:p w14:paraId="7AE5E46A" w14:textId="2881EC21"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בגמ': מרדכי מן התורה מנין דכתיב מר דרור</w:t>
      </w:r>
      <w:r>
        <w:rPr>
          <w:rFonts w:ascii="Arial" w:hAnsi="Arial" w:cs="Arial"/>
          <w:color w:val="000000"/>
          <w:sz w:val="28"/>
          <w:szCs w:val="28"/>
          <w:rtl/>
        </w:rPr>
        <w:t>.</w:t>
      </w:r>
    </w:p>
    <w:p w14:paraId="0F0DE81D" w14:textId="1B4C6B48"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היערות</w:t>
      </w:r>
      <w:r>
        <w:rPr>
          <w:rFonts w:ascii="Arial" w:hAnsi="Arial" w:cs="Arial"/>
          <w:color w:val="000000"/>
          <w:sz w:val="28"/>
          <w:szCs w:val="28"/>
          <w:rtl/>
        </w:rPr>
        <w:t xml:space="preserve"> דבש (ח"ב דרוש ב') מבאר שמכיון שאמר מרדכי "לך כנוס כל היהודים" לחבר יחד גם אלו שפשעו ונהנו מסעודת אחשורוש מקשה הגמרא, מנין לו למרדכי לחבר צדיקים ורשעים יחד בתפלה ותענית.</w:t>
      </w:r>
    </w:p>
    <w:p w14:paraId="2459BE5C" w14:textId="5DBC72F6"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ומשני</w:t>
      </w:r>
      <w:r>
        <w:rPr>
          <w:rFonts w:ascii="Arial" w:hAnsi="Arial" w:cs="Arial"/>
          <w:color w:val="000000"/>
          <w:sz w:val="28"/>
          <w:szCs w:val="28"/>
          <w:rtl/>
        </w:rPr>
        <w:t xml:space="preserve"> מר דרור - מחלבנה שבקטורת, שלא היה לו ריח טוב, וממנה למדו חז"ל שיש לצרף רשעים עם צדיקים באגודה אחת בתענית שלהם.</w:t>
      </w:r>
    </w:p>
    <w:p w14:paraId="7547E5CB" w14:textId="21931DFD"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בחתם</w:t>
      </w:r>
      <w:r>
        <w:rPr>
          <w:rFonts w:ascii="Arial" w:hAnsi="Arial" w:cs="Arial"/>
          <w:color w:val="000000"/>
          <w:sz w:val="28"/>
          <w:szCs w:val="28"/>
          <w:rtl/>
        </w:rPr>
        <w:t xml:space="preserve"> סופר (תורת משה ר"פ כי תשא) מבאר דברא"ש ברכות כתב שה"מור" הוא דם שיוצא מחיה טמאה, ונהפך לדבר אחר, וממילא מותר באכילה (והובא במג"א סי' רט"ז סק"ג), כמו כן שמעי בן גרא שקילל את דוד בברחו מפני אבשלום בנו, ומרדכי שהי' מצאצאיו תיקן אותו, וזהו מרדכי, מרי דכיא, שתיקן את שמעי בן גרא, חמש מאות, שמרדכי הי' חמש מאות שנה אחרי שמעי (ע"ש החשבון).</w:t>
      </w:r>
    </w:p>
    <w:p w14:paraId="70264A67" w14:textId="23F2257D"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בס'</w:t>
      </w:r>
      <w:r>
        <w:rPr>
          <w:rFonts w:ascii="Arial" w:hAnsi="Arial" w:cs="Arial"/>
          <w:color w:val="000000"/>
          <w:sz w:val="28"/>
          <w:szCs w:val="28"/>
          <w:rtl/>
        </w:rPr>
        <w:t xml:space="preserve"> ילקוט דברי אסף (עמוד ע"ג) כתב שהחרות האמיתי הוא קבלת עול מלכות שמים, וכמו"ש (אבות פ"ו מ"ב) אין לך בן חורין אלא מי שעוסק בתורה.</w:t>
      </w:r>
    </w:p>
    <w:p w14:paraId="35D030A5" w14:textId="1B94F731" w:rsidR="00592B2C" w:rsidRDefault="00592B2C" w:rsidP="004716B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והרמב"ן</w:t>
      </w:r>
      <w:r>
        <w:rPr>
          <w:rFonts w:ascii="Arial" w:hAnsi="Arial" w:cs="Arial"/>
          <w:color w:val="000000"/>
          <w:sz w:val="28"/>
          <w:szCs w:val="28"/>
          <w:rtl/>
        </w:rPr>
        <w:t xml:space="preserve"> (שמות ל' כ"ג) כתב דמר דרור הוא הדם שמוציאין מאיזה חי', ודרור הוא מלשון חופש, כי לא יצליח הבשמים רק כשמוציאין אותו מאותו חיה כשהוא מתהלך חפשי, ולא כשהוא בשבי.</w:t>
      </w:r>
    </w:p>
    <w:p w14:paraId="1D110B1A" w14:textId="0EE6F9D1" w:rsidR="006A5D99" w:rsidRDefault="00592B2C" w:rsidP="00592B2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וזהו</w:t>
      </w:r>
      <w:r>
        <w:rPr>
          <w:rFonts w:ascii="Arial" w:hAnsi="Arial" w:cs="Arial"/>
          <w:color w:val="000000"/>
          <w:sz w:val="28"/>
          <w:szCs w:val="28"/>
          <w:rtl/>
        </w:rPr>
        <w:t xml:space="preserve"> רמז אצל מרדכי, שהוא לא חת ולא פחד מהמן, ולא קם ולא זע ממנו, זהו החרות והדרור האמיתי, ולכן מרדכי - מרי דכי, מר "דרור".</w:t>
      </w:r>
    </w:p>
    <w:p w14:paraId="08C404E4" w14:textId="77777777" w:rsidR="00F357BB" w:rsidRPr="00F357BB" w:rsidRDefault="00F357BB" w:rsidP="004716BF">
      <w:pPr>
        <w:autoSpaceDE w:val="0"/>
        <w:autoSpaceDN w:val="0"/>
        <w:bidi/>
        <w:adjustRightInd w:val="0"/>
        <w:spacing w:after="0" w:line="240" w:lineRule="auto"/>
        <w:rPr>
          <w:rFonts w:ascii="Arial" w:hAnsi="Arial" w:cs="Arial"/>
          <w:b/>
          <w:bCs/>
          <w:sz w:val="20"/>
          <w:szCs w:val="20"/>
          <w:rtl/>
        </w:rPr>
      </w:pPr>
    </w:p>
    <w:p w14:paraId="66F9BD52" w14:textId="5F5631DE" w:rsidR="00434994" w:rsidRPr="00BD195A" w:rsidRDefault="00434994" w:rsidP="00F357BB">
      <w:pPr>
        <w:autoSpaceDE w:val="0"/>
        <w:autoSpaceDN w:val="0"/>
        <w:bidi/>
        <w:adjustRightInd w:val="0"/>
        <w:spacing w:after="0" w:line="240" w:lineRule="auto"/>
        <w:rPr>
          <w:rFonts w:ascii="Arial" w:hAnsi="Arial" w:cs="Arial"/>
          <w:rtl/>
        </w:rPr>
      </w:pPr>
      <w:r w:rsidRPr="00BD195A">
        <w:rPr>
          <w:rFonts w:ascii="Arial" w:hAnsi="Arial" w:cs="Arial"/>
          <w:b/>
          <w:bCs/>
          <w:rtl/>
        </w:rPr>
        <w:t>מהרי"ל דיסקין שמות פרק ל פסוק כג (פרשת כי תשא)</w:t>
      </w:r>
      <w:r w:rsidRPr="00BD195A">
        <w:rPr>
          <w:rFonts w:ascii="Arial" w:hAnsi="Arial" w:cs="Arial"/>
        </w:rPr>
        <w:t xml:space="preserve"> </w:t>
      </w:r>
    </w:p>
    <w:p w14:paraId="2AB613F6" w14:textId="15E0E728" w:rsidR="00434994" w:rsidRDefault="00434994" w:rsidP="004716BF">
      <w:pPr>
        <w:bidi/>
        <w:spacing w:after="0"/>
        <w:rPr>
          <w:rFonts w:ascii="Arial" w:hAnsi="Arial" w:cs="Arial"/>
          <w:color w:val="000000"/>
          <w:sz w:val="28"/>
          <w:szCs w:val="28"/>
        </w:rPr>
      </w:pPr>
      <w:r>
        <w:rPr>
          <w:rFonts w:ascii="Arial" w:hAnsi="Arial" w:cs="Arial"/>
          <w:color w:val="000000"/>
          <w:sz w:val="32"/>
          <w:szCs w:val="32"/>
          <w:rtl/>
        </w:rPr>
        <w:t>ואתה קח לך בשמים ראש מר דרור</w:t>
      </w:r>
      <w:r>
        <w:rPr>
          <w:rFonts w:ascii="Arial" w:hAnsi="Arial" w:cs="Arial"/>
          <w:color w:val="000000"/>
          <w:sz w:val="28"/>
          <w:szCs w:val="28"/>
          <w:rtl/>
        </w:rPr>
        <w:t xml:space="preserve">. </w:t>
      </w:r>
      <w:r w:rsidRPr="001410A4">
        <w:rPr>
          <w:rFonts w:ascii="Arial" w:hAnsi="Arial" w:cs="Arial"/>
          <w:color w:val="000000"/>
          <w:sz w:val="24"/>
          <w:szCs w:val="24"/>
          <w:rtl/>
        </w:rPr>
        <w:t xml:space="preserve">בגמ' חולין (קל"ט) מרדכי מן התורה מנין דכתיב מר דרור מרי דכיא, פירש"י שם, וקרי לי' ראש לבשמים לצדיקים לאנשי כנסת הגדולה, ועיין בחידושי אגדות מרדכי מן התורה מנין שעל ידו זכו להיעשות בני חורין, מלשון מר דרור כי הוא וסיעתו אנשי כנסת הגדולה לא רצו להשתחות לצלם ולא ליהנות מאותה סעודה (וזכו ישראל להיות דרור דהיינו בני חורין) ועל שם שהוא ראש לגדולה ולשם טוב נמשל לראש בשמים משמן המשחה (שהוא משחה מלשון גדולה וכמו שפירש"י למשחה לגדולה). </w:t>
      </w:r>
      <w:r>
        <w:rPr>
          <w:rFonts w:ascii="Arial" w:hAnsi="Arial" w:cs="Arial"/>
          <w:color w:val="000000"/>
          <w:sz w:val="28"/>
          <w:szCs w:val="28"/>
          <w:rtl/>
        </w:rPr>
        <w:t>ויתכן לפרש ג"כ ראש לבשמים דצדיקים כמו שפירש"י שם מפני שצדיקים נקראים בשמים אולי שמזכים את הרבים שטובתן מתפשטת על כל סביבותיהם כמו בשמים אשר ריחן הטוב מתפשט על כל הסביב להם, וכמו שמרומז בי"א סמני הקטרת שם מרדכי שעל ידו הי' דרור שנעשו ישראל בני חורין כן מרומז גם שם המן אשר הבאיש ריחן של ישראל בפני אחשורוש ובפני העם, כי חלבנה שריחו רע בגימטריא המן שהוא מספר צ"ה כן חלבנה בגמט' צ"ה. (שמעתי ממרן הגאון הצדיק מוהרי"ח זאנענפעלד זצ"ל).</w:t>
      </w:r>
    </w:p>
    <w:p w14:paraId="628CE06A" w14:textId="77777777" w:rsidR="007823F1" w:rsidRPr="007823F1" w:rsidRDefault="007823F1" w:rsidP="007823F1">
      <w:pPr>
        <w:bidi/>
        <w:spacing w:after="0"/>
        <w:rPr>
          <w:rFonts w:ascii="Arial" w:hAnsi="Arial" w:cs="Arial"/>
          <w:color w:val="000000"/>
          <w:sz w:val="20"/>
          <w:szCs w:val="20"/>
          <w:rtl/>
        </w:rPr>
      </w:pPr>
    </w:p>
    <w:p w14:paraId="66F21F7E" w14:textId="1009BC03" w:rsidR="00C90590" w:rsidRPr="007823F1" w:rsidRDefault="00C90590" w:rsidP="004716BF">
      <w:pPr>
        <w:autoSpaceDE w:val="0"/>
        <w:autoSpaceDN w:val="0"/>
        <w:bidi/>
        <w:adjustRightInd w:val="0"/>
        <w:spacing w:after="0" w:line="240" w:lineRule="auto"/>
        <w:rPr>
          <w:rFonts w:ascii="Arial" w:hAnsi="Arial" w:cs="Arial"/>
          <w:rtl/>
        </w:rPr>
      </w:pPr>
      <w:r w:rsidRPr="007823F1">
        <w:rPr>
          <w:rFonts w:ascii="Arial" w:hAnsi="Arial" w:cs="Arial"/>
          <w:b/>
          <w:bCs/>
          <w:color w:val="000000"/>
          <w:rtl/>
        </w:rPr>
        <w:lastRenderedPageBreak/>
        <w:t>של"ה פרשת תצוה תורה אור</w:t>
      </w:r>
      <w:r w:rsidRPr="007823F1">
        <w:rPr>
          <w:rFonts w:ascii="Arial" w:hAnsi="Arial" w:cs="Arial"/>
        </w:rPr>
        <w:t xml:space="preserve"> </w:t>
      </w:r>
    </w:p>
    <w:p w14:paraId="4AA80EC5" w14:textId="34EF2EA0" w:rsidR="00FA33CD" w:rsidRPr="00BD195A" w:rsidRDefault="00C90590" w:rsidP="001410A4">
      <w:pPr>
        <w:bidi/>
        <w:spacing w:after="0"/>
        <w:rPr>
          <w:rFonts w:asciiTheme="minorBidi" w:eastAsia="Times New Roman" w:hAnsiTheme="minorBidi"/>
        </w:rPr>
      </w:pPr>
      <w:r>
        <w:rPr>
          <w:rFonts w:ascii="Arial" w:hAnsi="Arial" w:cs="Arial"/>
          <w:color w:val="000000"/>
          <w:sz w:val="28"/>
          <w:szCs w:val="28"/>
          <w:rtl/>
        </w:rPr>
        <w:t xml:space="preserve">כ. ועל ענין זה אמרו רבותינו ז"ל במסכת חולין בפרק שלוח הקן (קלט ב) </w:t>
      </w:r>
      <w:r w:rsidRPr="00A47661">
        <w:rPr>
          <w:rFonts w:ascii="Arial" w:hAnsi="Arial" w:cs="Arial"/>
          <w:color w:val="000000"/>
          <w:rtl/>
        </w:rPr>
        <w:t xml:space="preserve">משה מן התורה מנין, שנאמר (בראשית ו, ג) 'בשגם הוא בשר', 'בשגם' בגימטריא 'משה'. המן מן התורה מנין, שנאמר (שם ג, יא) 'המן העץ'. אסתר מן התורה מנין, שנאמר (דברים לא, יח) 'ואנכי הסתר אסתיר'. </w:t>
      </w:r>
      <w:r w:rsidRPr="00A47661">
        <w:rPr>
          <w:rFonts w:ascii="Arial" w:hAnsi="Arial" w:cs="Arial"/>
          <w:color w:val="FF00FF"/>
          <w:rtl/>
        </w:rPr>
        <w:t>מרדכי</w:t>
      </w:r>
      <w:r w:rsidRPr="00A47661">
        <w:rPr>
          <w:rFonts w:ascii="Arial" w:hAnsi="Arial" w:cs="Arial"/>
          <w:color w:val="000000"/>
          <w:rtl/>
        </w:rPr>
        <w:t xml:space="preserve"> </w:t>
      </w:r>
      <w:r w:rsidRPr="00A47661">
        <w:rPr>
          <w:rFonts w:ascii="Arial" w:hAnsi="Arial" w:cs="Arial"/>
          <w:color w:val="FF00FF"/>
          <w:rtl/>
        </w:rPr>
        <w:t>מן</w:t>
      </w:r>
      <w:r w:rsidRPr="00A47661">
        <w:rPr>
          <w:rFonts w:ascii="Arial" w:hAnsi="Arial" w:cs="Arial"/>
          <w:color w:val="000000"/>
          <w:rtl/>
        </w:rPr>
        <w:t xml:space="preserve"> </w:t>
      </w:r>
      <w:r w:rsidRPr="00A47661">
        <w:rPr>
          <w:rFonts w:ascii="Arial" w:hAnsi="Arial" w:cs="Arial"/>
          <w:color w:val="FF00FF"/>
          <w:rtl/>
        </w:rPr>
        <w:t>התורה</w:t>
      </w:r>
      <w:r w:rsidRPr="00A47661">
        <w:rPr>
          <w:rFonts w:ascii="Arial" w:hAnsi="Arial" w:cs="Arial"/>
          <w:color w:val="000000"/>
          <w:rtl/>
        </w:rPr>
        <w:t xml:space="preserve"> מנין, שנאמר (שמות ל, כג) 'ואתה קח לך בשמים [ראש] מר דרור', ומתרגמינן מירא דכיא. </w:t>
      </w:r>
      <w:r>
        <w:rPr>
          <w:rFonts w:ascii="Arial" w:hAnsi="Arial" w:cs="Arial"/>
          <w:color w:val="000000"/>
          <w:sz w:val="28"/>
          <w:szCs w:val="28"/>
          <w:rtl/>
        </w:rPr>
        <w:t>עד כאן. ידוע כי ראה ראינו תיקון אלו החטאים במשה רבינו ע"ה, תיקן עון עבודה זרה במעשה עגל, שעמד נגד ששים רבוא מישראל ודן אותם. וכן ענין האכילה, ארבעים יום וארבעים לילה לחם לא אכל, פירש את עצמו אפילו מן המותר. והנה אם יאמר האומר דוקא משה שהיה כחו גדול, אשר לא קם כמשה, יכול לעשות כזה, אבל איניש דעלמא המסובך בבשר החומר הגס לא, על זה אמר שרמז ענין משה 'בשגם הוא בשר', רצה לומר אף על פי שמי שהוא בשר דהיינו חומרי יכול לעשות כן אם ירצה, להיות ימיו ק"ך כק"ך של משה רבינו ע"ה שעמד בהר שלש פעמים ארבעים יום דהיינו ק"ך יום, אשר פירש עצמו אפילו מן המותר. ברמז המן שמרמז בתורה, נרמז חטא האכילה שהביא הגזירה לעולם על ידי אכילה בימי אדם הראשון כשאכל מן העץ. וכן אירע בימי המן, בשביל חטא אכילה שנהנו מסעודתו של אחשורוש. אף על פי כן היה הסוף שנתלה על העץ וזהו המן - 'המן העץ'. בפסוק 'ואנכי הסתר אסתיר' שכתוב אצל עון עבודה זרה נרמז שבעון עבודה זרה יסתיר פניו מהם, כמו שאירע כאן מפני חטא שהשתחוו לצלם, ואף על פי כן באתה התשועה על ידי אסתר (</w:t>
      </w:r>
      <w:r w:rsidRPr="00202C15">
        <w:rPr>
          <w:rFonts w:ascii="Arial" w:hAnsi="Arial" w:cs="Arial"/>
          <w:color w:val="000000"/>
          <w:rtl/>
        </w:rPr>
        <w:t>כמדומה לי שקרוב לכוונה זו כתב הגאליקו בפירוש המגילה שלו (בהקדמה)</w:t>
      </w:r>
      <w:r>
        <w:rPr>
          <w:rFonts w:ascii="Arial" w:hAnsi="Arial" w:cs="Arial"/>
          <w:color w:val="000000"/>
          <w:sz w:val="28"/>
          <w:szCs w:val="28"/>
          <w:rtl/>
        </w:rPr>
        <w:t>). מרדכי מן התורה מנין רומז גם כן על ענין זה, כי פרשת 'ואתה קח לך בשמים ראש מר דרור' כתוב לאחר פרשת שקלים, ובמסכת מגילה (יג ב) אמר רבי שמעון בן פזי גלוי וידוע לפני מי שאמר והיה העולם, שעתיד המן לשקול שקלים</w:t>
      </w:r>
      <w:r w:rsidR="001410A4" w:rsidRPr="001410A4">
        <w:rPr>
          <w:rFonts w:ascii="Times New Roman" w:eastAsia="Times New Roman" w:hAnsi="Times New Roman" w:cs="Times New Roman"/>
          <w:b/>
          <w:bCs/>
          <w:sz w:val="24"/>
          <w:szCs w:val="24"/>
        </w:rPr>
        <w:t xml:space="preserve"> </w:t>
      </w:r>
      <w:r w:rsidR="001410A4" w:rsidRPr="001410A4">
        <w:rPr>
          <w:rFonts w:asciiTheme="minorBidi" w:eastAsia="Times New Roman" w:hAnsiTheme="minorBidi"/>
          <w:b/>
          <w:bCs/>
        </w:rPr>
        <w:t>Reish Lakish said: It is revealed and known</w:t>
      </w:r>
      <w:r w:rsidR="001410A4" w:rsidRPr="001410A4">
        <w:rPr>
          <w:rFonts w:asciiTheme="minorBidi" w:eastAsia="Times New Roman" w:hAnsiTheme="minorBidi"/>
        </w:rPr>
        <w:t xml:space="preserve"> in advance </w:t>
      </w:r>
      <w:r w:rsidR="001410A4" w:rsidRPr="001410A4">
        <w:rPr>
          <w:rFonts w:asciiTheme="minorBidi" w:eastAsia="Times New Roman" w:hAnsiTheme="minorBidi"/>
          <w:b/>
          <w:bCs/>
        </w:rPr>
        <w:t>to the One Who spoke and the world came into being, that in the future Haman was going to weigh out shekels against the Jewish people; therefore, He</w:t>
      </w:r>
      <w:r w:rsidR="001410A4" w:rsidRPr="001410A4">
        <w:rPr>
          <w:rFonts w:asciiTheme="minorBidi" w:eastAsia="Times New Roman" w:hAnsiTheme="minorBidi"/>
        </w:rPr>
        <w:t xml:space="preserve"> arranged that the Jewish people’s </w:t>
      </w:r>
      <w:r w:rsidR="001410A4" w:rsidRPr="001410A4">
        <w:rPr>
          <w:rFonts w:asciiTheme="minorBidi" w:eastAsia="Times New Roman" w:hAnsiTheme="minorBidi"/>
          <w:b/>
          <w:bCs/>
        </w:rPr>
        <w:t>shekels</w:t>
      </w:r>
      <w:r w:rsidR="001410A4" w:rsidRPr="001410A4">
        <w:rPr>
          <w:rFonts w:asciiTheme="minorBidi" w:eastAsia="Times New Roman" w:hAnsiTheme="minorBidi"/>
        </w:rPr>
        <w:t xml:space="preserve"> that were given to the Temple </w:t>
      </w:r>
      <w:r w:rsidR="001410A4" w:rsidRPr="001410A4">
        <w:rPr>
          <w:rFonts w:asciiTheme="minorBidi" w:eastAsia="Times New Roman" w:hAnsiTheme="minorBidi"/>
          <w:b/>
          <w:bCs/>
        </w:rPr>
        <w:t>preceded</w:t>
      </w:r>
      <w:r w:rsidR="001410A4" w:rsidRPr="001410A4">
        <w:rPr>
          <w:rFonts w:asciiTheme="minorBidi" w:eastAsia="Times New Roman" w:hAnsiTheme="minorBidi"/>
        </w:rPr>
        <w:t xml:space="preserve"> Haman’s </w:t>
      </w:r>
      <w:r w:rsidR="001410A4" w:rsidRPr="001410A4">
        <w:rPr>
          <w:rFonts w:asciiTheme="minorBidi" w:eastAsia="Times New Roman" w:hAnsiTheme="minorBidi"/>
          <w:b/>
          <w:bCs/>
        </w:rPr>
        <w:t>shekels.</w:t>
      </w:r>
      <w:r>
        <w:rPr>
          <w:rFonts w:ascii="Arial" w:hAnsi="Arial" w:cs="Arial"/>
          <w:color w:val="000000"/>
          <w:sz w:val="28"/>
          <w:szCs w:val="28"/>
          <w:rtl/>
        </w:rPr>
        <w:t xml:space="preserve">. </w:t>
      </w:r>
      <w:r w:rsidRPr="00156FBB">
        <w:rPr>
          <w:rFonts w:ascii="Arial" w:hAnsi="Arial" w:cs="Arial"/>
          <w:color w:val="000000"/>
          <w:sz w:val="20"/>
          <w:szCs w:val="20"/>
          <w:rtl/>
        </w:rPr>
        <w:t>ואפשר לפרש סוד השקלים על מערכת המזלות, ששם הכל קצוב ושקול ומדוד ומנוי. והמן הוא הפיל פור, והכופר נפש מציל מזה, בסוד 'ואתן אדם תחתיך' (ישעיה מג, ד), 'בקום עלינו אדם' (תהלים קכד, ב) ולא מלך (מגילה יא א), זה המן על ישראל</w:t>
      </w:r>
      <w:r w:rsidR="00BD195A" w:rsidRPr="00156FBB">
        <w:rPr>
          <w:rFonts w:ascii="Times New Roman" w:eastAsia="Times New Roman" w:hAnsi="Times New Roman" w:cs="Times New Roman"/>
          <w:b/>
          <w:bCs/>
          <w:sz w:val="18"/>
          <w:szCs w:val="18"/>
        </w:rPr>
        <w:t xml:space="preserve"> </w:t>
      </w:r>
      <w:r w:rsidR="00BD195A" w:rsidRPr="00156FBB">
        <w:rPr>
          <w:rFonts w:asciiTheme="minorBidi" w:eastAsia="Times New Roman" w:hAnsiTheme="minorBidi"/>
          <w:b/>
          <w:bCs/>
          <w:sz w:val="16"/>
          <w:szCs w:val="16"/>
        </w:rPr>
        <w:t xml:space="preserve">Rav </w:t>
      </w:r>
      <w:proofErr w:type="spellStart"/>
      <w:r w:rsidR="00BD195A" w:rsidRPr="00156FBB">
        <w:rPr>
          <w:rFonts w:asciiTheme="minorBidi" w:eastAsia="Times New Roman" w:hAnsiTheme="minorBidi"/>
          <w:b/>
          <w:bCs/>
          <w:sz w:val="16"/>
          <w:szCs w:val="16"/>
        </w:rPr>
        <w:t>Naḥman</w:t>
      </w:r>
      <w:proofErr w:type="spellEnd"/>
      <w:r w:rsidR="00BD195A" w:rsidRPr="00156FBB">
        <w:rPr>
          <w:rFonts w:asciiTheme="minorBidi" w:eastAsia="Times New Roman" w:hAnsiTheme="minorBidi"/>
          <w:b/>
          <w:bCs/>
          <w:sz w:val="16"/>
          <w:szCs w:val="16"/>
        </w:rPr>
        <w:t xml:space="preserve"> bar </w:t>
      </w:r>
      <w:proofErr w:type="spellStart"/>
      <w:r w:rsidR="00BD195A" w:rsidRPr="00156FBB">
        <w:rPr>
          <w:rFonts w:asciiTheme="minorBidi" w:eastAsia="Times New Roman" w:hAnsiTheme="minorBidi"/>
          <w:b/>
          <w:bCs/>
          <w:sz w:val="16"/>
          <w:szCs w:val="16"/>
        </w:rPr>
        <w:t>Yitzḥak</w:t>
      </w:r>
      <w:proofErr w:type="spellEnd"/>
      <w:r w:rsidR="00BD195A" w:rsidRPr="00156FBB">
        <w:rPr>
          <w:rFonts w:asciiTheme="minorBidi" w:eastAsia="Times New Roman" w:hAnsiTheme="minorBidi"/>
          <w:b/>
          <w:bCs/>
          <w:sz w:val="16"/>
          <w:szCs w:val="16"/>
        </w:rPr>
        <w:t xml:space="preserve"> introduced this passage with an introduction from here: “A song of ascents</w:t>
      </w:r>
      <w:r w:rsidR="00BD195A" w:rsidRPr="00156FBB">
        <w:rPr>
          <w:rFonts w:asciiTheme="minorBidi" w:eastAsia="Times New Roman" w:hAnsiTheme="minorBidi"/>
          <w:sz w:val="16"/>
          <w:szCs w:val="16"/>
        </w:rPr>
        <w:t xml:space="preserve"> of David. </w:t>
      </w:r>
      <w:r w:rsidR="00BD195A" w:rsidRPr="00156FBB">
        <w:rPr>
          <w:rFonts w:asciiTheme="minorBidi" w:eastAsia="Times New Roman" w:hAnsiTheme="minorBidi"/>
          <w:b/>
          <w:bCs/>
          <w:sz w:val="16"/>
          <w:szCs w:val="16"/>
        </w:rPr>
        <w:t xml:space="preserve">If not for the Lord Who was with us, let Israel now say; if not for the Lord who was with us, when a man </w:t>
      </w:r>
      <w:proofErr w:type="gramStart"/>
      <w:r w:rsidR="00BD195A" w:rsidRPr="00156FBB">
        <w:rPr>
          <w:rFonts w:asciiTheme="minorBidi" w:eastAsia="Times New Roman" w:hAnsiTheme="minorBidi"/>
          <w:b/>
          <w:bCs/>
          <w:sz w:val="16"/>
          <w:szCs w:val="16"/>
        </w:rPr>
        <w:t>rose up against</w:t>
      </w:r>
      <w:proofErr w:type="gramEnd"/>
      <w:r w:rsidR="00BD195A" w:rsidRPr="00156FBB">
        <w:rPr>
          <w:rFonts w:asciiTheme="minorBidi" w:eastAsia="Times New Roman" w:hAnsiTheme="minorBidi"/>
          <w:b/>
          <w:bCs/>
          <w:sz w:val="16"/>
          <w:szCs w:val="16"/>
        </w:rPr>
        <w:t xml:space="preserve"> us”</w:t>
      </w:r>
      <w:r w:rsidR="00BD195A" w:rsidRPr="00156FBB">
        <w:rPr>
          <w:rFonts w:asciiTheme="minorBidi" w:eastAsia="Times New Roman" w:hAnsiTheme="minorBidi"/>
          <w:sz w:val="16"/>
          <w:szCs w:val="16"/>
        </w:rPr>
        <w:t xml:space="preserve"> (Psalms 124:1–2). The verse speaks of </w:t>
      </w:r>
      <w:r w:rsidR="00BD195A" w:rsidRPr="00156FBB">
        <w:rPr>
          <w:rFonts w:asciiTheme="minorBidi" w:eastAsia="Times New Roman" w:hAnsiTheme="minorBidi"/>
          <w:b/>
          <w:bCs/>
          <w:sz w:val="16"/>
          <w:szCs w:val="16"/>
        </w:rPr>
        <w:t>“a man”</w:t>
      </w:r>
      <w:r w:rsidR="00BD195A" w:rsidRPr="00156FBB">
        <w:rPr>
          <w:rFonts w:asciiTheme="minorBidi" w:eastAsia="Times New Roman" w:hAnsiTheme="minorBidi"/>
          <w:sz w:val="16"/>
          <w:szCs w:val="16"/>
        </w:rPr>
        <w:t xml:space="preserve"> who </w:t>
      </w:r>
      <w:proofErr w:type="gramStart"/>
      <w:r w:rsidR="00BD195A" w:rsidRPr="00156FBB">
        <w:rPr>
          <w:rFonts w:asciiTheme="minorBidi" w:eastAsia="Times New Roman" w:hAnsiTheme="minorBidi"/>
          <w:sz w:val="16"/>
          <w:szCs w:val="16"/>
        </w:rPr>
        <w:t>rose up against</w:t>
      </w:r>
      <w:proofErr w:type="gramEnd"/>
      <w:r w:rsidR="00BD195A" w:rsidRPr="00156FBB">
        <w:rPr>
          <w:rFonts w:asciiTheme="minorBidi" w:eastAsia="Times New Roman" w:hAnsiTheme="minorBidi"/>
          <w:sz w:val="16"/>
          <w:szCs w:val="16"/>
        </w:rPr>
        <w:t xml:space="preserve"> us </w:t>
      </w:r>
      <w:r w:rsidR="00BD195A" w:rsidRPr="00156FBB">
        <w:rPr>
          <w:rFonts w:asciiTheme="minorBidi" w:eastAsia="Times New Roman" w:hAnsiTheme="minorBidi"/>
          <w:b/>
          <w:bCs/>
          <w:sz w:val="16"/>
          <w:szCs w:val="16"/>
        </w:rPr>
        <w:t>and not a king.</w:t>
      </w:r>
      <w:r w:rsidR="00BD195A" w:rsidRPr="00156FBB">
        <w:rPr>
          <w:rFonts w:asciiTheme="minorBidi" w:eastAsia="Times New Roman" w:hAnsiTheme="minorBidi"/>
          <w:sz w:val="16"/>
          <w:szCs w:val="16"/>
        </w:rPr>
        <w:t xml:space="preserve"> This occurred in the days of Haman, as he, and not King Ahasuerus, was the chief enemy of the Jewish </w:t>
      </w:r>
      <w:proofErr w:type="gramStart"/>
      <w:r w:rsidR="00BD195A" w:rsidRPr="00156FBB">
        <w:rPr>
          <w:rFonts w:asciiTheme="minorBidi" w:eastAsia="Times New Roman" w:hAnsiTheme="minorBidi"/>
          <w:sz w:val="16"/>
          <w:szCs w:val="16"/>
        </w:rPr>
        <w:t>people.</w:t>
      </w:r>
      <w:r w:rsidRPr="00156FBB">
        <w:rPr>
          <w:rFonts w:ascii="Arial" w:hAnsi="Arial" w:cs="Arial"/>
          <w:color w:val="000000"/>
          <w:sz w:val="20"/>
          <w:szCs w:val="20"/>
          <w:rtl/>
        </w:rPr>
        <w:t>.</w:t>
      </w:r>
      <w:proofErr w:type="gramEnd"/>
      <w:r w:rsidRPr="00156FBB">
        <w:rPr>
          <w:rFonts w:ascii="Arial" w:hAnsi="Arial" w:cs="Arial"/>
          <w:color w:val="000000"/>
          <w:sz w:val="20"/>
          <w:szCs w:val="20"/>
          <w:rtl/>
        </w:rPr>
        <w:t xml:space="preserve"> </w:t>
      </w:r>
      <w:r>
        <w:rPr>
          <w:rFonts w:ascii="Arial" w:hAnsi="Arial" w:cs="Arial"/>
          <w:color w:val="000000"/>
          <w:sz w:val="28"/>
          <w:szCs w:val="28"/>
          <w:rtl/>
        </w:rPr>
        <w:t>לפיכך הקדים הקדוש ברוך הוא שקליהם לשקליו, והיינו דתנן (שקלים פ"א מ"א) באחד באדר משמיעין על השקלים.</w:t>
      </w:r>
    </w:p>
    <w:p w14:paraId="48050757" w14:textId="77777777" w:rsidR="00787011" w:rsidRPr="005C6F64" w:rsidRDefault="00787011" w:rsidP="00FA33CD">
      <w:pPr>
        <w:autoSpaceDE w:val="0"/>
        <w:autoSpaceDN w:val="0"/>
        <w:bidi/>
        <w:adjustRightInd w:val="0"/>
        <w:spacing w:after="0" w:line="240" w:lineRule="auto"/>
        <w:rPr>
          <w:rFonts w:ascii="Arial" w:hAnsi="Arial" w:cs="Arial"/>
          <w:b/>
          <w:bCs/>
          <w:color w:val="000000"/>
          <w:sz w:val="20"/>
          <w:szCs w:val="20"/>
        </w:rPr>
      </w:pPr>
    </w:p>
    <w:p w14:paraId="176250F3" w14:textId="77777777" w:rsidR="007535C1" w:rsidRDefault="007535C1" w:rsidP="001410A4">
      <w:pPr>
        <w:autoSpaceDE w:val="0"/>
        <w:autoSpaceDN w:val="0"/>
        <w:bidi/>
        <w:adjustRightInd w:val="0"/>
        <w:spacing w:after="0" w:line="240" w:lineRule="auto"/>
        <w:rPr>
          <w:rFonts w:ascii="Arial" w:hAnsi="Arial" w:cs="Arial"/>
          <w:b/>
          <w:bCs/>
          <w:color w:val="000000"/>
        </w:rPr>
      </w:pPr>
    </w:p>
    <w:p w14:paraId="67D7F38D" w14:textId="77777777" w:rsidR="007535C1" w:rsidRDefault="007535C1" w:rsidP="007535C1">
      <w:pPr>
        <w:autoSpaceDE w:val="0"/>
        <w:autoSpaceDN w:val="0"/>
        <w:bidi/>
        <w:adjustRightInd w:val="0"/>
        <w:spacing w:after="0" w:line="240" w:lineRule="auto"/>
        <w:rPr>
          <w:rFonts w:ascii="Arial" w:hAnsi="Arial" w:cs="Arial"/>
          <w:b/>
          <w:bCs/>
          <w:color w:val="000000"/>
        </w:rPr>
      </w:pPr>
    </w:p>
    <w:p w14:paraId="6FE94177" w14:textId="77777777" w:rsidR="007535C1" w:rsidRDefault="007535C1" w:rsidP="007535C1">
      <w:pPr>
        <w:autoSpaceDE w:val="0"/>
        <w:autoSpaceDN w:val="0"/>
        <w:bidi/>
        <w:adjustRightInd w:val="0"/>
        <w:spacing w:after="0" w:line="240" w:lineRule="auto"/>
        <w:rPr>
          <w:rFonts w:ascii="Arial" w:hAnsi="Arial" w:cs="Arial"/>
          <w:b/>
          <w:bCs/>
          <w:color w:val="000000"/>
        </w:rPr>
      </w:pPr>
    </w:p>
    <w:p w14:paraId="17B464AB" w14:textId="77777777" w:rsidR="007535C1" w:rsidRDefault="007535C1" w:rsidP="007535C1">
      <w:pPr>
        <w:autoSpaceDE w:val="0"/>
        <w:autoSpaceDN w:val="0"/>
        <w:bidi/>
        <w:adjustRightInd w:val="0"/>
        <w:spacing w:after="0" w:line="240" w:lineRule="auto"/>
        <w:rPr>
          <w:rFonts w:ascii="Arial" w:hAnsi="Arial" w:cs="Arial"/>
          <w:b/>
          <w:bCs/>
          <w:color w:val="000000"/>
        </w:rPr>
      </w:pPr>
    </w:p>
    <w:p w14:paraId="0F768325" w14:textId="77777777" w:rsidR="007535C1" w:rsidRDefault="007535C1" w:rsidP="007535C1">
      <w:pPr>
        <w:autoSpaceDE w:val="0"/>
        <w:autoSpaceDN w:val="0"/>
        <w:bidi/>
        <w:adjustRightInd w:val="0"/>
        <w:spacing w:after="0" w:line="240" w:lineRule="auto"/>
        <w:rPr>
          <w:rFonts w:ascii="Arial" w:hAnsi="Arial" w:cs="Arial"/>
          <w:b/>
          <w:bCs/>
          <w:color w:val="000000"/>
        </w:rPr>
      </w:pPr>
    </w:p>
    <w:p w14:paraId="0641249D" w14:textId="77777777" w:rsidR="007535C1" w:rsidRDefault="007535C1" w:rsidP="007535C1">
      <w:pPr>
        <w:autoSpaceDE w:val="0"/>
        <w:autoSpaceDN w:val="0"/>
        <w:bidi/>
        <w:adjustRightInd w:val="0"/>
        <w:spacing w:after="0" w:line="240" w:lineRule="auto"/>
        <w:rPr>
          <w:rFonts w:ascii="Arial" w:hAnsi="Arial" w:cs="Arial"/>
          <w:b/>
          <w:bCs/>
          <w:color w:val="000000"/>
        </w:rPr>
      </w:pPr>
    </w:p>
    <w:p w14:paraId="375C29B5" w14:textId="77777777" w:rsidR="007535C1" w:rsidRDefault="007535C1" w:rsidP="007535C1">
      <w:pPr>
        <w:autoSpaceDE w:val="0"/>
        <w:autoSpaceDN w:val="0"/>
        <w:bidi/>
        <w:adjustRightInd w:val="0"/>
        <w:spacing w:after="0" w:line="240" w:lineRule="auto"/>
        <w:rPr>
          <w:rFonts w:ascii="Arial" w:hAnsi="Arial" w:cs="Arial"/>
          <w:b/>
          <w:bCs/>
          <w:color w:val="000000"/>
        </w:rPr>
      </w:pPr>
    </w:p>
    <w:p w14:paraId="7EF88DA1" w14:textId="77777777" w:rsidR="007535C1" w:rsidRDefault="007535C1" w:rsidP="007535C1">
      <w:pPr>
        <w:autoSpaceDE w:val="0"/>
        <w:autoSpaceDN w:val="0"/>
        <w:bidi/>
        <w:adjustRightInd w:val="0"/>
        <w:spacing w:after="0" w:line="240" w:lineRule="auto"/>
        <w:rPr>
          <w:rFonts w:ascii="Arial" w:hAnsi="Arial" w:cs="Arial"/>
          <w:b/>
          <w:bCs/>
          <w:color w:val="000000"/>
        </w:rPr>
      </w:pPr>
    </w:p>
    <w:p w14:paraId="5FFC9D87" w14:textId="77777777" w:rsidR="007535C1" w:rsidRDefault="007535C1" w:rsidP="007535C1">
      <w:pPr>
        <w:autoSpaceDE w:val="0"/>
        <w:autoSpaceDN w:val="0"/>
        <w:bidi/>
        <w:adjustRightInd w:val="0"/>
        <w:spacing w:after="0" w:line="240" w:lineRule="auto"/>
        <w:rPr>
          <w:rFonts w:ascii="Arial" w:hAnsi="Arial" w:cs="Arial"/>
          <w:b/>
          <w:bCs/>
          <w:color w:val="000000"/>
        </w:rPr>
      </w:pPr>
    </w:p>
    <w:p w14:paraId="61064647" w14:textId="77777777" w:rsidR="007535C1" w:rsidRDefault="007535C1" w:rsidP="007535C1">
      <w:pPr>
        <w:autoSpaceDE w:val="0"/>
        <w:autoSpaceDN w:val="0"/>
        <w:bidi/>
        <w:adjustRightInd w:val="0"/>
        <w:spacing w:after="0" w:line="240" w:lineRule="auto"/>
        <w:rPr>
          <w:rFonts w:ascii="Arial" w:hAnsi="Arial" w:cs="Arial"/>
          <w:b/>
          <w:bCs/>
          <w:color w:val="000000"/>
        </w:rPr>
      </w:pPr>
    </w:p>
    <w:p w14:paraId="475BBD70" w14:textId="77777777" w:rsidR="007535C1" w:rsidRDefault="007535C1" w:rsidP="007535C1">
      <w:pPr>
        <w:autoSpaceDE w:val="0"/>
        <w:autoSpaceDN w:val="0"/>
        <w:bidi/>
        <w:adjustRightInd w:val="0"/>
        <w:spacing w:after="0" w:line="240" w:lineRule="auto"/>
        <w:rPr>
          <w:rFonts w:ascii="Arial" w:hAnsi="Arial" w:cs="Arial"/>
          <w:b/>
          <w:bCs/>
          <w:color w:val="000000"/>
        </w:rPr>
      </w:pPr>
    </w:p>
    <w:p w14:paraId="6D1D9AE4" w14:textId="62A74DAC" w:rsidR="001410A4" w:rsidRPr="007823F1" w:rsidRDefault="001410A4" w:rsidP="007535C1">
      <w:pPr>
        <w:autoSpaceDE w:val="0"/>
        <w:autoSpaceDN w:val="0"/>
        <w:bidi/>
        <w:adjustRightInd w:val="0"/>
        <w:spacing w:after="0" w:line="240" w:lineRule="auto"/>
        <w:rPr>
          <w:rFonts w:ascii="Arial" w:hAnsi="Arial" w:cs="Arial"/>
          <w:rtl/>
        </w:rPr>
      </w:pPr>
      <w:r w:rsidRPr="007823F1">
        <w:rPr>
          <w:rFonts w:ascii="Arial" w:hAnsi="Arial" w:cs="Arial"/>
          <w:b/>
          <w:bCs/>
          <w:color w:val="000000"/>
          <w:rtl/>
        </w:rPr>
        <w:lastRenderedPageBreak/>
        <w:t>אמת ליעקב מבוא ללימוד המקרא</w:t>
      </w:r>
      <w:r w:rsidRPr="007823F1">
        <w:rPr>
          <w:rFonts w:ascii="Arial" w:hAnsi="Arial" w:cs="Arial"/>
        </w:rPr>
        <w:t xml:space="preserve"> </w:t>
      </w:r>
    </w:p>
    <w:p w14:paraId="3432C8A9" w14:textId="48C303C2" w:rsidR="008020AD" w:rsidRDefault="001410A4" w:rsidP="007535C1">
      <w:pPr>
        <w:bidi/>
        <w:spacing w:after="0"/>
        <w:rPr>
          <w:rFonts w:ascii="Arial" w:hAnsi="Arial" w:cs="Arial"/>
          <w:color w:val="000000"/>
          <w:sz w:val="32"/>
          <w:szCs w:val="32"/>
        </w:rPr>
      </w:pPr>
      <w:r>
        <w:rPr>
          <w:rFonts w:ascii="Arial" w:hAnsi="Arial" w:cs="Arial"/>
          <w:color w:val="000000"/>
          <w:sz w:val="28"/>
          <w:szCs w:val="28"/>
          <w:rtl/>
        </w:rPr>
        <w:t>מדברי</w:t>
      </w:r>
      <w:r>
        <w:rPr>
          <w:rFonts w:ascii="Arial" w:hAnsi="Arial" w:cs="Arial"/>
          <w:color w:val="000000"/>
          <w:sz w:val="28"/>
          <w:szCs w:val="28"/>
          <w:vertAlign w:val="superscript"/>
          <w:rtl/>
        </w:rPr>
        <w:t>1</w:t>
      </w:r>
      <w:r>
        <w:rPr>
          <w:rFonts w:ascii="Arial" w:hAnsi="Arial" w:cs="Arial"/>
          <w:color w:val="000000"/>
          <w:sz w:val="28"/>
          <w:szCs w:val="28"/>
          <w:rtl/>
        </w:rPr>
        <w:t xml:space="preserve"> רבי יוחנן אלו למדים אנו היחס האמיתי שבין התורה לנביאים וכתובים. אין דבר שאינו רמוז בתורה, הפוך בה והפוך בה דכולה בה. אין שום מצב שאינו כתוב בה, שום שאלה שאינה נפתרת בה. כשאירע נס פורים בקשה אסתר מן הסנהדרין "כתבוני לדורות", והם הסכימו לכך רק לאחר שמצאו לה סמך מן התורה [מגילה דף ז' ע"א]. גם את כל השתלשלות המאורעות חושפת הגמרא [חולין דף קל"ט ע"ב] מן התורה: אסתר מן התורה מנין, </w:t>
      </w:r>
      <w:r>
        <w:rPr>
          <w:rFonts w:ascii="Arial" w:hAnsi="Arial" w:cs="Arial"/>
          <w:color w:val="FF00FF"/>
          <w:sz w:val="28"/>
          <w:szCs w:val="28"/>
          <w:rtl/>
        </w:rPr>
        <w:t>מרדכי</w:t>
      </w:r>
      <w:r>
        <w:rPr>
          <w:rFonts w:ascii="Arial" w:hAnsi="Arial" w:cs="Arial"/>
          <w:color w:val="000000"/>
          <w:sz w:val="28"/>
          <w:szCs w:val="28"/>
          <w:rtl/>
        </w:rPr>
        <w:t xml:space="preserve"> </w:t>
      </w:r>
      <w:r>
        <w:rPr>
          <w:rFonts w:ascii="Arial" w:hAnsi="Arial" w:cs="Arial"/>
          <w:color w:val="FF00FF"/>
          <w:sz w:val="28"/>
          <w:szCs w:val="28"/>
          <w:rtl/>
        </w:rPr>
        <w:t>מן</w:t>
      </w:r>
      <w:r>
        <w:rPr>
          <w:rFonts w:ascii="Arial" w:hAnsi="Arial" w:cs="Arial"/>
          <w:color w:val="000000"/>
          <w:sz w:val="28"/>
          <w:szCs w:val="28"/>
          <w:rtl/>
        </w:rPr>
        <w:t xml:space="preserve"> </w:t>
      </w:r>
      <w:r>
        <w:rPr>
          <w:rFonts w:ascii="Arial" w:hAnsi="Arial" w:cs="Arial"/>
          <w:color w:val="FF00FF"/>
          <w:sz w:val="28"/>
          <w:szCs w:val="28"/>
          <w:rtl/>
        </w:rPr>
        <w:t>התורה</w:t>
      </w:r>
      <w:r>
        <w:rPr>
          <w:rFonts w:ascii="Arial" w:hAnsi="Arial" w:cs="Arial"/>
          <w:color w:val="000000"/>
          <w:sz w:val="28"/>
          <w:szCs w:val="28"/>
          <w:rtl/>
        </w:rPr>
        <w:t xml:space="preserve"> מנין, המן מן התורה מנין כשלמדנו דין מספר יחזקאל שואלת הגמרא [סנהדרין דף כ"ב ע"ב]: עד דלא בא יחזקאל מי אמרה, הכל חייב להיות רמוז בתורה גופה. ולכן בסוף ספרי הנבואה, חזר הנביא וקרא [מלאכי ג' פכ"ב]: זכרו תורת משה עבדי, כי כל התורה, כל ההנהגות, כל התשובות לכל השאלות - כולם רמוזים בתורה, ויש רק לחפשם. לו זכו ישראל ולא היו חוטאים בעגל, לו זכו והיו נותרים במדרגתם הראשונה בה נעקר מהם היצר הרע ובטלה זוהמתם, היו חושפים בעצמם את כל ההוראות מחמשת חומשי התורה, עכשיו שחטאו הוצרכו לפירוש יותר בספרי הנבואה. אבל עלינו לזכור ולדעת שספרי הנבואה, כל עיקרם בהסברת והארת התורה שבכתב. הקשר ביניהם אמיץ ובל ינותק.</w:t>
      </w:r>
    </w:p>
    <w:p w14:paraId="7CE56CBE" w14:textId="77777777" w:rsidR="007535C1" w:rsidRPr="007535C1" w:rsidRDefault="007535C1" w:rsidP="007535C1">
      <w:pPr>
        <w:bidi/>
        <w:spacing w:after="0"/>
        <w:rPr>
          <w:rFonts w:ascii="Arial" w:hAnsi="Arial" w:cs="Arial"/>
          <w:color w:val="000000"/>
          <w:sz w:val="20"/>
          <w:szCs w:val="20"/>
        </w:rPr>
      </w:pPr>
    </w:p>
    <w:p w14:paraId="5CD4E183" w14:textId="650CAC91" w:rsidR="008020AD" w:rsidRPr="00057223" w:rsidRDefault="008020AD" w:rsidP="0005722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יערות דבש חלק ב דרוש ב</w:t>
      </w:r>
      <w:r>
        <w:rPr>
          <w:rFonts w:ascii="Arial" w:hAnsi="Arial" w:cs="Arial"/>
          <w:sz w:val="24"/>
          <w:szCs w:val="24"/>
        </w:rPr>
        <w:t xml:space="preserve"> </w:t>
      </w:r>
    </w:p>
    <w:p w14:paraId="6DDC5546" w14:textId="77777777" w:rsidR="008020AD" w:rsidRDefault="008020AD" w:rsidP="008020A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וזהו מאמר המן ימ"ש כי אמר לאחשורוש להשמיד לישראל, ואחשורוש אמר כי ישראל כשרים הם ויתפללו לה' וישמע בזעקתם. וע"ז השיב המן, ישנו עם אחד מפוזר ומפורד בין העמים, ואינם באגודה אחת, ולכך יש תקוה שלא ישמע ה' לקול שועתם: </w:t>
      </w:r>
    </w:p>
    <w:p w14:paraId="52D03FFD" w14:textId="38C0623B" w:rsidR="008020AD" w:rsidRDefault="008020AD" w:rsidP="008020AD">
      <w:pPr>
        <w:bidi/>
        <w:rPr>
          <w:rFonts w:ascii="Arial" w:hAnsi="Arial" w:cs="Arial"/>
          <w:color w:val="000000"/>
          <w:sz w:val="28"/>
          <w:szCs w:val="28"/>
        </w:rPr>
      </w:pPr>
      <w:r>
        <w:rPr>
          <w:rFonts w:ascii="Arial" w:hAnsi="Arial" w:cs="Arial"/>
          <w:color w:val="000000"/>
          <w:sz w:val="28"/>
          <w:szCs w:val="28"/>
          <w:rtl/>
        </w:rPr>
        <w:t>אמנם אסתר ומרדכי אמרו כנוס כל היהודים ויהיו לאחדים, אמנם על מה שכנס כל היהודים פושעים ורשעים שהפרו ברית, ונהנו מסעודתו ובעלו לארמית ולא דחה אותם ורדפם לחרמה, זהו שאלת הגמרא [חולין קלט ב] מרדכי מהתורה מנין, שעשה כן לחבר קשר פושעים וצדיקים יחד, הלא נאמר [דה"ב כ, לז] בהתחברך לרשע פרץ ה' מעשיך, על זה באה התשובה, קח לך בשמים ראש מר דרור, ומתרגמינן מרי דכיא, ונאמר חלבנה כמ"ש חז"ל [ילק"ש ח"א רמז שפ"ט] כי מזה למדו לקרב לאחדים אפילו פושעי ישראל, ונרמז מרדכי בקטורת, כי הוא מקשר ישראל לאביהם שבשמים, ועיקר קטורת על תפלה כמ"ש שהקול יפה לבשמים:</w:t>
      </w:r>
    </w:p>
    <w:p w14:paraId="5F447DB9" w14:textId="34C52890" w:rsidR="00213558" w:rsidRPr="00057223" w:rsidRDefault="00213558" w:rsidP="00057223">
      <w:pPr>
        <w:autoSpaceDE w:val="0"/>
        <w:autoSpaceDN w:val="0"/>
        <w:bidi/>
        <w:adjustRightInd w:val="0"/>
        <w:spacing w:after="0" w:line="240" w:lineRule="auto"/>
        <w:rPr>
          <w:rFonts w:ascii="Arial" w:hAnsi="Arial" w:cs="Arial"/>
          <w:rtl/>
        </w:rPr>
      </w:pPr>
      <w:r w:rsidRPr="00057223">
        <w:rPr>
          <w:rFonts w:ascii="Arial" w:hAnsi="Arial" w:cs="Arial"/>
          <w:b/>
          <w:bCs/>
          <w:color w:val="000000"/>
          <w:rtl/>
        </w:rPr>
        <w:t>תורת משה שמות פרק ל (פס' יא-לח) פסוק כג (פרשת כי תשא)</w:t>
      </w:r>
      <w:r w:rsidRPr="00057223">
        <w:rPr>
          <w:rFonts w:ascii="Arial" w:hAnsi="Arial" w:cs="Arial"/>
        </w:rPr>
        <w:t xml:space="preserve"> </w:t>
      </w:r>
    </w:p>
    <w:p w14:paraId="6198166B" w14:textId="77777777" w:rsidR="00213558" w:rsidRDefault="00213558" w:rsidP="0021355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(כג)</w:t>
      </w:r>
      <w:r>
        <w:rPr>
          <w:rFonts w:ascii="Arial" w:hAnsi="Arial" w:cs="Arial"/>
          <w:color w:val="000000"/>
          <w:sz w:val="32"/>
          <w:szCs w:val="32"/>
          <w:rtl/>
        </w:rPr>
        <w:t xml:space="preserve"> בשמים ראש מר דרור חמש מאות</w:t>
      </w:r>
      <w:r>
        <w:rPr>
          <w:rFonts w:ascii="Arial" w:hAnsi="Arial" w:cs="Arial"/>
          <w:color w:val="000000"/>
          <w:sz w:val="28"/>
          <w:szCs w:val="28"/>
          <w:rtl/>
        </w:rPr>
        <w:t xml:space="preserve">. אחז"ל (חולין קל"ט ע"ב) דרומז על מרדכי. נראה דכי היכא דמור הוא יוצא מליחות חיה טמאה (עי' רמב"ן) וחוזר להיות ראש לבשמים לשמן משחת קדש וקטורת, כן מרדכי יצא משמעי בן גרא (מגילה י"ג רע"א) ונתהפך ונעשה ראש לבשמים, ומשמעי בן גרא עד מרדכי הי' חמש מאות שנה, כי בהמ"ק נבנה בשנת ארבע לשלמה המלך (מ"א ו' א') שמלך בן י"ב שנה (שם ג' ז' וברש"י), ומעשה שמעי הי' אחר מעשה דבת שבע אם שלמה, ומסתמא הי' אז שמעי גדול, ומעתה בא חשוב י"ב משנולד שלמה עד שמלך וד' שנה שמלך עד שבנה בהמ"ק הרי שש עשרה שנים, וארבע מאות ועשר שנים עמד בית ראשון הרי תכ"ו שנים, ושבעים דבבל דבסופם הי' מעשה מרדכי כמבואר פ"ק דמגילה (דבשנת י"ב לאחשורוש הפיל פור, ובשנת י"ג </w:t>
      </w:r>
      <w:r>
        <w:rPr>
          <w:rFonts w:ascii="Arial" w:hAnsi="Arial" w:cs="Arial"/>
          <w:color w:val="000000"/>
          <w:sz w:val="28"/>
          <w:szCs w:val="28"/>
          <w:rtl/>
        </w:rPr>
        <w:lastRenderedPageBreak/>
        <w:t>למלכותו נעשה הנס, והוא מלך ארביסר ועמד דריוש והשלים אותו שנה ונתמלאה שבעים שנה לחרבות ירושלים ונבנה בהמ"ק, ומוכח דקרוב לגמר שבעים שנה של חרבות ירושלים הי' נס פורים ע"י מרדכי יעוין שם מגילה י"ב ע"ב) הרי תצ"ו שנים וכבר הי' שמעי גדול בלידת שלמה, הרי לכל הפחות ת"ק שנה משמעי עד שנתהפך למור דרור ונעשה ממנו מרדכי והיינו מר דרור חמש מאות.</w:t>
      </w:r>
    </w:p>
    <w:p w14:paraId="6A869900" w14:textId="0AB1E0E0" w:rsidR="00B245DA" w:rsidRPr="00057223" w:rsidRDefault="00057223" w:rsidP="00057223">
      <w:pPr>
        <w:bidi/>
        <w:spacing w:after="0"/>
        <w:rPr>
          <w:rFonts w:ascii="Arial" w:hAnsi="Arial" w:cs="Arial"/>
          <w:color w:val="000000"/>
          <w:sz w:val="20"/>
          <w:szCs w:val="20"/>
        </w:rPr>
      </w:pPr>
      <w:r>
        <w:rPr>
          <w:rFonts w:ascii="Arial" w:hAnsi="Arial" w:cs="Arial"/>
          <w:color w:val="000000"/>
          <w:sz w:val="20"/>
          <w:szCs w:val="20"/>
        </w:rPr>
        <w:t>`</w:t>
      </w:r>
    </w:p>
    <w:p w14:paraId="482DAFC1" w14:textId="77777777" w:rsidR="005F4EF1" w:rsidRPr="00057223" w:rsidRDefault="005F4EF1" w:rsidP="005F4EF1">
      <w:pPr>
        <w:autoSpaceDE w:val="0"/>
        <w:autoSpaceDN w:val="0"/>
        <w:bidi/>
        <w:adjustRightInd w:val="0"/>
        <w:spacing w:after="0" w:line="240" w:lineRule="auto"/>
        <w:rPr>
          <w:rFonts w:ascii="Arial" w:hAnsi="Arial" w:cs="Arial"/>
          <w:rtl/>
        </w:rPr>
      </w:pPr>
      <w:r w:rsidRPr="00057223">
        <w:rPr>
          <w:rFonts w:ascii="Arial" w:hAnsi="Arial" w:cs="Arial"/>
          <w:b/>
          <w:bCs/>
          <w:color w:val="000000"/>
          <w:rtl/>
        </w:rPr>
        <w:t>תורה תמימה הערות שמות פרק ל הערה מח</w:t>
      </w:r>
      <w:r w:rsidRPr="00057223">
        <w:rPr>
          <w:rFonts w:ascii="Arial" w:hAnsi="Arial" w:cs="Arial"/>
        </w:rPr>
        <w:t xml:space="preserve"> </w:t>
      </w:r>
    </w:p>
    <w:p w14:paraId="1BBC59EE" w14:textId="77777777" w:rsidR="005F4EF1" w:rsidRDefault="005F4EF1" w:rsidP="005F4EF1">
      <w:pPr>
        <w:bidi/>
        <w:spacing w:after="0"/>
        <w:rPr>
          <w:rFonts w:ascii="Arial" w:hAnsi="Arial" w:cs="Arial"/>
          <w:color w:val="000000"/>
          <w:sz w:val="28"/>
          <w:szCs w:val="28"/>
        </w:rPr>
      </w:pPr>
      <w:r w:rsidRPr="00057223">
        <w:rPr>
          <w:rFonts w:ascii="Arial" w:hAnsi="Arial" w:cs="Arial"/>
          <w:color w:val="000000"/>
          <w:sz w:val="28"/>
          <w:szCs w:val="28"/>
          <w:rtl/>
        </w:rPr>
        <w:t>מח) פירש"י מניין לגאולת מרדכי, דמתרגמינן מירא דכיא, וקרי ליה ראש לבשמים לצדיקים לאנשי כנה"ג, עכ"ל, והדברים צריכים באור, ונראה באור הענין ע"פ האגדה דמגילה י' ב' דדריש שם על הפסוק דישעיה נ"ה תחת הנעצוץ יעלה ברוש, תחת הנעצוץ זה המן וכו', יעלה ברוש זה מרדכי שנקרא ראש לכל הבשמים שנאמר בשמים ראש ומתרגמינן מירא דכיא, ע"כ, ור"ל שהצדיקים מכונים בשם בשמים ע"ש הכתוב בשה"ש נרדי נתן ריחו</w:t>
      </w:r>
      <w:r w:rsidRPr="00057223">
        <w:rPr>
          <w:rFonts w:ascii="Arial" w:hAnsi="Arial" w:cs="Arial"/>
          <w:color w:val="000000"/>
          <w:sz w:val="27"/>
          <w:szCs w:val="27"/>
          <w:shd w:val="clear" w:color="auto" w:fill="FFFFFF"/>
        </w:rPr>
        <w:t xml:space="preserve"> </w:t>
      </w:r>
      <w:r w:rsidRPr="00057223">
        <w:rPr>
          <w:rFonts w:ascii="Arial" w:hAnsi="Arial" w:cs="Arial"/>
          <w:color w:val="000000"/>
          <w:shd w:val="clear" w:color="auto" w:fill="FFFFFF"/>
        </w:rPr>
        <w:t>my spikenard gave forth its fragrance</w:t>
      </w:r>
      <w:r w:rsidRPr="00057223">
        <w:rPr>
          <w:rFonts w:ascii="Arial" w:hAnsi="Arial" w:cs="Arial"/>
          <w:color w:val="000000"/>
          <w:sz w:val="27"/>
          <w:szCs w:val="27"/>
          <w:shd w:val="clear" w:color="auto" w:fill="FFFFFF"/>
        </w:rPr>
        <w:t>.</w:t>
      </w:r>
      <w:r w:rsidRPr="00057223">
        <w:rPr>
          <w:rFonts w:ascii="Arial" w:hAnsi="Arial" w:cs="Arial"/>
          <w:color w:val="000000"/>
          <w:sz w:val="28"/>
          <w:szCs w:val="28"/>
          <w:rtl/>
        </w:rPr>
        <w:t>, ומרדכי הוא ראש לצדיקי הדור ההוא, ואולי דריש מרי מלשון מר, שהיה ראש גם לסנהדרין כמבואר במגילה. ולולא פירש"י היה נראה לפרש דכונת הגמרא מוסבת לענין אחר, והוא לפי המבואר בגמרא מגילה שם דעיקר שמו של מרדכי היה פתחיה, א"כ קשה למה שינה את שמו העברי בשם שאין לו מקור בעברית, והוא יותר נוטה לשמות האומות, כמו מרודך, ומפרש דגם שם מרדכי יש לו רמז בתורה, דהוא מלשון מר דרור בעברית. ועיקר הדבר ששינה שמו יש לזה טעמים וענינים שונים שאין כאן המקום לבאר, וע"ע לפנינו בפ' וילך בפסוק ואנכי הסתר אסתיר:</w:t>
      </w:r>
    </w:p>
    <w:p w14:paraId="23D2B8A2" w14:textId="77777777" w:rsidR="005F4EF1" w:rsidRPr="00057223" w:rsidRDefault="005F4EF1" w:rsidP="005F4EF1">
      <w:pPr>
        <w:bidi/>
        <w:spacing w:after="0"/>
        <w:rPr>
          <w:rFonts w:ascii="Arial" w:hAnsi="Arial" w:cs="Arial"/>
          <w:color w:val="000000"/>
          <w:sz w:val="20"/>
          <w:szCs w:val="20"/>
          <w:rtl/>
        </w:rPr>
      </w:pPr>
    </w:p>
    <w:p w14:paraId="6662639B" w14:textId="77777777" w:rsidR="00A47661" w:rsidRPr="007823F1" w:rsidRDefault="00A47661" w:rsidP="00A47661">
      <w:pPr>
        <w:autoSpaceDE w:val="0"/>
        <w:autoSpaceDN w:val="0"/>
        <w:bidi/>
        <w:adjustRightInd w:val="0"/>
        <w:spacing w:after="0" w:line="240" w:lineRule="auto"/>
        <w:rPr>
          <w:rFonts w:ascii="Arial" w:hAnsi="Arial" w:cs="Arial"/>
          <w:rtl/>
        </w:rPr>
      </w:pPr>
      <w:r w:rsidRPr="007823F1">
        <w:rPr>
          <w:rFonts w:ascii="Arial" w:hAnsi="Arial" w:cs="Arial"/>
          <w:b/>
          <w:bCs/>
          <w:rtl/>
        </w:rPr>
        <w:t>פנים יפות שמות פרק ל פסוק כג (פרשת כי תשא)</w:t>
      </w:r>
      <w:r w:rsidRPr="007823F1">
        <w:rPr>
          <w:rFonts w:ascii="Arial" w:hAnsi="Arial" w:cs="Arial"/>
        </w:rPr>
        <w:t xml:space="preserve"> </w:t>
      </w:r>
    </w:p>
    <w:p w14:paraId="679415A3" w14:textId="77777777" w:rsidR="00A47661" w:rsidRDefault="00A47661" w:rsidP="00A47661">
      <w:pPr>
        <w:bidi/>
        <w:spacing w:after="0"/>
        <w:rPr>
          <w:rFonts w:ascii="Arial" w:hAnsi="Arial" w:cs="Arial"/>
          <w:color w:val="000000"/>
          <w:sz w:val="28"/>
          <w:szCs w:val="28"/>
          <w:rtl/>
        </w:rPr>
      </w:pPr>
      <w:r>
        <w:rPr>
          <w:rFonts w:ascii="Arial" w:hAnsi="Arial" w:cs="Arial"/>
          <w:color w:val="000000"/>
          <w:sz w:val="28"/>
          <w:szCs w:val="28"/>
          <w:rtl/>
        </w:rPr>
        <w:t>עוד כתב הרמב"ן ז"ל שיש ליתן טעם על מה שנקרא מר דרור וי"ל דרך רמז לפמ"ש האר"י ז"ל [עץ חיים שער הכללים פ"ג] דדם נעכר ונעשה חלב שהוא הרמז להמתקת הדינין שבתחילה היה בחינת דין ונעשה בחינת חסד, וכתב עוד בסדר סממני הקטורת [סדור האר"י, כונת תפלת העשיה] שהמור הוא כנגד מדת החסד לפי שהיה בחינת דין בהיותו דם נקרא מר וכיון שחזר להיות בבחינת חסד נקרא דרור, וכן הוא בלשון תרגום מירא דכיא שהוא לשון טהרה, וכמ"ש בפ' [איוב יד, ד] מי יתן טהור מטמא שתהא דם נעכר ונעשה חלב, והיינו שאחז"ל [חולין קלט ב] מנין למרדכי מן התורה שנאמר מר דרור, והיינו שניצוץ הקדוש היה בכח המן שהיה מיצר לישראל הוציא אותו מרדכי ונמתק, כדכתיב [אסתר ח, ב] ותשם אסתר את מרדכי על בית המן.</w:t>
      </w:r>
    </w:p>
    <w:p w14:paraId="45387D6A" w14:textId="77777777" w:rsidR="00B245DA" w:rsidRPr="00057223" w:rsidRDefault="00B245DA" w:rsidP="00057223">
      <w:pPr>
        <w:bidi/>
        <w:spacing w:after="0"/>
        <w:rPr>
          <w:rFonts w:ascii="Arial" w:hAnsi="Arial" w:cs="Arial"/>
          <w:color w:val="000000"/>
          <w:sz w:val="20"/>
          <w:szCs w:val="20"/>
        </w:rPr>
      </w:pPr>
    </w:p>
    <w:p w14:paraId="194EB7AE" w14:textId="77777777" w:rsidR="00B245DA" w:rsidRPr="007823F1" w:rsidRDefault="00B245DA" w:rsidP="00B245DA">
      <w:pPr>
        <w:autoSpaceDE w:val="0"/>
        <w:autoSpaceDN w:val="0"/>
        <w:bidi/>
        <w:adjustRightInd w:val="0"/>
        <w:spacing w:after="0" w:line="240" w:lineRule="auto"/>
        <w:rPr>
          <w:rFonts w:ascii="Arial" w:hAnsi="Arial" w:cs="Arial"/>
          <w:rtl/>
        </w:rPr>
      </w:pPr>
      <w:r w:rsidRPr="007823F1">
        <w:rPr>
          <w:rFonts w:ascii="Arial" w:hAnsi="Arial" w:cs="Arial"/>
          <w:b/>
          <w:bCs/>
          <w:color w:val="000000"/>
          <w:rtl/>
        </w:rPr>
        <w:t>אמרי אמת שמות פורים שנה תרסט</w:t>
      </w:r>
      <w:r w:rsidRPr="007823F1">
        <w:rPr>
          <w:rFonts w:ascii="Arial" w:hAnsi="Arial" w:cs="Arial"/>
        </w:rPr>
        <w:t xml:space="preserve"> </w:t>
      </w:r>
    </w:p>
    <w:p w14:paraId="7BE958B0" w14:textId="77777777" w:rsidR="00B245DA" w:rsidRDefault="00B245DA" w:rsidP="00B245DA">
      <w:pPr>
        <w:bidi/>
        <w:spacing w:after="0"/>
        <w:rPr>
          <w:rFonts w:ascii="Arial" w:hAnsi="Arial" w:cs="Arial"/>
          <w:color w:val="000000"/>
          <w:sz w:val="28"/>
          <w:szCs w:val="28"/>
        </w:rPr>
      </w:pPr>
      <w:r>
        <w:rPr>
          <w:rFonts w:ascii="Arial" w:hAnsi="Arial" w:cs="Arial"/>
          <w:color w:val="000000"/>
          <w:sz w:val="32"/>
          <w:szCs w:val="32"/>
          <w:rtl/>
        </w:rPr>
        <w:t>איתא</w:t>
      </w:r>
      <w:r>
        <w:rPr>
          <w:rFonts w:ascii="Arial" w:hAnsi="Arial" w:cs="Arial"/>
          <w:color w:val="000000"/>
          <w:sz w:val="28"/>
          <w:szCs w:val="28"/>
          <w:rtl/>
        </w:rPr>
        <w:t xml:space="preserve"> בגמרא (חולין קלט ב) </w:t>
      </w:r>
      <w:r>
        <w:rPr>
          <w:rFonts w:ascii="Arial" w:hAnsi="Arial" w:cs="Arial"/>
          <w:color w:val="FF00FF"/>
          <w:sz w:val="28"/>
          <w:szCs w:val="28"/>
          <w:rtl/>
        </w:rPr>
        <w:t>מרדכי</w:t>
      </w:r>
      <w:r>
        <w:rPr>
          <w:rFonts w:ascii="Arial" w:hAnsi="Arial" w:cs="Arial"/>
          <w:color w:val="000000"/>
          <w:sz w:val="28"/>
          <w:szCs w:val="28"/>
          <w:rtl/>
        </w:rPr>
        <w:t xml:space="preserve"> </w:t>
      </w:r>
      <w:r>
        <w:rPr>
          <w:rFonts w:ascii="Arial" w:hAnsi="Arial" w:cs="Arial"/>
          <w:color w:val="FF00FF"/>
          <w:sz w:val="28"/>
          <w:szCs w:val="28"/>
          <w:rtl/>
        </w:rPr>
        <w:t>מן</w:t>
      </w:r>
      <w:r>
        <w:rPr>
          <w:rFonts w:ascii="Arial" w:hAnsi="Arial" w:cs="Arial"/>
          <w:color w:val="000000"/>
          <w:sz w:val="28"/>
          <w:szCs w:val="28"/>
          <w:rtl/>
        </w:rPr>
        <w:t xml:space="preserve"> </w:t>
      </w:r>
      <w:r>
        <w:rPr>
          <w:rFonts w:ascii="Arial" w:hAnsi="Arial" w:cs="Arial"/>
          <w:color w:val="FF00FF"/>
          <w:sz w:val="28"/>
          <w:szCs w:val="28"/>
          <w:rtl/>
        </w:rPr>
        <w:t>התורה</w:t>
      </w:r>
      <w:r>
        <w:rPr>
          <w:rFonts w:ascii="Arial" w:hAnsi="Arial" w:cs="Arial"/>
          <w:color w:val="000000"/>
          <w:sz w:val="28"/>
          <w:szCs w:val="28"/>
          <w:rtl/>
        </w:rPr>
        <w:t xml:space="preserve"> מנין דכתיב (שמות ל כג) מר דרור ומתרגמינן מירא דכיא, שם כתיב ואתה קח לך בשמים ראש מר דרור ונראה מזה שזה הוא הכח של משה רבינו, מרדכי הוא ניצוץ ממשה רבינו (אס"ר ו ב) ובכל פורים מתחדש כחו של מרדכי, הבשמים היו בשביל שמן המשחה שמשחו בו כלים מוכנים לקדושה ועל ידי המשיחה נעשו לכלי המשכן, וכן הוא גם היום שבכל עת שאדם מוכן יש לו מזה השמן שכן כתיב (שם פסוק לא) שמן משחת קודש יהיה זה לי לדורותיכם היינו שזה ישנו בכל הדורות, ואיתא (הוריות יא ב) דשמן המשחה שעשה משה נשאר לעולם, שאף על פי </w:t>
      </w:r>
      <w:r>
        <w:rPr>
          <w:rFonts w:ascii="Arial" w:hAnsi="Arial" w:cs="Arial"/>
          <w:color w:val="000000"/>
          <w:sz w:val="28"/>
          <w:szCs w:val="28"/>
          <w:rtl/>
        </w:rPr>
        <w:lastRenderedPageBreak/>
        <w:t xml:space="preserve">שבית המקדש חרב מכל מקום נשאר זה בשורש וכן איתא בגמרא (מנחות פד א) רחמנא אמר לך לדורותיכם ואת אמרת תיבטל, וזהו דכתיב (קהלת ט ח) בכל עת יהיו בגדיך לבנים ושמן על ראשך אל </w:t>
      </w:r>
      <w:r w:rsidRPr="00633199">
        <w:rPr>
          <w:rFonts w:ascii="Arial" w:hAnsi="Arial" w:cs="Arial"/>
          <w:color w:val="000000"/>
          <w:rtl/>
        </w:rPr>
        <w:t>יחסר</w:t>
      </w:r>
      <w:r w:rsidRPr="00633199">
        <w:t xml:space="preserve"> </w:t>
      </w:r>
      <w:hyperlink r:id="rId21" w:anchor="v8" w:history="1">
        <w:r w:rsidRPr="00633199">
          <w:rPr>
            <w:rFonts w:ascii="Arial" w:hAnsi="Arial" w:cs="Arial"/>
            <w:b/>
            <w:bCs/>
            <w:color w:val="0000FF"/>
            <w:u w:val="single"/>
            <w:shd w:val="clear" w:color="auto" w:fill="FFFFFF"/>
          </w:rPr>
          <w:t>8</w:t>
        </w:r>
      </w:hyperlink>
      <w:r w:rsidRPr="00633199">
        <w:rPr>
          <w:rFonts w:ascii="Arial" w:hAnsi="Arial" w:cs="Arial"/>
          <w:color w:val="000000"/>
          <w:shd w:val="clear" w:color="auto" w:fill="FFFFFF"/>
        </w:rPr>
        <w:t>At all times, let your garments be white, and let oil not be wanting on your head.</w:t>
      </w:r>
      <w:r>
        <w:rPr>
          <w:rFonts w:ascii="Arial" w:hAnsi="Arial" w:cs="Arial"/>
          <w:color w:val="000000"/>
          <w:sz w:val="28"/>
          <w:szCs w:val="28"/>
          <w:rtl/>
        </w:rPr>
        <w:t xml:space="preserve"> שכפי מה שמתקיים אצל האדם בגדיך לבנים כך יש לו מזה השמן, בשמים הם ענין ריח היינו כדכתיב (ישעיה יא ג) והריחו ביראת ה' ועמלק עומד כנגד זה כדאיתא במכילתא (שמות יז ח) דמה דכתיב (דברים כה יח) ואתה עיף ויגע ולא ירא אלקים קאי הכל על ישראל שעמלק הרגיש מיד שישראל נפלו באותה עת מיראת ה', וכתיב אשר קרך בדרך לשון טומאה (רש"י) ואיתא (סוטה מח א) הטהרה נטלה את הריח וכשמתגברין על עמלק חוזרין ליראת ה' טהורה עומדת לעד, וכפי מה שמתגברין על עמלק כך יכולין להשיג שוב היראה וזהו שאיתא (שבת פח א) הדור קבלוה בימי אחשורוש ואז היה כמו שמצינו (עי' כריתות ו ב) שהחלבנה היא בכלל סמני הקטורת אף שיש לה ריח רע דמכל מקום כשמתבטלין אל הכלל מסתלקת הפסולת ונעשה מהכל ריח טוב, חלבנה בגימטריא המן, כתיב (שיה"ש א יב) עד שהמלך במסיבו נרדי נתן ריחו ואיתא (שבת פח ב) ועדיין חביבותא היא גבן דכתיב נתן ולא כתיב הסריח ואיתא דעד שהמלך במסיבו קאי על פורים, וכתיב (תהלים כג ה) דשנת בשמן ראשי כוסי רויה ואיתא (בני יששכר חודש כסלו מאמר הלל והודאה סד) דכוסי רויה קאי על פורים, כתיב (שמות יז יא) והיה כאשר ירים משה ידו וגבר ישראל, ירים הוא לשון עתיד שיש תמיד זמנים שיש בהם הרמת ידי משה, ירים יד בגימטריא מרדכי, אאז"ל אמר (תשא תרמ"ב) על הפסוק קול מלחמה במחנה (שמות לב יז) שזה קאי על מלחמת עמלק שהוא גרם קלקול שבירת הלוחות, אף שמלחמת עמלק היתה קודם לזה אולם עמלק הכניס הרהור בלב ישראל, גם אמר אאז"ל (פורים תרל"ז) שאלמלי עמלק לא היו צריכין כפיה על קבלת התורה, והנה כאשר נמחה עמלק משיגים הארת לוחות הראשונות דכן כתיב (דברים ט י) ועליהם ככל הדברים ואיתא בגמרא (מגילה יט ב) דקדוקי סופרים ומה שהסופרים עתידין לחדש ומאי ניהו מקרא מגילה והרי פסוק זה נאמר בלוחות הראשונות ונראה מזה שעל ידי מקרא מגילה יכולין להשיג הארת לוחות הראשונות, ואיתא בגמרא (מגילה יב א) מפני מה נתחייבו וכו' כליה וכו' מפני שהשתחוו לצלם והכוונה היא לחטא העגל, ואיתא שם הם לא עשו אלא לפנים וכו' והכוונה שזה לא היה בפנימיותם כי באמת ישראל תקנו חטא זה, וכתיב (שמות לב לד) וביום פקדי ופקדתי עליהם חטאתם וזו היא עצה שבכל עת שיהיה פקידה כמו בגלות בבל שהיתה פקידה כדכתיב (ירמיה כט י) כי לפי מלואת לבבל שבעים שנה אפקוד אתכם, יהיה נפקד גם חטא העגל, וזו היא טובה לישראל לפי שבכל עת שיש פקידה מתגברין כוחות הטומאה ואחר כך כשמתגברין עליהם נעשה תיקון, ולעתיד שתהיה הפקידה העיקרית איתא (סנהדרין צז ב) הקדוש ברוך הוא מעמיד להן מלך שגזרותיו קשות כהמן, ולעתיד יהיה התיקון השלם.</w:t>
      </w:r>
    </w:p>
    <w:p w14:paraId="084C620F" w14:textId="77777777" w:rsidR="00B245DA" w:rsidRPr="00B245DA" w:rsidRDefault="00B245DA" w:rsidP="00B245DA">
      <w:pPr>
        <w:bidi/>
        <w:rPr>
          <w:rFonts w:ascii="Arial" w:hAnsi="Arial" w:cs="Arial"/>
          <w:color w:val="000000"/>
          <w:sz w:val="28"/>
          <w:szCs w:val="28"/>
        </w:rPr>
      </w:pPr>
    </w:p>
    <w:p w14:paraId="30C89025" w14:textId="77777777" w:rsidR="00B245DA" w:rsidRDefault="00B245DA" w:rsidP="00B245DA">
      <w:pPr>
        <w:bidi/>
        <w:rPr>
          <w:rFonts w:hint="cs"/>
        </w:rPr>
      </w:pPr>
    </w:p>
    <w:sectPr w:rsidR="00B245D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F82" w14:textId="77777777" w:rsidR="00915342" w:rsidRDefault="00915342" w:rsidP="00FA33CD">
      <w:pPr>
        <w:spacing w:after="0" w:line="240" w:lineRule="auto"/>
      </w:pPr>
      <w:r>
        <w:separator/>
      </w:r>
    </w:p>
  </w:endnote>
  <w:endnote w:type="continuationSeparator" w:id="0">
    <w:p w14:paraId="2CE3C1A7" w14:textId="77777777" w:rsidR="00915342" w:rsidRDefault="00915342" w:rsidP="00FA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91239"/>
      <w:docPartObj>
        <w:docPartGallery w:val="Page Numbers (Bottom of Page)"/>
        <w:docPartUnique/>
      </w:docPartObj>
    </w:sdtPr>
    <w:sdtEndPr>
      <w:rPr>
        <w:color w:val="7F7F7F" w:themeColor="background1" w:themeShade="7F"/>
        <w:spacing w:val="60"/>
      </w:rPr>
    </w:sdtEndPr>
    <w:sdtContent>
      <w:p w14:paraId="5CD81485" w14:textId="2D75DC6D" w:rsidR="00FA33CD" w:rsidRDefault="00FA33C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0B1F29" w14:textId="77777777" w:rsidR="00FA33CD" w:rsidRDefault="00FA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F4DD" w14:textId="77777777" w:rsidR="00915342" w:rsidRDefault="00915342" w:rsidP="00FA33CD">
      <w:pPr>
        <w:spacing w:after="0" w:line="240" w:lineRule="auto"/>
      </w:pPr>
      <w:r>
        <w:separator/>
      </w:r>
    </w:p>
  </w:footnote>
  <w:footnote w:type="continuationSeparator" w:id="0">
    <w:p w14:paraId="3A23AEDC" w14:textId="77777777" w:rsidR="00915342" w:rsidRDefault="00915342" w:rsidP="00FA3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94"/>
    <w:rsid w:val="00057223"/>
    <w:rsid w:val="00057BF5"/>
    <w:rsid w:val="000A7045"/>
    <w:rsid w:val="001410A4"/>
    <w:rsid w:val="00156FBB"/>
    <w:rsid w:val="001E556B"/>
    <w:rsid w:val="00202C15"/>
    <w:rsid w:val="00213558"/>
    <w:rsid w:val="00317F23"/>
    <w:rsid w:val="003412E8"/>
    <w:rsid w:val="003D5EC8"/>
    <w:rsid w:val="00434994"/>
    <w:rsid w:val="00446D1E"/>
    <w:rsid w:val="004716BF"/>
    <w:rsid w:val="004C71E3"/>
    <w:rsid w:val="00592B2C"/>
    <w:rsid w:val="005C6F64"/>
    <w:rsid w:val="005F4EF1"/>
    <w:rsid w:val="00624B62"/>
    <w:rsid w:val="00633199"/>
    <w:rsid w:val="00677241"/>
    <w:rsid w:val="006A5D99"/>
    <w:rsid w:val="006C1FE9"/>
    <w:rsid w:val="007535C1"/>
    <w:rsid w:val="007823F1"/>
    <w:rsid w:val="00787011"/>
    <w:rsid w:val="007F7468"/>
    <w:rsid w:val="008020AD"/>
    <w:rsid w:val="00814963"/>
    <w:rsid w:val="00915342"/>
    <w:rsid w:val="00A47661"/>
    <w:rsid w:val="00B245DA"/>
    <w:rsid w:val="00BD195A"/>
    <w:rsid w:val="00C3488A"/>
    <w:rsid w:val="00C90590"/>
    <w:rsid w:val="00CD74D1"/>
    <w:rsid w:val="00D13A7E"/>
    <w:rsid w:val="00F357BB"/>
    <w:rsid w:val="00FA3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A10"/>
  <w15:chartTrackingRefBased/>
  <w15:docId w15:val="{F5890D97-738C-415A-88ED-4E4C0610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9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49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49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49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49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49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49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49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49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9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49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49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49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49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49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49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49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4994"/>
    <w:rPr>
      <w:rFonts w:eastAsiaTheme="majorEastAsia" w:cstheme="majorBidi"/>
      <w:color w:val="272727" w:themeColor="text1" w:themeTint="D8"/>
    </w:rPr>
  </w:style>
  <w:style w:type="paragraph" w:styleId="Title">
    <w:name w:val="Title"/>
    <w:basedOn w:val="Normal"/>
    <w:next w:val="Normal"/>
    <w:link w:val="TitleChar"/>
    <w:uiPriority w:val="10"/>
    <w:qFormat/>
    <w:rsid w:val="004349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9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49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49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4994"/>
    <w:pPr>
      <w:spacing w:before="160"/>
      <w:jc w:val="center"/>
    </w:pPr>
    <w:rPr>
      <w:i/>
      <w:iCs/>
      <w:color w:val="404040" w:themeColor="text1" w:themeTint="BF"/>
    </w:rPr>
  </w:style>
  <w:style w:type="character" w:customStyle="1" w:styleId="QuoteChar">
    <w:name w:val="Quote Char"/>
    <w:basedOn w:val="DefaultParagraphFont"/>
    <w:link w:val="Quote"/>
    <w:uiPriority w:val="29"/>
    <w:rsid w:val="00434994"/>
    <w:rPr>
      <w:i/>
      <w:iCs/>
      <w:color w:val="404040" w:themeColor="text1" w:themeTint="BF"/>
    </w:rPr>
  </w:style>
  <w:style w:type="paragraph" w:styleId="ListParagraph">
    <w:name w:val="List Paragraph"/>
    <w:basedOn w:val="Normal"/>
    <w:uiPriority w:val="34"/>
    <w:qFormat/>
    <w:rsid w:val="00434994"/>
    <w:pPr>
      <w:ind w:left="720"/>
      <w:contextualSpacing/>
    </w:pPr>
  </w:style>
  <w:style w:type="character" w:styleId="IntenseEmphasis">
    <w:name w:val="Intense Emphasis"/>
    <w:basedOn w:val="DefaultParagraphFont"/>
    <w:uiPriority w:val="21"/>
    <w:qFormat/>
    <w:rsid w:val="00434994"/>
    <w:rPr>
      <w:i/>
      <w:iCs/>
      <w:color w:val="0F4761" w:themeColor="accent1" w:themeShade="BF"/>
    </w:rPr>
  </w:style>
  <w:style w:type="paragraph" w:styleId="IntenseQuote">
    <w:name w:val="Intense Quote"/>
    <w:basedOn w:val="Normal"/>
    <w:next w:val="Normal"/>
    <w:link w:val="IntenseQuoteChar"/>
    <w:uiPriority w:val="30"/>
    <w:qFormat/>
    <w:rsid w:val="004349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4994"/>
    <w:rPr>
      <w:i/>
      <w:iCs/>
      <w:color w:val="0F4761" w:themeColor="accent1" w:themeShade="BF"/>
    </w:rPr>
  </w:style>
  <w:style w:type="character" w:styleId="IntenseReference">
    <w:name w:val="Intense Reference"/>
    <w:basedOn w:val="DefaultParagraphFont"/>
    <w:uiPriority w:val="32"/>
    <w:qFormat/>
    <w:rsid w:val="00434994"/>
    <w:rPr>
      <w:b/>
      <w:bCs/>
      <w:smallCaps/>
      <w:color w:val="0F4761" w:themeColor="accent1" w:themeShade="BF"/>
      <w:spacing w:val="5"/>
    </w:rPr>
  </w:style>
  <w:style w:type="paragraph" w:styleId="Header">
    <w:name w:val="header"/>
    <w:basedOn w:val="Normal"/>
    <w:link w:val="HeaderChar"/>
    <w:uiPriority w:val="99"/>
    <w:unhideWhenUsed/>
    <w:rsid w:val="00FA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D"/>
  </w:style>
  <w:style w:type="paragraph" w:styleId="Footer">
    <w:name w:val="footer"/>
    <w:basedOn w:val="Normal"/>
    <w:link w:val="FooterChar"/>
    <w:uiPriority w:val="99"/>
    <w:unhideWhenUsed/>
    <w:rsid w:val="00FA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D"/>
  </w:style>
  <w:style w:type="character" w:customStyle="1" w:styleId="glossary-definition">
    <w:name w:val="glossary-definition"/>
    <w:basedOn w:val="DefaultParagraphFont"/>
    <w:rsid w:val="00787011"/>
  </w:style>
  <w:style w:type="character" w:styleId="Hyperlink">
    <w:name w:val="Hyperlink"/>
    <w:basedOn w:val="DefaultParagraphFont"/>
    <w:uiPriority w:val="99"/>
    <w:unhideWhenUsed/>
    <w:rsid w:val="00787011"/>
    <w:rPr>
      <w:color w:val="0000FF"/>
      <w:u w:val="single"/>
    </w:rPr>
  </w:style>
  <w:style w:type="paragraph" w:styleId="NoSpacing">
    <w:name w:val="No Spacing"/>
    <w:uiPriority w:val="1"/>
    <w:qFormat/>
    <w:rsid w:val="00787011"/>
    <w:pPr>
      <w:spacing w:after="0" w:line="240" w:lineRule="auto"/>
    </w:pPr>
  </w:style>
  <w:style w:type="table" w:styleId="TableGrid">
    <w:name w:val="Table Grid"/>
    <w:basedOn w:val="TableNormal"/>
    <w:uiPriority w:val="39"/>
    <w:rsid w:val="0005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etext">
    <w:name w:val="co_versetext"/>
    <w:basedOn w:val="DefaultParagraphFont"/>
    <w:rsid w:val="00677241"/>
  </w:style>
  <w:style w:type="character" w:customStyle="1" w:styleId="corashititle">
    <w:name w:val="co_rashititle"/>
    <w:basedOn w:val="DefaultParagraphFont"/>
    <w:rsid w:val="007535C1"/>
  </w:style>
  <w:style w:type="character" w:customStyle="1" w:styleId="corashitext">
    <w:name w:val="co_rashitext"/>
    <w:basedOn w:val="DefaultParagraphFont"/>
    <w:rsid w:val="0075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6815">
      <w:bodyDiv w:val="1"/>
      <w:marLeft w:val="0"/>
      <w:marRight w:val="0"/>
      <w:marTop w:val="0"/>
      <w:marBottom w:val="0"/>
      <w:divBdr>
        <w:top w:val="none" w:sz="0" w:space="0" w:color="auto"/>
        <w:left w:val="none" w:sz="0" w:space="0" w:color="auto"/>
        <w:bottom w:val="none" w:sz="0" w:space="0" w:color="auto"/>
        <w:right w:val="none" w:sz="0" w:space="0" w:color="auto"/>
      </w:divBdr>
    </w:div>
    <w:div w:id="584656798">
      <w:bodyDiv w:val="1"/>
      <w:marLeft w:val="0"/>
      <w:marRight w:val="0"/>
      <w:marTop w:val="0"/>
      <w:marBottom w:val="0"/>
      <w:divBdr>
        <w:top w:val="none" w:sz="0" w:space="0" w:color="auto"/>
        <w:left w:val="none" w:sz="0" w:space="0" w:color="auto"/>
        <w:bottom w:val="none" w:sz="0" w:space="0" w:color="auto"/>
        <w:right w:val="none" w:sz="0" w:space="0" w:color="auto"/>
      </w:divBdr>
      <w:divsChild>
        <w:div w:id="2027363925">
          <w:marLeft w:val="0"/>
          <w:marRight w:val="0"/>
          <w:marTop w:val="0"/>
          <w:marBottom w:val="0"/>
          <w:divBdr>
            <w:top w:val="none" w:sz="0" w:space="0" w:color="auto"/>
            <w:left w:val="none" w:sz="0" w:space="0" w:color="auto"/>
            <w:bottom w:val="none" w:sz="0" w:space="0" w:color="auto"/>
            <w:right w:val="none" w:sz="0" w:space="0" w:color="auto"/>
          </w:divBdr>
        </w:div>
      </w:divsChild>
    </w:div>
    <w:div w:id="755175789">
      <w:bodyDiv w:val="1"/>
      <w:marLeft w:val="0"/>
      <w:marRight w:val="0"/>
      <w:marTop w:val="0"/>
      <w:marBottom w:val="0"/>
      <w:divBdr>
        <w:top w:val="none" w:sz="0" w:space="0" w:color="auto"/>
        <w:left w:val="none" w:sz="0" w:space="0" w:color="auto"/>
        <w:bottom w:val="none" w:sz="0" w:space="0" w:color="auto"/>
        <w:right w:val="none" w:sz="0" w:space="0" w:color="auto"/>
      </w:divBdr>
    </w:div>
    <w:div w:id="1023673206">
      <w:bodyDiv w:val="1"/>
      <w:marLeft w:val="0"/>
      <w:marRight w:val="0"/>
      <w:marTop w:val="0"/>
      <w:marBottom w:val="0"/>
      <w:divBdr>
        <w:top w:val="none" w:sz="0" w:space="0" w:color="auto"/>
        <w:left w:val="none" w:sz="0" w:space="0" w:color="auto"/>
        <w:bottom w:val="none" w:sz="0" w:space="0" w:color="auto"/>
        <w:right w:val="none" w:sz="0" w:space="0" w:color="auto"/>
      </w:divBdr>
    </w:div>
    <w:div w:id="1124812520">
      <w:bodyDiv w:val="1"/>
      <w:marLeft w:val="0"/>
      <w:marRight w:val="0"/>
      <w:marTop w:val="0"/>
      <w:marBottom w:val="0"/>
      <w:divBdr>
        <w:top w:val="none" w:sz="0" w:space="0" w:color="auto"/>
        <w:left w:val="none" w:sz="0" w:space="0" w:color="auto"/>
        <w:bottom w:val="none" w:sz="0" w:space="0" w:color="auto"/>
        <w:right w:val="none" w:sz="0" w:space="0" w:color="auto"/>
      </w:divBdr>
      <w:divsChild>
        <w:div w:id="936208767">
          <w:marLeft w:val="0"/>
          <w:marRight w:val="0"/>
          <w:marTop w:val="0"/>
          <w:marBottom w:val="0"/>
          <w:divBdr>
            <w:top w:val="none" w:sz="0" w:space="0" w:color="auto"/>
            <w:left w:val="none" w:sz="0" w:space="0" w:color="auto"/>
            <w:bottom w:val="none" w:sz="0" w:space="0" w:color="auto"/>
            <w:right w:val="none" w:sz="0" w:space="0" w:color="auto"/>
          </w:divBdr>
        </w:div>
      </w:divsChild>
    </w:div>
    <w:div w:id="1274753687">
      <w:bodyDiv w:val="1"/>
      <w:marLeft w:val="0"/>
      <w:marRight w:val="0"/>
      <w:marTop w:val="0"/>
      <w:marBottom w:val="0"/>
      <w:divBdr>
        <w:top w:val="none" w:sz="0" w:space="0" w:color="auto"/>
        <w:left w:val="none" w:sz="0" w:space="0" w:color="auto"/>
        <w:bottom w:val="none" w:sz="0" w:space="0" w:color="auto"/>
        <w:right w:val="none" w:sz="0" w:space="0" w:color="auto"/>
      </w:divBdr>
      <w:divsChild>
        <w:div w:id="806244970">
          <w:marLeft w:val="0"/>
          <w:marRight w:val="0"/>
          <w:marTop w:val="0"/>
          <w:marBottom w:val="0"/>
          <w:divBdr>
            <w:top w:val="none" w:sz="0" w:space="0" w:color="auto"/>
            <w:left w:val="none" w:sz="0" w:space="0" w:color="auto"/>
            <w:bottom w:val="none" w:sz="0" w:space="0" w:color="auto"/>
            <w:right w:val="none" w:sz="0" w:space="0" w:color="auto"/>
          </w:divBdr>
        </w:div>
      </w:divsChild>
    </w:div>
    <w:div w:id="1299527888">
      <w:bodyDiv w:val="1"/>
      <w:marLeft w:val="0"/>
      <w:marRight w:val="0"/>
      <w:marTop w:val="0"/>
      <w:marBottom w:val="0"/>
      <w:divBdr>
        <w:top w:val="none" w:sz="0" w:space="0" w:color="auto"/>
        <w:left w:val="none" w:sz="0" w:space="0" w:color="auto"/>
        <w:bottom w:val="none" w:sz="0" w:space="0" w:color="auto"/>
        <w:right w:val="none" w:sz="0" w:space="0" w:color="auto"/>
      </w:divBdr>
    </w:div>
    <w:div w:id="1308584813">
      <w:bodyDiv w:val="1"/>
      <w:marLeft w:val="0"/>
      <w:marRight w:val="0"/>
      <w:marTop w:val="0"/>
      <w:marBottom w:val="0"/>
      <w:divBdr>
        <w:top w:val="none" w:sz="0" w:space="0" w:color="auto"/>
        <w:left w:val="none" w:sz="0" w:space="0" w:color="auto"/>
        <w:bottom w:val="none" w:sz="0" w:space="0" w:color="auto"/>
        <w:right w:val="none" w:sz="0" w:space="0" w:color="auto"/>
      </w:divBdr>
      <w:divsChild>
        <w:div w:id="1280339974">
          <w:marLeft w:val="0"/>
          <w:marRight w:val="0"/>
          <w:marTop w:val="0"/>
          <w:marBottom w:val="0"/>
          <w:divBdr>
            <w:top w:val="none" w:sz="0" w:space="0" w:color="auto"/>
            <w:left w:val="none" w:sz="0" w:space="0" w:color="auto"/>
            <w:bottom w:val="none" w:sz="0" w:space="0" w:color="auto"/>
            <w:right w:val="none" w:sz="0" w:space="0" w:color="auto"/>
          </w:divBdr>
        </w:div>
      </w:divsChild>
    </w:div>
    <w:div w:id="1621451441">
      <w:bodyDiv w:val="1"/>
      <w:marLeft w:val="0"/>
      <w:marRight w:val="0"/>
      <w:marTop w:val="0"/>
      <w:marBottom w:val="0"/>
      <w:divBdr>
        <w:top w:val="none" w:sz="0" w:space="0" w:color="auto"/>
        <w:left w:val="none" w:sz="0" w:space="0" w:color="auto"/>
        <w:bottom w:val="none" w:sz="0" w:space="0" w:color="auto"/>
        <w:right w:val="none" w:sz="0" w:space="0" w:color="auto"/>
      </w:divBdr>
    </w:div>
    <w:div w:id="175959241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8">
          <w:marLeft w:val="0"/>
          <w:marRight w:val="0"/>
          <w:marTop w:val="0"/>
          <w:marBottom w:val="0"/>
          <w:divBdr>
            <w:top w:val="none" w:sz="0" w:space="0" w:color="auto"/>
            <w:left w:val="none" w:sz="0" w:space="0" w:color="auto"/>
            <w:bottom w:val="none" w:sz="0" w:space="0" w:color="auto"/>
            <w:right w:val="none" w:sz="0" w:space="0" w:color="auto"/>
          </w:divBdr>
        </w:div>
      </w:divsChild>
    </w:div>
    <w:div w:id="2134204857">
      <w:bodyDiv w:val="1"/>
      <w:marLeft w:val="0"/>
      <w:marRight w:val="0"/>
      <w:marTop w:val="0"/>
      <w:marBottom w:val="0"/>
      <w:divBdr>
        <w:top w:val="none" w:sz="0" w:space="0" w:color="auto"/>
        <w:left w:val="none" w:sz="0" w:space="0" w:color="auto"/>
        <w:bottom w:val="none" w:sz="0" w:space="0" w:color="auto"/>
        <w:right w:val="none" w:sz="0" w:space="0" w:color="auto"/>
      </w:divBdr>
      <w:divsChild>
        <w:div w:id="148728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891" TargetMode="External"/><Relationship Id="rId13" Type="http://schemas.openxmlformats.org/officeDocument/2006/relationships/hyperlink" Target="https://www.chabad.org/library/bible_cdo/aid/9891" TargetMode="External"/><Relationship Id="rId18" Type="http://schemas.openxmlformats.org/officeDocument/2006/relationships/hyperlink" Target="https://www.chabad.org/library/bible_cdo/aid/9891" TargetMode="External"/><Relationship Id="rId3" Type="http://schemas.openxmlformats.org/officeDocument/2006/relationships/settings" Target="settings.xml"/><Relationship Id="rId21" Type="http://schemas.openxmlformats.org/officeDocument/2006/relationships/hyperlink" Target="https://www.chabad.org/library/bible_cdo/aid/16470" TargetMode="External"/><Relationship Id="rId7" Type="http://schemas.openxmlformats.org/officeDocument/2006/relationships/hyperlink" Target="https://www.chabad.org/library/bible_cdo/aid/9891" TargetMode="External"/><Relationship Id="rId12" Type="http://schemas.openxmlformats.org/officeDocument/2006/relationships/hyperlink" Target="https://www.chabad.org/library/bible_cdo/aid/9891" TargetMode="External"/><Relationship Id="rId17" Type="http://schemas.openxmlformats.org/officeDocument/2006/relationships/hyperlink" Target="https://www.chabad.org/library/bible_cdo/aid/9891" TargetMode="External"/><Relationship Id="rId2" Type="http://schemas.openxmlformats.org/officeDocument/2006/relationships/styles" Target="styles.xml"/><Relationship Id="rId16" Type="http://schemas.openxmlformats.org/officeDocument/2006/relationships/hyperlink" Target="https://www.chabad.org/library/bible_cdo/aid/9891" TargetMode="External"/><Relationship Id="rId20" Type="http://schemas.openxmlformats.org/officeDocument/2006/relationships/hyperlink" Target="https://www.chabad.org/library/bible_cdo/aid/164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89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bible_cdo/aid/9891" TargetMode="External"/><Relationship Id="rId23" Type="http://schemas.openxmlformats.org/officeDocument/2006/relationships/fontTable" Target="fontTable.xml"/><Relationship Id="rId10" Type="http://schemas.openxmlformats.org/officeDocument/2006/relationships/hyperlink" Target="https://www.chabad.org/library/bible_cdo/aid/9891" TargetMode="External"/><Relationship Id="rId19" Type="http://schemas.openxmlformats.org/officeDocument/2006/relationships/hyperlink" Target="https://www.chabad.org/library/bible_cdo/aid/16239" TargetMode="External"/><Relationship Id="rId4" Type="http://schemas.openxmlformats.org/officeDocument/2006/relationships/webSettings" Target="webSettings.xml"/><Relationship Id="rId9" Type="http://schemas.openxmlformats.org/officeDocument/2006/relationships/hyperlink" Target="https://www.chabad.org/library/bible_cdo/aid/9891" TargetMode="External"/><Relationship Id="rId14" Type="http://schemas.openxmlformats.org/officeDocument/2006/relationships/hyperlink" Target="https://www.chabad.org/library/bible_cdo/aid/989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23D4-2B59-4B37-A669-26E0DC0C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9</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10</cp:revision>
  <dcterms:created xsi:type="dcterms:W3CDTF">2024-02-27T20:30:00Z</dcterms:created>
  <dcterms:modified xsi:type="dcterms:W3CDTF">2024-02-28T18:01:00Z</dcterms:modified>
</cp:coreProperties>
</file>