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74"/>
        <w:gridCol w:w="4949"/>
      </w:tblGrid>
      <w:tr w:rsidR="00C45D4B" w:rsidRPr="00C45D4B" w14:paraId="0A432687" w14:textId="77777777" w:rsidTr="00C45D4B">
        <w:trPr>
          <w:tblCellSpacing w:w="15" w:type="dxa"/>
        </w:trPr>
        <w:tc>
          <w:tcPr>
            <w:tcW w:w="0" w:type="auto"/>
            <w:shd w:val="clear" w:color="auto" w:fill="FFFFFF"/>
            <w:vAlign w:val="center"/>
            <w:hideMark/>
          </w:tcPr>
          <w:p w14:paraId="13E3F7C9" w14:textId="62B7F381" w:rsidR="00C45D4B" w:rsidRPr="00C45D4B" w:rsidRDefault="00C45D4B" w:rsidP="00C45D4B">
            <w:pPr>
              <w:bidi w:val="0"/>
              <w:spacing w:after="0" w:line="276" w:lineRule="atLeast"/>
              <w:jc w:val="right"/>
              <w:rPr>
                <w:rFonts w:ascii="Arial" w:eastAsia="Times New Roman" w:hAnsi="Arial" w:cs="Arial"/>
                <w:kern w:val="0"/>
                <w14:ligatures w14:val="none"/>
              </w:rPr>
            </w:pPr>
            <w:r w:rsidRPr="00C45D4B">
              <w:rPr>
                <w:rFonts w:ascii="Arial" w:eastAsia="Times New Roman" w:hAnsi="Arial" w:cs="Arial"/>
                <w:kern w:val="0"/>
                <w14:ligatures w14:val="none"/>
              </w:rPr>
              <w:br/>
            </w:r>
            <w:hyperlink r:id="rId4" w:history="1">
              <w:r w:rsidRPr="00C45D4B">
                <w:rPr>
                  <w:rFonts w:ascii="Arial" w:eastAsia="Times New Roman" w:hAnsi="Arial" w:cs="Arial"/>
                  <w:noProof/>
                  <w:color w:val="0000FF"/>
                  <w:kern w:val="0"/>
                  <w14:ligatures w14:val="none"/>
                </w:rPr>
                <w:drawing>
                  <wp:inline distT="0" distB="0" distL="0" distR="0" wp14:anchorId="023790B3" wp14:editId="2D319899">
                    <wp:extent cx="1285240" cy="381000"/>
                    <wp:effectExtent l="0" t="0" r="0" b="0"/>
                    <wp:docPr id="2054806511" name="תמונה 1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240" cy="381000"/>
                            </a:xfrm>
                            <a:prstGeom prst="rect">
                              <a:avLst/>
                            </a:prstGeom>
                            <a:noFill/>
                            <a:ln>
                              <a:noFill/>
                            </a:ln>
                          </pic:spPr>
                        </pic:pic>
                      </a:graphicData>
                    </a:graphic>
                  </wp:inline>
                </w:drawing>
              </w:r>
              <w:r w:rsidRPr="00C45D4B">
                <w:rPr>
                  <w:rFonts w:ascii="Arial" w:eastAsia="Times New Roman" w:hAnsi="Arial" w:cs="Arial"/>
                  <w:color w:val="0000FF"/>
                  <w:kern w:val="0"/>
                  <w:u w:val="single"/>
                  <w14:ligatures w14:val="none"/>
                </w:rPr>
                <w:br/>
              </w:r>
              <w:r w:rsidRPr="00C45D4B">
                <w:rPr>
                  <w:rFonts w:ascii="Arial" w:eastAsia="Times New Roman" w:hAnsi="Arial" w:cs="Arial"/>
                  <w:color w:val="0000FF"/>
                  <w:kern w:val="0"/>
                  <w:u w:val="single"/>
                  <w14:ligatures w14:val="none"/>
                </w:rPr>
                <w:br/>
              </w:r>
              <w:r w:rsidRPr="00C45D4B">
                <w:rPr>
                  <w:rFonts w:ascii="Arial" w:eastAsia="Times New Roman" w:hAnsi="Arial" w:cs="Arial"/>
                  <w:color w:val="0000FF"/>
                  <w:kern w:val="0"/>
                  <w:u w:val="single"/>
                  <w14:ligatures w14:val="none"/>
                </w:rPr>
                <w:br/>
              </w:r>
              <w:r w:rsidRPr="00C45D4B">
                <w:rPr>
                  <w:rFonts w:ascii="Arial" w:eastAsia="Times New Roman" w:hAnsi="Arial" w:cs="Arial"/>
                  <w:color w:val="0000FF"/>
                  <w:kern w:val="0"/>
                  <w:u w:val="single"/>
                  <w14:ligatures w14:val="none"/>
                </w:rPr>
                <w:br/>
              </w:r>
              <w:r w:rsidRPr="00C45D4B">
                <w:rPr>
                  <w:rFonts w:ascii="Arial" w:eastAsia="Times New Roman" w:hAnsi="Arial" w:cs="Arial"/>
                  <w:color w:val="0000FF"/>
                  <w:kern w:val="0"/>
                  <w:u w:val="single"/>
                  <w14:ligatures w14:val="none"/>
                </w:rPr>
                <w:br/>
              </w:r>
            </w:hyperlink>
          </w:p>
        </w:tc>
        <w:tc>
          <w:tcPr>
            <w:tcW w:w="0" w:type="auto"/>
            <w:shd w:val="clear" w:color="auto" w:fill="FFFFFF"/>
            <w:vAlign w:val="center"/>
            <w:hideMark/>
          </w:tcPr>
          <w:p w14:paraId="2BA5949D" w14:textId="7D283446" w:rsidR="00C45D4B" w:rsidRPr="00C45D4B" w:rsidRDefault="00C45D4B" w:rsidP="00C45D4B">
            <w:pPr>
              <w:bidi w:val="0"/>
              <w:spacing w:after="0" w:line="276" w:lineRule="atLeast"/>
              <w:rPr>
                <w:rFonts w:ascii="Arial" w:eastAsia="Times New Roman" w:hAnsi="Arial" w:cs="Arial"/>
                <w:kern w:val="0"/>
                <w14:ligatures w14:val="none"/>
              </w:rPr>
            </w:pPr>
            <w:r w:rsidRPr="00C45D4B">
              <w:rPr>
                <w:rFonts w:ascii="Arial" w:eastAsia="Times New Roman" w:hAnsi="Arial" w:cs="Arial"/>
                <w:noProof/>
                <w:color w:val="0000FF"/>
                <w:kern w:val="0"/>
                <w14:ligatures w14:val="none"/>
              </w:rPr>
              <w:drawing>
                <wp:inline distT="0" distB="0" distL="0" distR="0" wp14:anchorId="28B6CE56" wp14:editId="2A403B1B">
                  <wp:extent cx="1960880" cy="640080"/>
                  <wp:effectExtent l="0" t="0" r="1270" b="7620"/>
                  <wp:docPr id="1576813832" name="תמונה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880" cy="640080"/>
                          </a:xfrm>
                          <a:prstGeom prst="rect">
                            <a:avLst/>
                          </a:prstGeom>
                          <a:noFill/>
                          <a:ln>
                            <a:noFill/>
                          </a:ln>
                        </pic:spPr>
                      </pic:pic>
                    </a:graphicData>
                  </a:graphic>
                </wp:inline>
              </w:drawing>
            </w:r>
          </w:p>
        </w:tc>
      </w:tr>
    </w:tbl>
    <w:p w14:paraId="4D29B434" w14:textId="77777777" w:rsidR="00C45D4B" w:rsidRPr="00C45D4B" w:rsidRDefault="00C45D4B" w:rsidP="00C45D4B">
      <w:pPr>
        <w:bidi w:val="0"/>
        <w:spacing w:after="0" w:line="240" w:lineRule="auto"/>
        <w:jc w:val="center"/>
        <w:rPr>
          <w:rFonts w:ascii="Arial" w:eastAsia="Times New Roman" w:hAnsi="Arial" w:cs="Arial"/>
          <w:b/>
          <w:bCs/>
          <w:color w:val="CC0033"/>
          <w:kern w:val="0"/>
          <w:sz w:val="41"/>
          <w:szCs w:val="41"/>
          <w:shd w:val="clear" w:color="auto" w:fill="FFFFFF"/>
          <w14:ligatures w14:val="none"/>
        </w:rPr>
      </w:pPr>
      <w:r w:rsidRPr="00C45D4B">
        <w:rPr>
          <w:rFonts w:ascii="Arial" w:eastAsia="Times New Roman" w:hAnsi="Arial" w:cs="Arial"/>
          <w:b/>
          <w:bCs/>
          <w:color w:val="CC0033"/>
          <w:kern w:val="0"/>
          <w:sz w:val="41"/>
          <w:szCs w:val="41"/>
          <w:shd w:val="clear" w:color="auto" w:fill="FFFFFF"/>
          <w:rtl/>
          <w14:ligatures w14:val="none"/>
        </w:rPr>
        <w:t>שער השמיני - שער האכזריות</w:t>
      </w:r>
    </w:p>
    <w:p w14:paraId="53F2FA58" w14:textId="1CAF8C95" w:rsidR="00C45D4B" w:rsidRPr="00C45D4B" w:rsidRDefault="00C45D4B" w:rsidP="00C45D4B">
      <w:pPr>
        <w:bidi w:val="0"/>
        <w:spacing w:after="0" w:line="240" w:lineRule="auto"/>
        <w:rPr>
          <w:rFonts w:ascii="Times New Roman" w:eastAsia="Times New Roman" w:hAnsi="Times New Roman" w:cs="Times New Roman"/>
          <w:kern w:val="0"/>
          <w14:ligatures w14:val="none"/>
        </w:rPr>
      </w:pPr>
      <w:r w:rsidRPr="00C45D4B">
        <w:rPr>
          <w:rFonts w:ascii="Times New Roman" w:eastAsia="Times New Roman" w:hAnsi="Times New Roman" w:cs="Times New Roman"/>
          <w:noProof/>
          <w:kern w:val="0"/>
          <w14:ligatures w14:val="none"/>
        </w:rPr>
        <w:drawing>
          <wp:inline distT="0" distB="0" distL="0" distR="0" wp14:anchorId="081692A3" wp14:editId="126736D7">
            <wp:extent cx="1620520" cy="543560"/>
            <wp:effectExtent l="0" t="0" r="0" b="8890"/>
            <wp:docPr id="1963566509"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520" cy="543560"/>
                    </a:xfrm>
                    <a:prstGeom prst="rect">
                      <a:avLst/>
                    </a:prstGeom>
                    <a:noFill/>
                    <a:ln>
                      <a:noFill/>
                    </a:ln>
                  </pic:spPr>
                </pic:pic>
              </a:graphicData>
            </a:graphic>
          </wp:inline>
        </w:drawing>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475"/>
      </w:tblGrid>
      <w:tr w:rsidR="00C45D4B" w:rsidRPr="00C45D4B" w14:paraId="2A00E51D" w14:textId="77777777" w:rsidTr="00C45D4B">
        <w:trPr>
          <w:tblCellSpacing w:w="15" w:type="dxa"/>
        </w:trPr>
        <w:tc>
          <w:tcPr>
            <w:tcW w:w="0" w:type="auto"/>
            <w:shd w:val="clear" w:color="auto" w:fill="FFFFFF"/>
            <w:vAlign w:val="center"/>
            <w:hideMark/>
          </w:tcPr>
          <w:p w14:paraId="2B7AD870" w14:textId="77777777" w:rsidR="00C45D4B" w:rsidRPr="00C45D4B" w:rsidRDefault="00C45D4B" w:rsidP="00C45D4B">
            <w:pPr>
              <w:bidi w:val="0"/>
              <w:spacing w:after="0" w:line="276" w:lineRule="atLeast"/>
              <w:jc w:val="right"/>
              <w:divId w:val="850029310"/>
              <w:rPr>
                <w:rFonts w:ascii="Arial" w:eastAsia="Times New Roman" w:hAnsi="Arial" w:cs="Arial"/>
                <w:b/>
                <w:bCs/>
                <w:color w:val="000099"/>
                <w:kern w:val="0"/>
                <w:sz w:val="30"/>
                <w:szCs w:val="30"/>
                <w14:ligatures w14:val="none"/>
              </w:rPr>
            </w:pPr>
            <w:r w:rsidRPr="00C45D4B">
              <w:rPr>
                <w:rFonts w:ascii="Arial" w:eastAsia="Times New Roman" w:hAnsi="Arial" w:cs="Arial"/>
                <w:b/>
                <w:bCs/>
                <w:color w:val="000099"/>
                <w:kern w:val="0"/>
                <w:sz w:val="30"/>
                <w:szCs w:val="30"/>
                <w14:ligatures w14:val="none"/>
              </w:rPr>
              <w:br/>
            </w:r>
            <w:r w:rsidRPr="00C45D4B">
              <w:rPr>
                <w:rFonts w:ascii="Arial" w:eastAsia="Times New Roman" w:hAnsi="Arial" w:cs="Arial"/>
                <w:b/>
                <w:bCs/>
                <w:color w:val="000099"/>
                <w:kern w:val="0"/>
                <w:sz w:val="30"/>
                <w:szCs w:val="30"/>
                <w:rtl/>
                <w14:ligatures w14:val="none"/>
              </w:rPr>
              <w:t>האכזריות היא הפך הרחמנות</w:t>
            </w:r>
          </w:p>
          <w:p w14:paraId="0828FFFC" w14:textId="77777777" w:rsidR="002B7446" w:rsidRDefault="00C45D4B" w:rsidP="00C45D4B">
            <w:pPr>
              <w:bidi w:val="0"/>
              <w:spacing w:after="0" w:line="276" w:lineRule="atLeast"/>
              <w:jc w:val="right"/>
              <w:rPr>
                <w:rFonts w:ascii="Arial" w:eastAsia="Times New Roman" w:hAnsi="Arial" w:cs="Arial"/>
                <w:kern w:val="0"/>
                <w:rtl/>
                <w14:ligatures w14:val="none"/>
              </w:rPr>
            </w:pP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"אכזרי המה ולא ירחמו" (ירמיה נ, </w:t>
            </w:r>
            <w:proofErr w:type="spellStart"/>
            <w:r w:rsidRPr="00C45D4B">
              <w:rPr>
                <w:rFonts w:ascii="Arial" w:eastAsia="Times New Roman" w:hAnsi="Arial" w:cs="Arial"/>
                <w:kern w:val="0"/>
                <w:rtl/>
                <w14:ligatures w14:val="none"/>
              </w:rPr>
              <w:t>מב</w:t>
            </w:r>
            <w:proofErr w:type="spellEnd"/>
            <w:r w:rsidRPr="00C45D4B">
              <w:rPr>
                <w:rFonts w:ascii="Arial" w:eastAsia="Times New Roman" w:hAnsi="Arial" w:cs="Arial"/>
                <w:kern w:val="0"/>
                <w:rtl/>
                <w14:ligatures w14:val="none"/>
              </w:rPr>
              <w:t xml:space="preserve">). ואין המידה הזאת נמצאת בצדיקים, אך היא בנפש הרשעים,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"ורחמי רשעים אכזרי" (משלי </w:t>
            </w:r>
            <w:proofErr w:type="spellStart"/>
            <w:r w:rsidRPr="00C45D4B">
              <w:rPr>
                <w:rFonts w:ascii="Arial" w:eastAsia="Times New Roman" w:hAnsi="Arial" w:cs="Arial"/>
                <w:kern w:val="0"/>
                <w:rtl/>
                <w14:ligatures w14:val="none"/>
              </w:rPr>
              <w:t>יב</w:t>
            </w:r>
            <w:proofErr w:type="spellEnd"/>
            <w:r w:rsidRPr="00C45D4B">
              <w:rPr>
                <w:rFonts w:ascii="Arial" w:eastAsia="Times New Roman" w:hAnsi="Arial" w:cs="Arial"/>
                <w:kern w:val="0"/>
                <w:rtl/>
                <w14:ligatures w14:val="none"/>
              </w:rPr>
              <w:t xml:space="preserve">, י). וגם המידה הזאת נמצאת בעזי-פנים,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"גוי עז פנים אשר לא </w:t>
            </w:r>
            <w:proofErr w:type="spellStart"/>
            <w:r w:rsidRPr="00C45D4B">
              <w:rPr>
                <w:rFonts w:ascii="Arial" w:eastAsia="Times New Roman" w:hAnsi="Arial" w:cs="Arial"/>
                <w:kern w:val="0"/>
                <w:rtl/>
                <w14:ligatures w14:val="none"/>
              </w:rPr>
              <w:t>ישא</w:t>
            </w:r>
            <w:proofErr w:type="spellEnd"/>
            <w:r w:rsidRPr="00C45D4B">
              <w:rPr>
                <w:rFonts w:ascii="Arial" w:eastAsia="Times New Roman" w:hAnsi="Arial" w:cs="Arial"/>
                <w:kern w:val="0"/>
                <w:rtl/>
                <w14:ligatures w14:val="none"/>
              </w:rPr>
              <w:t xml:space="preserve"> פנים לזקן ונער לא </w:t>
            </w:r>
            <w:proofErr w:type="spellStart"/>
            <w:r w:rsidRPr="00C45D4B">
              <w:rPr>
                <w:rFonts w:ascii="Arial" w:eastAsia="Times New Roman" w:hAnsi="Arial" w:cs="Arial"/>
                <w:kern w:val="0"/>
                <w:rtl/>
                <w14:ligatures w14:val="none"/>
              </w:rPr>
              <w:t>יחן</w:t>
            </w:r>
            <w:proofErr w:type="spellEnd"/>
            <w:r w:rsidRPr="00C45D4B">
              <w:rPr>
                <w:rFonts w:ascii="Arial" w:eastAsia="Times New Roman" w:hAnsi="Arial" w:cs="Arial"/>
                <w:kern w:val="0"/>
                <w:rtl/>
                <w14:ligatures w14:val="none"/>
              </w:rPr>
              <w:t xml:space="preserve">" (דברים </w:t>
            </w:r>
            <w:proofErr w:type="spellStart"/>
            <w:r w:rsidRPr="00C45D4B">
              <w:rPr>
                <w:rFonts w:ascii="Arial" w:eastAsia="Times New Roman" w:hAnsi="Arial" w:cs="Arial"/>
                <w:kern w:val="0"/>
                <w:rtl/>
                <w14:ligatures w14:val="none"/>
              </w:rPr>
              <w:t>כח</w:t>
            </w:r>
            <w:proofErr w:type="spellEnd"/>
            <w:r w:rsidRPr="00C45D4B">
              <w:rPr>
                <w:rFonts w:ascii="Arial" w:eastAsia="Times New Roman" w:hAnsi="Arial" w:cs="Arial"/>
                <w:kern w:val="0"/>
                <w:rtl/>
                <w14:ligatures w14:val="none"/>
              </w:rPr>
              <w:t xml:space="preserve">, נ). וכבר ידעת רעת מידת העזות. צא ולמד רע האכזריות, כי לעניין תשלומי איש רע המורד והממרה נאמר: "אך מרי יבקש רע, ומלאך אכזרי ישולח בו" (משלי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יא)</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כל האכזרי אין בו גמילות-חסדים,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"גמל נפשו איש חסד, ועכר שארו אכזרי" (משלי יא,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xml:space="preserve">). האכזרי רחוק מאוד מן המידות הטובות, כי לא ירחם על העניים, לא ילווה להם בשעת דחקם ולא </w:t>
            </w:r>
            <w:proofErr w:type="spellStart"/>
            <w:r w:rsidRPr="00C45D4B">
              <w:rPr>
                <w:rFonts w:ascii="Arial" w:eastAsia="Times New Roman" w:hAnsi="Arial" w:cs="Arial"/>
                <w:kern w:val="0"/>
                <w:rtl/>
                <w14:ligatures w14:val="none"/>
              </w:rPr>
              <w:t>יתן</w:t>
            </w:r>
            <w:proofErr w:type="spellEnd"/>
            <w:r w:rsidRPr="00C45D4B">
              <w:rPr>
                <w:rFonts w:ascii="Arial" w:eastAsia="Times New Roman" w:hAnsi="Arial" w:cs="Arial"/>
                <w:kern w:val="0"/>
                <w:rtl/>
                <w14:ligatures w14:val="none"/>
              </w:rPr>
              <w:t xml:space="preserve"> להם מאומה. וכתיב: "</w:t>
            </w:r>
            <w:proofErr w:type="spellStart"/>
            <w:r w:rsidRPr="00C45D4B">
              <w:rPr>
                <w:rFonts w:ascii="Arial" w:eastAsia="Times New Roman" w:hAnsi="Arial" w:cs="Arial"/>
                <w:kern w:val="0"/>
                <w:rtl/>
                <w14:ligatures w14:val="none"/>
              </w:rPr>
              <w:t>מלוה</w:t>
            </w:r>
            <w:proofErr w:type="spellEnd"/>
            <w:r w:rsidRPr="00C45D4B">
              <w:rPr>
                <w:rFonts w:ascii="Arial" w:eastAsia="Times New Roman" w:hAnsi="Arial" w:cs="Arial"/>
                <w:kern w:val="0"/>
                <w:rtl/>
                <w14:ligatures w14:val="none"/>
              </w:rPr>
              <w:t xml:space="preserve"> ה' חונן דל" (שם </w:t>
            </w:r>
            <w:proofErr w:type="spellStart"/>
            <w:r w:rsidRPr="00C45D4B">
              <w:rPr>
                <w:rFonts w:ascii="Arial" w:eastAsia="Times New Roman" w:hAnsi="Arial" w:cs="Arial"/>
                <w:kern w:val="0"/>
                <w:rtl/>
                <w14:ligatures w14:val="none"/>
              </w:rPr>
              <w:t>יט</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xml:space="preserve">), ונאמר: "טוב איש חונן </w:t>
            </w:r>
            <w:proofErr w:type="spellStart"/>
            <w:r w:rsidRPr="00C45D4B">
              <w:rPr>
                <w:rFonts w:ascii="Arial" w:eastAsia="Times New Roman" w:hAnsi="Arial" w:cs="Arial"/>
                <w:kern w:val="0"/>
                <w:rtl/>
                <w14:ligatures w14:val="none"/>
              </w:rPr>
              <w:t>ומלוה</w:t>
            </w:r>
            <w:proofErr w:type="spellEnd"/>
            <w:r w:rsidRPr="00C45D4B">
              <w:rPr>
                <w:rFonts w:ascii="Arial" w:eastAsia="Times New Roman" w:hAnsi="Arial" w:cs="Arial"/>
                <w:kern w:val="0"/>
                <w:rtl/>
                <w14:ligatures w14:val="none"/>
              </w:rPr>
              <w:t xml:space="preserve">, יכלכל דבריו במשפט" (תהילים </w:t>
            </w:r>
            <w:proofErr w:type="spellStart"/>
            <w:r w:rsidRPr="00C45D4B">
              <w:rPr>
                <w:rFonts w:ascii="Arial" w:eastAsia="Times New Roman" w:hAnsi="Arial" w:cs="Arial"/>
                <w:kern w:val="0"/>
                <w:rtl/>
                <w14:ligatures w14:val="none"/>
              </w:rPr>
              <w:t>קיב</w:t>
            </w:r>
            <w:proofErr w:type="spellEnd"/>
            <w:r w:rsidRPr="00C45D4B">
              <w:rPr>
                <w:rFonts w:ascii="Arial" w:eastAsia="Times New Roman" w:hAnsi="Arial" w:cs="Arial"/>
                <w:kern w:val="0"/>
                <w:rtl/>
                <w14:ligatures w14:val="none"/>
              </w:rPr>
              <w:t xml:space="preserve">, ה), ואומר: "אשרי משכיל אל דל, ביום רעה ימלטהו ה'" (שם </w:t>
            </w:r>
            <w:proofErr w:type="spellStart"/>
            <w:r w:rsidRPr="00C45D4B">
              <w:rPr>
                <w:rFonts w:ascii="Arial" w:eastAsia="Times New Roman" w:hAnsi="Arial" w:cs="Arial"/>
                <w:kern w:val="0"/>
                <w:rtl/>
                <w14:ligatures w14:val="none"/>
              </w:rPr>
              <w:t>מא</w:t>
            </w:r>
            <w:proofErr w:type="spellEnd"/>
            <w:r w:rsidRPr="00C45D4B">
              <w:rPr>
                <w:rFonts w:ascii="Arial" w:eastAsia="Times New Roman" w:hAnsi="Arial" w:cs="Arial"/>
                <w:kern w:val="0"/>
                <w:rtl/>
                <w14:ligatures w14:val="none"/>
              </w:rPr>
              <w:t xml:space="preserve">, ב) - וכל אלה הם הפוך האכזרי. </w:t>
            </w:r>
          </w:p>
          <w:p w14:paraId="22CE0BB1" w14:textId="269DA0A7" w:rsidR="00C45D4B" w:rsidRPr="00C45D4B" w:rsidRDefault="00C45D4B" w:rsidP="002B7446">
            <w:pPr>
              <w:bidi w:val="0"/>
              <w:spacing w:after="0" w:line="276" w:lineRule="atLeast"/>
              <w:jc w:val="right"/>
              <w:rPr>
                <w:rFonts w:ascii="Arial" w:eastAsia="Times New Roman" w:hAnsi="Arial" w:cs="Arial"/>
                <w:b/>
                <w:bCs/>
                <w:color w:val="0066CC"/>
                <w:kern w:val="0"/>
                <w:sz w:val="27"/>
                <w:szCs w:val="27"/>
                <w14:ligatures w14:val="none"/>
              </w:rPr>
            </w:pPr>
            <w:r w:rsidRPr="002B7446">
              <w:rPr>
                <w:rFonts w:ascii="Arial" w:eastAsia="Times New Roman" w:hAnsi="Arial" w:cs="Arial"/>
                <w:kern w:val="0"/>
                <w:highlight w:val="yellow"/>
                <w:rtl/>
                <w14:ligatures w14:val="none"/>
              </w:rPr>
              <w:t>גם הוא ל</w:t>
            </w:r>
            <w:r w:rsidRPr="00C45D4B">
              <w:rPr>
                <w:rFonts w:ascii="Arial" w:eastAsia="Times New Roman" w:hAnsi="Arial" w:cs="Arial"/>
                <w:kern w:val="0"/>
                <w:rtl/>
                <w14:ligatures w14:val="none"/>
              </w:rPr>
              <w:t xml:space="preserve">א יצטער על צרות חבריו, כאשר תראה בדוד המלך שאמר: "ואני בחלותם לבושי שק, עניתי בצום נפשי, ותפלתי על חיקי תשוב" (שם לה, </w:t>
            </w:r>
            <w:proofErr w:type="spellStart"/>
            <w:r w:rsidRPr="00C45D4B">
              <w:rPr>
                <w:rFonts w:ascii="Arial" w:eastAsia="Times New Roman" w:hAnsi="Arial" w:cs="Arial"/>
                <w:kern w:val="0"/>
                <w:rtl/>
                <w14:ligatures w14:val="none"/>
              </w:rPr>
              <w:t>יג</w:t>
            </w:r>
            <w:proofErr w:type="spellEnd"/>
            <w:r w:rsidRPr="00C45D4B">
              <w:rPr>
                <w:rFonts w:ascii="Arial" w:eastAsia="Times New Roman" w:hAnsi="Arial" w:cs="Arial"/>
                <w:kern w:val="0"/>
                <w:rtl/>
                <w14:ligatures w14:val="none"/>
              </w:rPr>
              <w:t xml:space="preserve">); ובאיוב כתיב: "שם לא בכיתי לקשה יום, </w:t>
            </w:r>
            <w:proofErr w:type="spellStart"/>
            <w:r w:rsidRPr="00C45D4B">
              <w:rPr>
                <w:rFonts w:ascii="Arial" w:eastAsia="Times New Roman" w:hAnsi="Arial" w:cs="Arial"/>
                <w:kern w:val="0"/>
                <w:rtl/>
                <w14:ligatures w14:val="none"/>
              </w:rPr>
              <w:t>עגמה</w:t>
            </w:r>
            <w:proofErr w:type="spellEnd"/>
            <w:r w:rsidRPr="00C45D4B">
              <w:rPr>
                <w:rFonts w:ascii="Arial" w:eastAsia="Times New Roman" w:hAnsi="Arial" w:cs="Arial"/>
                <w:kern w:val="0"/>
                <w:rtl/>
                <w14:ligatures w14:val="none"/>
              </w:rPr>
              <w:t xml:space="preserve"> נפשי לאביון" (איוב ל, כה) - וכל זה רחוק מן האכזרי. ואין המידה הזאת נמצאת אלא באנשים אשר טבעם כטבע האריות, שטורפים וחומסים. ובעת אשר תתחזק הנפש הכעסנית על האדם, אז בורח מידת הרחמנות, והאכזריות מתגברת להרוס </w:t>
            </w:r>
            <w:proofErr w:type="spellStart"/>
            <w:r w:rsidRPr="00C45D4B">
              <w:rPr>
                <w:rFonts w:ascii="Arial" w:eastAsia="Times New Roman" w:hAnsi="Arial" w:cs="Arial"/>
                <w:kern w:val="0"/>
                <w:rtl/>
                <w14:ligatures w14:val="none"/>
              </w:rPr>
              <w:t>ולנתוץ</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"אכזריות חמה ושטף אף" (משלי </w:t>
            </w:r>
            <w:proofErr w:type="spellStart"/>
            <w:r w:rsidRPr="00C45D4B">
              <w:rPr>
                <w:rFonts w:ascii="Arial" w:eastAsia="Times New Roman" w:hAnsi="Arial" w:cs="Arial"/>
                <w:kern w:val="0"/>
                <w:rtl/>
                <w14:ligatures w14:val="none"/>
              </w:rPr>
              <w:t>כז</w:t>
            </w:r>
            <w:proofErr w:type="spellEnd"/>
            <w:r w:rsidRPr="00C45D4B">
              <w:rPr>
                <w:rFonts w:ascii="Arial" w:eastAsia="Times New Roman" w:hAnsi="Arial" w:cs="Arial"/>
                <w:kern w:val="0"/>
                <w:rtl/>
                <w14:ligatures w14:val="none"/>
              </w:rPr>
              <w:t>, ד) - אין חמה כחמה של אכזריות. אבל במידת הבורא יתברך תמצא "ברגז רחם תזכור" (חבקוק ג, ב), אבל זה רחוק מן האדם לרחם בעת הכעס</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ועוד המידה הזאת בנפשו של אדם להשיג נקמה באויביו,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"ולא יחמול ביום נקם" (משלי ו, לד) - פירוש, כשיש נקמה אין חמלה, אלא אכזריות. והכתוב אומר: לא תיקום ולא תיטור" (ויקרא </w:t>
            </w:r>
            <w:proofErr w:type="spellStart"/>
            <w:r w:rsidRPr="00C45D4B">
              <w:rPr>
                <w:rFonts w:ascii="Arial" w:eastAsia="Times New Roman" w:hAnsi="Arial" w:cs="Arial"/>
                <w:kern w:val="0"/>
                <w:rtl/>
                <w14:ligatures w14:val="none"/>
              </w:rPr>
              <w:t>יט</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יח</w:t>
            </w:r>
            <w:proofErr w:type="spellEnd"/>
            <w:r w:rsidRPr="00C45D4B">
              <w:rPr>
                <w:rFonts w:ascii="Arial" w:eastAsia="Times New Roman" w:hAnsi="Arial" w:cs="Arial"/>
                <w:kern w:val="0"/>
                <w:rtl/>
                <w14:ligatures w14:val="none"/>
              </w:rPr>
              <w:t xml:space="preserve">) - אפילו לטור בלב הוזהרנו, כל-שכן שלא לעשות מעשה </w:t>
            </w:r>
            <w:proofErr w:type="spellStart"/>
            <w:r w:rsidRPr="00C45D4B">
              <w:rPr>
                <w:rFonts w:ascii="Arial" w:eastAsia="Times New Roman" w:hAnsi="Arial" w:cs="Arial"/>
                <w:kern w:val="0"/>
                <w:rtl/>
                <w14:ligatures w14:val="none"/>
              </w:rPr>
              <w:t>בידים</w:t>
            </w:r>
            <w:proofErr w:type="spellEnd"/>
            <w:r w:rsidRPr="00C45D4B">
              <w:rPr>
                <w:rFonts w:ascii="Arial" w:eastAsia="Times New Roman" w:hAnsi="Arial" w:cs="Arial"/>
                <w:kern w:val="0"/>
                <w:rtl/>
                <w14:ligatures w14:val="none"/>
              </w:rPr>
              <w:t xml:space="preserve"> להכות חברו. הלוא אף אם נפל בלא פשיעתו לא ישמח,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"בנפל אויבך אל תשמח, ובכשלו אל </w:t>
            </w:r>
            <w:proofErr w:type="spellStart"/>
            <w:r w:rsidRPr="00C45D4B">
              <w:rPr>
                <w:rFonts w:ascii="Arial" w:eastAsia="Times New Roman" w:hAnsi="Arial" w:cs="Arial"/>
                <w:kern w:val="0"/>
                <w:rtl/>
                <w14:ligatures w14:val="none"/>
              </w:rPr>
              <w:t>יגל</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לבך</w:t>
            </w:r>
            <w:proofErr w:type="spellEnd"/>
            <w:r w:rsidRPr="00C45D4B">
              <w:rPr>
                <w:rFonts w:ascii="Arial" w:eastAsia="Times New Roman" w:hAnsi="Arial" w:cs="Arial"/>
                <w:kern w:val="0"/>
                <w:rtl/>
                <w14:ligatures w14:val="none"/>
              </w:rPr>
              <w:t xml:space="preserve">" (משלי כד,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והנוקם והנוטר אינו מעביר על מידותיו, ואינו מוחל לחבריו הפושעים עליו, וזה גורר המחלוקת והשנאה. וכבר ידעת מה טוב ומה נעים מידת השלום</w:t>
            </w:r>
            <w:r w:rsidRPr="00C45D4B">
              <w:rPr>
                <w:rFonts w:ascii="Arial" w:eastAsia="Times New Roman" w:hAnsi="Arial" w:cs="Arial"/>
                <w:kern w:val="0"/>
                <w14:ligatures w14:val="none"/>
              </w:rPr>
              <w:t>.</w:t>
            </w:r>
          </w:p>
          <w:p w14:paraId="55A35852" w14:textId="77777777" w:rsidR="00C45D4B" w:rsidRPr="00C45D4B" w:rsidRDefault="00C45D4B" w:rsidP="00C45D4B">
            <w:pPr>
              <w:bidi w:val="0"/>
              <w:spacing w:after="0" w:line="276" w:lineRule="atLeast"/>
              <w:jc w:val="right"/>
              <w:rPr>
                <w:rFonts w:ascii="Arial" w:eastAsia="Times New Roman" w:hAnsi="Arial" w:cs="Arial"/>
                <w:b/>
                <w:bCs/>
                <w:color w:val="000099"/>
                <w:kern w:val="0"/>
                <w:sz w:val="30"/>
                <w:szCs w:val="30"/>
                <w14:ligatures w14:val="none"/>
              </w:rPr>
            </w:pPr>
            <w:r w:rsidRPr="00C45D4B">
              <w:rPr>
                <w:rFonts w:ascii="Arial" w:eastAsia="Times New Roman" w:hAnsi="Arial" w:cs="Arial"/>
                <w:b/>
                <w:bCs/>
                <w:color w:val="000099"/>
                <w:kern w:val="0"/>
                <w:sz w:val="30"/>
                <w:szCs w:val="30"/>
                <w14:ligatures w14:val="none"/>
              </w:rPr>
              <w:br/>
            </w:r>
            <w:r w:rsidRPr="00C45D4B">
              <w:rPr>
                <w:rFonts w:ascii="Arial" w:eastAsia="Times New Roman" w:hAnsi="Arial" w:cs="Arial"/>
                <w:b/>
                <w:bCs/>
                <w:color w:val="000099"/>
                <w:kern w:val="0"/>
                <w:sz w:val="30"/>
                <w:szCs w:val="30"/>
                <w:rtl/>
                <w14:ligatures w14:val="none"/>
              </w:rPr>
              <w:t>ובכלל האכזריות - הגוזל חברו מאומה משלו</w:t>
            </w:r>
          </w:p>
          <w:p w14:paraId="76802584" w14:textId="77777777" w:rsidR="00C45D4B" w:rsidRPr="00C45D4B" w:rsidRDefault="00C45D4B" w:rsidP="00C45D4B">
            <w:pPr>
              <w:bidi w:val="0"/>
              <w:spacing w:after="0" w:line="276" w:lineRule="atLeast"/>
              <w:jc w:val="right"/>
              <w:rPr>
                <w:rFonts w:ascii="Arial" w:eastAsia="Times New Roman" w:hAnsi="Arial" w:cs="Arial"/>
                <w:b/>
                <w:bCs/>
                <w:color w:val="0066CC"/>
                <w:kern w:val="0"/>
                <w:sz w:val="27"/>
                <w:szCs w:val="27"/>
                <w14:ligatures w14:val="none"/>
              </w:rPr>
            </w:pPr>
            <w:r w:rsidRPr="00C45D4B">
              <w:rPr>
                <w:rFonts w:ascii="Arial" w:eastAsia="Times New Roman" w:hAnsi="Arial" w:cs="Arial"/>
                <w:kern w:val="0"/>
                <w:rtl/>
                <w14:ligatures w14:val="none"/>
              </w:rPr>
              <w:t xml:space="preserve">ובזה מצער אותו. ועונש גדול יש לגוזל עני, וחייבים עליה מיתה,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"אל </w:t>
            </w:r>
            <w:proofErr w:type="spellStart"/>
            <w:r w:rsidRPr="00C45D4B">
              <w:rPr>
                <w:rFonts w:ascii="Arial" w:eastAsia="Times New Roman" w:hAnsi="Arial" w:cs="Arial"/>
                <w:kern w:val="0"/>
                <w:rtl/>
                <w14:ligatures w14:val="none"/>
              </w:rPr>
              <w:t>תגזל</w:t>
            </w:r>
            <w:proofErr w:type="spellEnd"/>
            <w:r w:rsidRPr="00C45D4B">
              <w:rPr>
                <w:rFonts w:ascii="Arial" w:eastAsia="Times New Roman" w:hAnsi="Arial" w:cs="Arial"/>
                <w:kern w:val="0"/>
                <w:rtl/>
                <w14:ligatures w14:val="none"/>
              </w:rPr>
              <w:t xml:space="preserve"> דל כי דל הוא" (משלי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וכתיב: "כי ה' יריב ריבם, וקבע את </w:t>
            </w:r>
            <w:proofErr w:type="spellStart"/>
            <w:r w:rsidRPr="00C45D4B">
              <w:rPr>
                <w:rFonts w:ascii="Arial" w:eastAsia="Times New Roman" w:hAnsi="Arial" w:cs="Arial"/>
                <w:kern w:val="0"/>
                <w:rtl/>
                <w14:ligatures w14:val="none"/>
              </w:rPr>
              <w:t>קבעיהם</w:t>
            </w:r>
            <w:proofErr w:type="spellEnd"/>
            <w:r w:rsidRPr="00C45D4B">
              <w:rPr>
                <w:rFonts w:ascii="Arial" w:eastAsia="Times New Roman" w:hAnsi="Arial" w:cs="Arial"/>
                <w:kern w:val="0"/>
                <w:rtl/>
                <w14:ligatures w14:val="none"/>
              </w:rPr>
              <w:t xml:space="preserve"> נפש" (שם פסוק </w:t>
            </w:r>
            <w:proofErr w:type="spellStart"/>
            <w:r w:rsidRPr="00C45D4B">
              <w:rPr>
                <w:rFonts w:ascii="Arial" w:eastAsia="Times New Roman" w:hAnsi="Arial" w:cs="Arial"/>
                <w:kern w:val="0"/>
                <w:rtl/>
                <w14:ligatures w14:val="none"/>
              </w:rPr>
              <w:t>כג</w:t>
            </w:r>
            <w:proofErr w:type="spellEnd"/>
            <w:r w:rsidRPr="00C45D4B">
              <w:rPr>
                <w:rFonts w:ascii="Arial" w:eastAsia="Times New Roman" w:hAnsi="Arial" w:cs="Arial"/>
                <w:kern w:val="0"/>
                <w:rtl/>
                <w14:ligatures w14:val="none"/>
              </w:rPr>
              <w:t xml:space="preserve">). ואף-על-פי שיש עבירות גדולות חמורות מן הגזל, עונש הגזל </w:t>
            </w:r>
            <w:r w:rsidRPr="00C45D4B">
              <w:rPr>
                <w:rFonts w:ascii="Arial" w:eastAsia="Times New Roman" w:hAnsi="Arial" w:cs="Arial"/>
                <w:kern w:val="0"/>
                <w:rtl/>
                <w14:ligatures w14:val="none"/>
              </w:rPr>
              <w:lastRenderedPageBreak/>
              <w:t xml:space="preserve">חמור מאוד,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בדור המבול: "קץ כל בשר בא לפני, כי מלאה הארץ חמס מפניהם" (בראשית ו, </w:t>
            </w:r>
            <w:proofErr w:type="spellStart"/>
            <w:r w:rsidRPr="00C45D4B">
              <w:rPr>
                <w:rFonts w:ascii="Arial" w:eastAsia="Times New Roman" w:hAnsi="Arial" w:cs="Arial"/>
                <w:kern w:val="0"/>
                <w:rtl/>
                <w14:ligatures w14:val="none"/>
              </w:rPr>
              <w:t>יג</w:t>
            </w:r>
            <w:proofErr w:type="spellEnd"/>
            <w:r w:rsidRPr="00C45D4B">
              <w:rPr>
                <w:rFonts w:ascii="Arial" w:eastAsia="Times New Roman" w:hAnsi="Arial" w:cs="Arial"/>
                <w:kern w:val="0"/>
                <w:rtl/>
                <w14:ligatures w14:val="none"/>
              </w:rPr>
              <w:t xml:space="preserve">). אמרו רבותינו: קופה מלאה עונות, אין מקטרג בכולן כמו הגזל (סנהדרין קח, א). ומי שמצער יתום ואלמנה בגזל או בהכלמה ובכל מיני צער, מתחייב מיתה בידי שמים. וכן הדיינים שבידם להצילם מיד </w:t>
            </w:r>
            <w:proofErr w:type="spellStart"/>
            <w:r w:rsidRPr="00C45D4B">
              <w:rPr>
                <w:rFonts w:ascii="Arial" w:eastAsia="Times New Roman" w:hAnsi="Arial" w:cs="Arial"/>
                <w:kern w:val="0"/>
                <w:rtl/>
                <w14:ligatures w14:val="none"/>
              </w:rPr>
              <w:t>עושקיהם</w:t>
            </w:r>
            <w:proofErr w:type="spellEnd"/>
            <w:r w:rsidRPr="00C45D4B">
              <w:rPr>
                <w:rFonts w:ascii="Arial" w:eastAsia="Times New Roman" w:hAnsi="Arial" w:cs="Arial"/>
                <w:kern w:val="0"/>
                <w:rtl/>
                <w14:ligatures w14:val="none"/>
              </w:rPr>
              <w:t xml:space="preserve"> ואינם דנים דין יתום ואלמנה, בני מות הם,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"כל אלמנה ויתום לא תענון" (שמות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כא</w:t>
            </w:r>
            <w:proofErr w:type="spellEnd"/>
            <w:r w:rsidRPr="00C45D4B">
              <w:rPr>
                <w:rFonts w:ascii="Arial" w:eastAsia="Times New Roman" w:hAnsi="Arial" w:cs="Arial"/>
                <w:kern w:val="0"/>
                <w:rtl/>
                <w14:ligatures w14:val="none"/>
              </w:rPr>
              <w:t xml:space="preserve">), וכתיב: "אם ענה תענה אתו, כי אם צעק יצעק אלי, שמע אשמע צעקתו" (שם פסק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וכתיב: "וחרה אפי והרגתי אתכם בחרב, והיו נשיכם אלמנות ובניכם יתומים" (שם פסוק </w:t>
            </w:r>
            <w:proofErr w:type="spellStart"/>
            <w:r w:rsidRPr="00C45D4B">
              <w:rPr>
                <w:rFonts w:ascii="Arial" w:eastAsia="Times New Roman" w:hAnsi="Arial" w:cs="Arial"/>
                <w:kern w:val="0"/>
                <w:rtl/>
                <w14:ligatures w14:val="none"/>
              </w:rPr>
              <w:t>כג</w:t>
            </w:r>
            <w:proofErr w:type="spellEnd"/>
            <w:r w:rsidRPr="00C45D4B">
              <w:rPr>
                <w:rFonts w:ascii="Arial" w:eastAsia="Times New Roman" w:hAnsi="Arial" w:cs="Arial"/>
                <w:kern w:val="0"/>
                <w:rtl/>
                <w14:ligatures w14:val="none"/>
              </w:rPr>
              <w:t>). מידה כנגד מידה: נשיכם אלמנות - כנגד עינוי אלמנות, בניכם יתומים - כנגד עינוי יתומים. והמצער כל איש מישראל, עובר בלא תעשה, שנאמר: "ולא תונו איש את עמיתו" (ויקרא כה, ז). וזה "לא תונו" רוצה לומר באונאת דברים אמור (</w:t>
            </w:r>
            <w:proofErr w:type="spellStart"/>
            <w:r w:rsidRPr="00C45D4B">
              <w:rPr>
                <w:rFonts w:ascii="Arial" w:eastAsia="Times New Roman" w:hAnsi="Arial" w:cs="Arial"/>
                <w:kern w:val="0"/>
                <w:rtl/>
                <w14:ligatures w14:val="none"/>
              </w:rPr>
              <w:t>ב"מ</w:t>
            </w:r>
            <w:proofErr w:type="spellEnd"/>
            <w:r w:rsidRPr="00C45D4B">
              <w:rPr>
                <w:rFonts w:ascii="Arial" w:eastAsia="Times New Roman" w:hAnsi="Arial" w:cs="Arial"/>
                <w:kern w:val="0"/>
                <w:rtl/>
                <w14:ligatures w14:val="none"/>
              </w:rPr>
              <w:t xml:space="preserve"> נח, ב). אמרו רבותינו זיכרונם לברכה: כל השערים ננעלים, חוץ משערי אונאה (שם נט, א). לכן יזהר כל אדם שלא יצער את חברו בשום דבר, לא במעשה ולא בדברים</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הגוזל חברו, כאלו נוטל נשמתו; ואפילו אם גזל ממנו דבר מועט, כגון פרוטה, מתחייב מיתה (</w:t>
            </w:r>
            <w:proofErr w:type="spellStart"/>
            <w:r w:rsidRPr="00C45D4B">
              <w:rPr>
                <w:rFonts w:ascii="Arial" w:eastAsia="Times New Roman" w:hAnsi="Arial" w:cs="Arial"/>
                <w:kern w:val="0"/>
                <w:rtl/>
                <w14:ligatures w14:val="none"/>
              </w:rPr>
              <w:t>ב"ק</w:t>
            </w:r>
            <w:proofErr w:type="spellEnd"/>
            <w:r w:rsidRPr="00C45D4B">
              <w:rPr>
                <w:rFonts w:ascii="Arial" w:eastAsia="Times New Roman" w:hAnsi="Arial" w:cs="Arial"/>
                <w:kern w:val="0"/>
                <w:rtl/>
                <w14:ligatures w14:val="none"/>
              </w:rPr>
              <w:t xml:space="preserve"> קיט, א). גם זה ממידת אכזריות: המוציא שם רע על חברו, ובזה גורם צער ובושת. והמוציא שם רע בפגם המשפחה, אין לו כפרה עולמית. "לא תהיה לו </w:t>
            </w:r>
            <w:proofErr w:type="spellStart"/>
            <w:r w:rsidRPr="00C45D4B">
              <w:rPr>
                <w:rFonts w:ascii="Arial" w:eastAsia="Times New Roman" w:hAnsi="Arial" w:cs="Arial"/>
                <w:kern w:val="0"/>
                <w:rtl/>
                <w14:ligatures w14:val="none"/>
              </w:rPr>
              <w:t>כנשה</w:t>
            </w:r>
            <w:proofErr w:type="spellEnd"/>
            <w:r w:rsidRPr="00C45D4B">
              <w:rPr>
                <w:rFonts w:ascii="Arial" w:eastAsia="Times New Roman" w:hAnsi="Arial" w:cs="Arial"/>
                <w:kern w:val="0"/>
                <w:rtl/>
                <w14:ligatures w14:val="none"/>
              </w:rPr>
              <w:t xml:space="preserve">" (שמות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כד) - שלא יצער </w:t>
            </w:r>
            <w:proofErr w:type="spellStart"/>
            <w:r w:rsidRPr="00C45D4B">
              <w:rPr>
                <w:rFonts w:ascii="Arial" w:eastAsia="Times New Roman" w:hAnsi="Arial" w:cs="Arial"/>
                <w:kern w:val="0"/>
                <w:rtl/>
                <w14:ligatures w14:val="none"/>
              </w:rPr>
              <w:t>הלוה</w:t>
            </w:r>
            <w:proofErr w:type="spellEnd"/>
            <w:r w:rsidRPr="00C45D4B">
              <w:rPr>
                <w:rFonts w:ascii="Arial" w:eastAsia="Times New Roman" w:hAnsi="Arial" w:cs="Arial"/>
                <w:kern w:val="0"/>
                <w:rtl/>
                <w14:ligatures w14:val="none"/>
              </w:rPr>
              <w:t>, ולא יעבור המלווה לפניו ויודע שאין לו במה לפרוע, כי הוא מציק לו בזה. (</w:t>
            </w:r>
            <w:proofErr w:type="spellStart"/>
            <w:r w:rsidRPr="00C45D4B">
              <w:rPr>
                <w:rFonts w:ascii="Arial" w:eastAsia="Times New Roman" w:hAnsi="Arial" w:cs="Arial"/>
                <w:kern w:val="0"/>
                <w:rtl/>
                <w14:ligatures w14:val="none"/>
              </w:rPr>
              <w:t>ב"מ</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עה</w:t>
            </w:r>
            <w:proofErr w:type="spellEnd"/>
            <w:r w:rsidRPr="00C45D4B">
              <w:rPr>
                <w:rFonts w:ascii="Arial" w:eastAsia="Times New Roman" w:hAnsi="Arial" w:cs="Arial"/>
                <w:kern w:val="0"/>
                <w:rtl/>
                <w14:ligatures w14:val="none"/>
              </w:rPr>
              <w:t xml:space="preserve">, ב). והוזהרנו להסיר מנפשותינו מידת האכזריות, </w:t>
            </w:r>
            <w:proofErr w:type="spellStart"/>
            <w:r w:rsidRPr="00C45D4B">
              <w:rPr>
                <w:rFonts w:ascii="Arial" w:eastAsia="Times New Roman" w:hAnsi="Arial" w:cs="Arial"/>
                <w:kern w:val="0"/>
                <w:rtl/>
                <w14:ligatures w14:val="none"/>
              </w:rPr>
              <w:t>דכתיב</w:t>
            </w:r>
            <w:proofErr w:type="spellEnd"/>
            <w:r w:rsidRPr="00C45D4B">
              <w:rPr>
                <w:rFonts w:ascii="Arial" w:eastAsia="Times New Roman" w:hAnsi="Arial" w:cs="Arial"/>
                <w:kern w:val="0"/>
                <w:rtl/>
                <w14:ligatures w14:val="none"/>
              </w:rPr>
              <w:t xml:space="preserve">: "כל אלמנה ויתום לא תענון" (שמות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כא</w:t>
            </w:r>
            <w:proofErr w:type="spellEnd"/>
            <w:r w:rsidRPr="00C45D4B">
              <w:rPr>
                <w:rFonts w:ascii="Arial" w:eastAsia="Times New Roman" w:hAnsi="Arial" w:cs="Arial"/>
                <w:kern w:val="0"/>
                <w:rtl/>
                <w14:ligatures w14:val="none"/>
              </w:rPr>
              <w:t xml:space="preserve">), ונאמר: ולא תונו איש את עמיתו, ויראת מאלוהיך" (ויקרא כה,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xml:space="preserve">). גם להשיב לעני העבוט,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"אם חבל תחבל שלמת רעך, עד בא השמש תשיבנו לו" (שמות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כה), ונאמר: "והיה כי יצעק אלי, ושמעתי כי חנון אני" (שם </w:t>
            </w:r>
            <w:proofErr w:type="spellStart"/>
            <w:r w:rsidRPr="00C45D4B">
              <w:rPr>
                <w:rFonts w:ascii="Arial" w:eastAsia="Times New Roman" w:hAnsi="Arial" w:cs="Arial"/>
                <w:kern w:val="0"/>
                <w:rtl/>
                <w14:ligatures w14:val="none"/>
              </w:rPr>
              <w:t>שם</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כו</w:t>
            </w:r>
            <w:proofErr w:type="spellEnd"/>
            <w:r w:rsidRPr="00C45D4B">
              <w:rPr>
                <w:rFonts w:ascii="Arial" w:eastAsia="Times New Roman" w:hAnsi="Arial" w:cs="Arial"/>
                <w:kern w:val="0"/>
                <w:rtl/>
                <w14:ligatures w14:val="none"/>
              </w:rPr>
              <w:t xml:space="preserve">), ונאמר: "וגר לא תונה ולא תלחצנו" (שם </w:t>
            </w:r>
            <w:proofErr w:type="spellStart"/>
            <w:r w:rsidRPr="00C45D4B">
              <w:rPr>
                <w:rFonts w:ascii="Arial" w:eastAsia="Times New Roman" w:hAnsi="Arial" w:cs="Arial"/>
                <w:kern w:val="0"/>
                <w:rtl/>
                <w14:ligatures w14:val="none"/>
              </w:rPr>
              <w:t>שם</w:t>
            </w:r>
            <w:proofErr w:type="spellEnd"/>
            <w:r w:rsidRPr="00C45D4B">
              <w:rPr>
                <w:rFonts w:ascii="Arial" w:eastAsia="Times New Roman" w:hAnsi="Arial" w:cs="Arial"/>
                <w:kern w:val="0"/>
                <w:rtl/>
                <w14:ligatures w14:val="none"/>
              </w:rPr>
              <w:t>, כ)</w:t>
            </w:r>
            <w:r w:rsidRPr="00C45D4B">
              <w:rPr>
                <w:rFonts w:ascii="Arial" w:eastAsia="Times New Roman" w:hAnsi="Arial" w:cs="Arial"/>
                <w:kern w:val="0"/>
                <w14:ligatures w14:val="none"/>
              </w:rPr>
              <w:t>.</w:t>
            </w:r>
          </w:p>
          <w:p w14:paraId="2D2C3017" w14:textId="77777777" w:rsidR="00C45D4B" w:rsidRPr="00C45D4B" w:rsidRDefault="00C45D4B" w:rsidP="00C45D4B">
            <w:pPr>
              <w:bidi w:val="0"/>
              <w:spacing w:after="0" w:line="276" w:lineRule="atLeast"/>
              <w:jc w:val="right"/>
              <w:rPr>
                <w:rFonts w:ascii="Arial" w:eastAsia="Times New Roman" w:hAnsi="Arial" w:cs="Arial"/>
                <w:b/>
                <w:bCs/>
                <w:color w:val="000099"/>
                <w:kern w:val="0"/>
                <w:sz w:val="30"/>
                <w:szCs w:val="30"/>
                <w14:ligatures w14:val="none"/>
              </w:rPr>
            </w:pPr>
            <w:r w:rsidRPr="00C45D4B">
              <w:rPr>
                <w:rFonts w:ascii="Arial" w:eastAsia="Times New Roman" w:hAnsi="Arial" w:cs="Arial"/>
                <w:b/>
                <w:bCs/>
                <w:color w:val="000099"/>
                <w:kern w:val="0"/>
                <w:sz w:val="30"/>
                <w:szCs w:val="30"/>
                <w14:ligatures w14:val="none"/>
              </w:rPr>
              <w:br/>
            </w:r>
            <w:r w:rsidRPr="00C45D4B">
              <w:rPr>
                <w:rFonts w:ascii="Arial" w:eastAsia="Times New Roman" w:hAnsi="Arial" w:cs="Arial"/>
                <w:b/>
                <w:bCs/>
                <w:color w:val="000099"/>
                <w:kern w:val="0"/>
                <w:sz w:val="30"/>
                <w:szCs w:val="30"/>
                <w:rtl/>
                <w14:ligatures w14:val="none"/>
              </w:rPr>
              <w:t>גם מן הבהמה ירחיק אכזריות</w:t>
            </w:r>
          </w:p>
          <w:p w14:paraId="133DB501" w14:textId="77777777" w:rsidR="00C45D4B" w:rsidRPr="00C45D4B" w:rsidRDefault="00C45D4B" w:rsidP="00C45D4B">
            <w:pPr>
              <w:bidi w:val="0"/>
              <w:spacing w:after="0" w:line="276" w:lineRule="atLeast"/>
              <w:jc w:val="right"/>
              <w:rPr>
                <w:rFonts w:ascii="Arial" w:eastAsia="Times New Roman" w:hAnsi="Arial" w:cs="Arial"/>
                <w:b/>
                <w:bCs/>
                <w:color w:val="0066CC"/>
                <w:kern w:val="0"/>
                <w:sz w:val="27"/>
                <w:szCs w:val="27"/>
                <w14:ligatures w14:val="none"/>
              </w:rPr>
            </w:pP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"יודע צדיק נפש בהמתו" (משלי </w:t>
            </w:r>
            <w:proofErr w:type="spellStart"/>
            <w:r w:rsidRPr="00C45D4B">
              <w:rPr>
                <w:rFonts w:ascii="Arial" w:eastAsia="Times New Roman" w:hAnsi="Arial" w:cs="Arial"/>
                <w:kern w:val="0"/>
                <w:rtl/>
                <w14:ligatures w14:val="none"/>
              </w:rPr>
              <w:t>יב</w:t>
            </w:r>
            <w:proofErr w:type="spellEnd"/>
            <w:r w:rsidRPr="00C45D4B">
              <w:rPr>
                <w:rFonts w:ascii="Arial" w:eastAsia="Times New Roman" w:hAnsi="Arial" w:cs="Arial"/>
                <w:kern w:val="0"/>
                <w:rtl/>
                <w14:ligatures w14:val="none"/>
              </w:rPr>
              <w:t xml:space="preserve">, י) - שלא להטריח יותר מדי ושלא ירעיב אותה. וכן כתיב: "כי תראה חמור שנאך רבץ תחת משאו וחדלת </w:t>
            </w:r>
            <w:proofErr w:type="spellStart"/>
            <w:r w:rsidRPr="00C45D4B">
              <w:rPr>
                <w:rFonts w:ascii="Arial" w:eastAsia="Times New Roman" w:hAnsi="Arial" w:cs="Arial"/>
                <w:kern w:val="0"/>
                <w:rtl/>
                <w14:ligatures w14:val="none"/>
              </w:rPr>
              <w:t>מעזב</w:t>
            </w:r>
            <w:proofErr w:type="spellEnd"/>
            <w:r w:rsidRPr="00C45D4B">
              <w:rPr>
                <w:rFonts w:ascii="Arial" w:eastAsia="Times New Roman" w:hAnsi="Arial" w:cs="Arial"/>
                <w:kern w:val="0"/>
                <w:rtl/>
                <w14:ligatures w14:val="none"/>
              </w:rPr>
              <w:t xml:space="preserve"> לו, עזב תעזוב עמו" (שמות </w:t>
            </w:r>
            <w:proofErr w:type="spellStart"/>
            <w:r w:rsidRPr="00C45D4B">
              <w:rPr>
                <w:rFonts w:ascii="Arial" w:eastAsia="Times New Roman" w:hAnsi="Arial" w:cs="Arial"/>
                <w:kern w:val="0"/>
                <w:rtl/>
                <w14:ligatures w14:val="none"/>
              </w:rPr>
              <w:t>כג</w:t>
            </w:r>
            <w:proofErr w:type="spellEnd"/>
            <w:r w:rsidRPr="00C45D4B">
              <w:rPr>
                <w:rFonts w:ascii="Arial" w:eastAsia="Times New Roman" w:hAnsi="Arial" w:cs="Arial"/>
                <w:kern w:val="0"/>
                <w:rtl/>
                <w14:ligatures w14:val="none"/>
              </w:rPr>
              <w:t>, ה). ואמרו רבותינו: צער בעלי-חיים דאורייתא (</w:t>
            </w:r>
            <w:proofErr w:type="spellStart"/>
            <w:r w:rsidRPr="00C45D4B">
              <w:rPr>
                <w:rFonts w:ascii="Arial" w:eastAsia="Times New Roman" w:hAnsi="Arial" w:cs="Arial"/>
                <w:kern w:val="0"/>
                <w:rtl/>
                <w14:ligatures w14:val="none"/>
              </w:rPr>
              <w:t>ב"מ</w:t>
            </w:r>
            <w:proofErr w:type="spellEnd"/>
            <w:r w:rsidRPr="00C45D4B">
              <w:rPr>
                <w:rFonts w:ascii="Arial" w:eastAsia="Times New Roman" w:hAnsi="Arial" w:cs="Arial"/>
                <w:kern w:val="0"/>
                <w:rtl/>
                <w14:ligatures w14:val="none"/>
              </w:rPr>
              <w:t xml:space="preserve"> לב, ב). ואם אתה איש </w:t>
            </w:r>
            <w:proofErr w:type="spellStart"/>
            <w:r w:rsidRPr="00C45D4B">
              <w:rPr>
                <w:rFonts w:ascii="Arial" w:eastAsia="Times New Roman" w:hAnsi="Arial" w:cs="Arial"/>
                <w:kern w:val="0"/>
                <w:rtl/>
                <w14:ligatures w14:val="none"/>
              </w:rPr>
              <w:t>יראוי</w:t>
            </w:r>
            <w:proofErr w:type="spellEnd"/>
            <w:r w:rsidRPr="00C45D4B">
              <w:rPr>
                <w:rFonts w:ascii="Arial" w:eastAsia="Times New Roman" w:hAnsi="Arial" w:cs="Arial"/>
                <w:kern w:val="0"/>
                <w:rtl/>
                <w14:ligatures w14:val="none"/>
              </w:rPr>
              <w:t xml:space="preserve"> ואימתך מוטלת על הבריות, ומה שתצווה עליהם יראים להשיב פניך, היזהר בך מאוד שלא להכביד עליהם המשא, ואפילו </w:t>
            </w:r>
            <w:proofErr w:type="spellStart"/>
            <w:r w:rsidRPr="00C45D4B">
              <w:rPr>
                <w:rFonts w:ascii="Arial" w:eastAsia="Times New Roman" w:hAnsi="Arial" w:cs="Arial"/>
                <w:kern w:val="0"/>
                <w:rtl/>
                <w14:ligatures w14:val="none"/>
              </w:rPr>
              <w:t>להחם</w:t>
            </w:r>
            <w:proofErr w:type="spellEnd"/>
            <w:r w:rsidRPr="00C45D4B">
              <w:rPr>
                <w:rFonts w:ascii="Arial" w:eastAsia="Times New Roman" w:hAnsi="Arial" w:cs="Arial"/>
                <w:kern w:val="0"/>
                <w:rtl/>
                <w14:ligatures w14:val="none"/>
              </w:rPr>
              <w:t xml:space="preserve"> צפחת המים או לצאת בשליחות אל רחוב העיר לקנות רק ככר לחם. ועל זה נאמר בתורה: "ובאחיכם בני ישראל איש באחיו לא תרדה בו בפרך" (ויקרא כה, מו); ובזה הוזהרנו, שלא </w:t>
            </w:r>
            <w:proofErr w:type="spellStart"/>
            <w:r w:rsidRPr="00C45D4B">
              <w:rPr>
                <w:rFonts w:ascii="Arial" w:eastAsia="Times New Roman" w:hAnsi="Arial" w:cs="Arial"/>
                <w:kern w:val="0"/>
                <w:rtl/>
                <w14:ligatures w14:val="none"/>
              </w:rPr>
              <w:t>יתעבר</w:t>
            </w:r>
            <w:proofErr w:type="spellEnd"/>
            <w:r w:rsidRPr="00C45D4B">
              <w:rPr>
                <w:rFonts w:ascii="Arial" w:eastAsia="Times New Roman" w:hAnsi="Arial" w:cs="Arial"/>
                <w:kern w:val="0"/>
                <w:rtl/>
                <w14:ligatures w14:val="none"/>
              </w:rPr>
              <w:t xml:space="preserve"> אדם בחברו עבודה קשה, ולא </w:t>
            </w:r>
            <w:proofErr w:type="spellStart"/>
            <w:r w:rsidRPr="00C45D4B">
              <w:rPr>
                <w:rFonts w:ascii="Arial" w:eastAsia="Times New Roman" w:hAnsi="Arial" w:cs="Arial"/>
                <w:kern w:val="0"/>
                <w:rtl/>
                <w14:ligatures w14:val="none"/>
              </w:rPr>
              <w:t>יצוה</w:t>
            </w:r>
            <w:proofErr w:type="spellEnd"/>
            <w:r w:rsidRPr="00C45D4B">
              <w:rPr>
                <w:rFonts w:ascii="Arial" w:eastAsia="Times New Roman" w:hAnsi="Arial" w:cs="Arial"/>
                <w:kern w:val="0"/>
                <w:rtl/>
                <w14:ligatures w14:val="none"/>
              </w:rPr>
              <w:t xml:space="preserve"> עליו אלא דבר שעושה ברצונו ומדעתו. ועבדו הכנעני מותר לעבוד בו בפרך, אף-על-פי-כן מידת חסידות היא להיות רחמן, ולא יכביד הכתוב, ולא לבושת (נדה </w:t>
            </w:r>
            <w:proofErr w:type="spellStart"/>
            <w:r w:rsidRPr="00C45D4B">
              <w:rPr>
                <w:rFonts w:ascii="Arial" w:eastAsia="Times New Roman" w:hAnsi="Arial" w:cs="Arial"/>
                <w:kern w:val="0"/>
                <w:rtl/>
                <w14:ligatures w14:val="none"/>
              </w:rPr>
              <w:t>מז</w:t>
            </w:r>
            <w:proofErr w:type="spellEnd"/>
            <w:r w:rsidRPr="00C45D4B">
              <w:rPr>
                <w:rFonts w:ascii="Arial" w:eastAsia="Times New Roman" w:hAnsi="Arial" w:cs="Arial"/>
                <w:kern w:val="0"/>
                <w:rtl/>
                <w14:ligatures w14:val="none"/>
              </w:rPr>
              <w:t xml:space="preserve">, א). וידבר עמו בנחת אף בשעת מריבה, וישמע בטענותיו. וכן אמר איוב: "אם אמאס משפט עבדי ואמתי ברבם עמדי. ומה אעשה כי יקום אל, וכי יפקד מה </w:t>
            </w:r>
            <w:proofErr w:type="spellStart"/>
            <w:r w:rsidRPr="00C45D4B">
              <w:rPr>
                <w:rFonts w:ascii="Arial" w:eastAsia="Times New Roman" w:hAnsi="Arial" w:cs="Arial"/>
                <w:kern w:val="0"/>
                <w:rtl/>
                <w14:ligatures w14:val="none"/>
              </w:rPr>
              <w:t>אשיבנו</w:t>
            </w:r>
            <w:proofErr w:type="spellEnd"/>
            <w:r w:rsidRPr="00C45D4B">
              <w:rPr>
                <w:rFonts w:ascii="Arial" w:eastAsia="Times New Roman" w:hAnsi="Arial" w:cs="Arial"/>
                <w:kern w:val="0"/>
                <w:rtl/>
                <w14:ligatures w14:val="none"/>
              </w:rPr>
              <w:t xml:space="preserve">. הלא בבטן עשני עשהו, ויכוננו ברחם אחד" (איוב לא, </w:t>
            </w:r>
            <w:proofErr w:type="spellStart"/>
            <w:r w:rsidRPr="00C45D4B">
              <w:rPr>
                <w:rFonts w:ascii="Arial" w:eastAsia="Times New Roman" w:hAnsi="Arial" w:cs="Arial"/>
                <w:kern w:val="0"/>
                <w:rtl/>
                <w14:ligatures w14:val="none"/>
              </w:rPr>
              <w:t>יג</w:t>
            </w:r>
            <w:proofErr w:type="spellEnd"/>
            <w:r w:rsidRPr="00C45D4B">
              <w:rPr>
                <w:rFonts w:ascii="Arial" w:eastAsia="Times New Roman" w:hAnsi="Arial" w:cs="Arial"/>
                <w:kern w:val="0"/>
                <w:rtl/>
                <w14:ligatures w14:val="none"/>
              </w:rPr>
              <w:t xml:space="preserve">-טו). חכמים הראשונים היו נותנים לעבוד מכל תבשיל ותבשיל שהיו אוכלים, ומקדימים מזון הבהמות והעבדים לסעודת עצמן (ברכות מ, א), שהרי הוא אומר: "הנה כעיני עבדים אל יד אדוניהם, כעיני שפחה אל יד גברתה, כן עינינו אל ה' אלוהינו עד שיחננו" (תהילים </w:t>
            </w:r>
            <w:proofErr w:type="spellStart"/>
            <w:r w:rsidRPr="00C45D4B">
              <w:rPr>
                <w:rFonts w:ascii="Arial" w:eastAsia="Times New Roman" w:hAnsi="Arial" w:cs="Arial"/>
                <w:kern w:val="0"/>
                <w:rtl/>
                <w14:ligatures w14:val="none"/>
              </w:rPr>
              <w:t>קכג</w:t>
            </w:r>
            <w:proofErr w:type="spellEnd"/>
            <w:r w:rsidRPr="00C45D4B">
              <w:rPr>
                <w:rFonts w:ascii="Arial" w:eastAsia="Times New Roman" w:hAnsi="Arial" w:cs="Arial"/>
                <w:kern w:val="0"/>
                <w:rtl/>
                <w14:ligatures w14:val="none"/>
              </w:rPr>
              <w:t xml:space="preserve">, ב); והחסיד הקדים ונתן לעבדו מכל תבשיל ותבשיל קודם שאכל הוא, ובזכות זה הקדים אליהו לדבר עמו (כתובות </w:t>
            </w:r>
            <w:proofErr w:type="spellStart"/>
            <w:r w:rsidRPr="00C45D4B">
              <w:rPr>
                <w:rFonts w:ascii="Arial" w:eastAsia="Times New Roman" w:hAnsi="Arial" w:cs="Arial"/>
                <w:kern w:val="0"/>
                <w:rtl/>
                <w14:ligatures w14:val="none"/>
              </w:rPr>
              <w:t>סא</w:t>
            </w:r>
            <w:proofErr w:type="spellEnd"/>
            <w:r w:rsidRPr="00C45D4B">
              <w:rPr>
                <w:rFonts w:ascii="Arial" w:eastAsia="Times New Roman" w:hAnsi="Arial" w:cs="Arial"/>
                <w:kern w:val="0"/>
                <w:rtl/>
                <w14:ligatures w14:val="none"/>
              </w:rPr>
              <w:t xml:space="preserve">, א). התורה אמרה: "ואהבת לרעך כמוך" (ויקרא </w:t>
            </w:r>
            <w:proofErr w:type="spellStart"/>
            <w:r w:rsidRPr="00C45D4B">
              <w:rPr>
                <w:rFonts w:ascii="Arial" w:eastAsia="Times New Roman" w:hAnsi="Arial" w:cs="Arial"/>
                <w:kern w:val="0"/>
                <w:rtl/>
                <w14:ligatures w14:val="none"/>
              </w:rPr>
              <w:t>יט</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יח</w:t>
            </w:r>
            <w:proofErr w:type="spellEnd"/>
            <w:r w:rsidRPr="00C45D4B">
              <w:rPr>
                <w:rFonts w:ascii="Arial" w:eastAsia="Times New Roman" w:hAnsi="Arial" w:cs="Arial"/>
                <w:kern w:val="0"/>
                <w:rtl/>
                <w14:ligatures w14:val="none"/>
              </w:rPr>
              <w:t xml:space="preserve">), וכל שיש בו מידת האכזריות רחוק מאוד מזה. האכזרי אין רוח הבריות נוחה הימנו, ואין חינו נטוי בעיני העולם. ואפילו במקום תוכחה הוזהרנו שלא להוכיח חברו באכזריות,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"הוכח תוכיח את עמיתך, ולא </w:t>
            </w:r>
            <w:proofErr w:type="spellStart"/>
            <w:r w:rsidRPr="00C45D4B">
              <w:rPr>
                <w:rFonts w:ascii="Arial" w:eastAsia="Times New Roman" w:hAnsi="Arial" w:cs="Arial"/>
                <w:kern w:val="0"/>
                <w:rtl/>
                <w14:ligatures w14:val="none"/>
              </w:rPr>
              <w:t>תשא</w:t>
            </w:r>
            <w:proofErr w:type="spellEnd"/>
            <w:r w:rsidRPr="00C45D4B">
              <w:rPr>
                <w:rFonts w:ascii="Arial" w:eastAsia="Times New Roman" w:hAnsi="Arial" w:cs="Arial"/>
                <w:kern w:val="0"/>
                <w:rtl/>
                <w14:ligatures w14:val="none"/>
              </w:rPr>
              <w:t xml:space="preserve"> עליו חטא" (שם </w:t>
            </w:r>
            <w:proofErr w:type="spellStart"/>
            <w:r w:rsidRPr="00C45D4B">
              <w:rPr>
                <w:rFonts w:ascii="Arial" w:eastAsia="Times New Roman" w:hAnsi="Arial" w:cs="Arial"/>
                <w:kern w:val="0"/>
                <w:rtl/>
                <w14:ligatures w14:val="none"/>
              </w:rPr>
              <w:t>שם</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 פירוש, אל תוכיחהו בחוזקה ובאכזריות לביישו ותקבל עליו חטא</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lastRenderedPageBreak/>
              <w:br/>
            </w:r>
            <w:r w:rsidRPr="00C45D4B">
              <w:rPr>
                <w:rFonts w:ascii="Arial" w:eastAsia="Times New Roman" w:hAnsi="Arial" w:cs="Arial"/>
                <w:color w:val="FF0000"/>
                <w:kern w:val="0"/>
                <w:rtl/>
                <w14:ligatures w14:val="none"/>
              </w:rPr>
              <w:t>עד עתה סיפרנו רעת האכזריות, אך יש מקומות שצריך לנהוג באכזריות</w:t>
            </w:r>
            <w:r w:rsidRPr="00C45D4B">
              <w:rPr>
                <w:rFonts w:ascii="Arial" w:eastAsia="Times New Roman" w:hAnsi="Arial" w:cs="Arial"/>
                <w:kern w:val="0"/>
                <w:rtl/>
                <w14:ligatures w14:val="none"/>
              </w:rPr>
              <w:t> </w:t>
            </w:r>
            <w:r w:rsidRPr="00C45D4B">
              <w:rPr>
                <w:rFonts w:ascii="Arial" w:eastAsia="Times New Roman" w:hAnsi="Arial" w:cs="Arial"/>
                <w:kern w:val="0"/>
                <w14:ligatures w14:val="none"/>
              </w:rPr>
              <w:t xml:space="preserve">- </w:t>
            </w:r>
            <w:r w:rsidRPr="00C45D4B">
              <w:rPr>
                <w:rFonts w:ascii="Arial" w:eastAsia="Times New Roman" w:hAnsi="Arial" w:cs="Arial"/>
                <w:kern w:val="0"/>
                <w:rtl/>
                <w14:ligatures w14:val="none"/>
              </w:rPr>
              <w:t xml:space="preserve">כנגד הרשעים, כדרך שאמר איוב: "ואשברה מתלעות עול, ומשניו אשליך טרף" (איוב </w:t>
            </w:r>
            <w:proofErr w:type="spellStart"/>
            <w:r w:rsidRPr="00C45D4B">
              <w:rPr>
                <w:rFonts w:ascii="Arial" w:eastAsia="Times New Roman" w:hAnsi="Arial" w:cs="Arial"/>
                <w:kern w:val="0"/>
                <w:rtl/>
                <w14:ligatures w14:val="none"/>
              </w:rPr>
              <w:t>כט</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xml:space="preserve">), וכמו שאמרה התורה להמית הרשעים ולהלקותם. וכן אמרו רבותינו: מי שאינו רוצה לעשות סוכה וציצית לטליתו ומזוזה לפתחו, מכין אותו עד שתצא נפשו (כתובות פו, א). וכל זה צריך אכזריות, לרדוף הרשעים ולהכביד עליהם להחזירם למוטב. וצריך להיות אכזרי בדין, שלא ירחם על קרוביו ואוהביו ועל הדלים, אך צריך לפסוק עליהם הדין. ועוד אמרו רבותינו: במי אתה מוצא דברי-תורה? במי שמשים עצמו אכזרי על בניו כעורב, כמו רב </w:t>
            </w:r>
            <w:proofErr w:type="spellStart"/>
            <w:r w:rsidRPr="00C45D4B">
              <w:rPr>
                <w:rFonts w:ascii="Arial" w:eastAsia="Times New Roman" w:hAnsi="Arial" w:cs="Arial"/>
                <w:kern w:val="0"/>
                <w:rtl/>
                <w14:ligatures w14:val="none"/>
              </w:rPr>
              <w:t>אדא</w:t>
            </w:r>
            <w:proofErr w:type="spellEnd"/>
            <w:r w:rsidRPr="00C45D4B">
              <w:rPr>
                <w:rFonts w:ascii="Arial" w:eastAsia="Times New Roman" w:hAnsi="Arial" w:cs="Arial"/>
                <w:kern w:val="0"/>
                <w:rtl/>
                <w14:ligatures w14:val="none"/>
              </w:rPr>
              <w:t xml:space="preserve"> בר מתנא, שהיה הולך לבית-המדרש, ואמרה לו אשתו: ילדיך מה אעשה להם: והשיב לו: איכא קורמי (ירקות) </w:t>
            </w:r>
            <w:proofErr w:type="spellStart"/>
            <w:r w:rsidRPr="00C45D4B">
              <w:rPr>
                <w:rFonts w:ascii="Arial" w:eastAsia="Times New Roman" w:hAnsi="Arial" w:cs="Arial"/>
                <w:kern w:val="0"/>
                <w:rtl/>
                <w14:ligatures w14:val="none"/>
              </w:rPr>
              <w:t>באגמא</w:t>
            </w:r>
            <w:proofErr w:type="spellEnd"/>
            <w:r w:rsidRPr="00C45D4B">
              <w:rPr>
                <w:rFonts w:ascii="Arial" w:eastAsia="Times New Roman" w:hAnsi="Arial" w:cs="Arial"/>
                <w:kern w:val="0"/>
                <w:rtl/>
                <w14:ligatures w14:val="none"/>
              </w:rPr>
              <w:t xml:space="preserve"> (עירובין </w:t>
            </w:r>
            <w:proofErr w:type="spellStart"/>
            <w:r w:rsidRPr="00C45D4B">
              <w:rPr>
                <w:rFonts w:ascii="Arial" w:eastAsia="Times New Roman" w:hAnsi="Arial" w:cs="Arial"/>
                <w:kern w:val="0"/>
                <w:rtl/>
                <w14:ligatures w14:val="none"/>
              </w:rPr>
              <w:t>כב</w:t>
            </w:r>
            <w:proofErr w:type="spellEnd"/>
            <w:r w:rsidRPr="00C45D4B">
              <w:rPr>
                <w:rFonts w:ascii="Arial" w:eastAsia="Times New Roman" w:hAnsi="Arial" w:cs="Arial"/>
                <w:kern w:val="0"/>
                <w:rtl/>
                <w14:ligatures w14:val="none"/>
              </w:rPr>
              <w:t xml:space="preserve">, א). כי זה דבר ברור: המרחם על בניו יותר מדי, מתוך כך חושב להרוויח ממון, ולא יחוש איך יבוא לו הממון, באסור או בהיתר, כי האהבה מקלקלת השורה. וגם מתוך הטרדה שהוא טורח יום ולילה להמציא </w:t>
            </w:r>
            <w:proofErr w:type="spellStart"/>
            <w:r w:rsidRPr="00C45D4B">
              <w:rPr>
                <w:rFonts w:ascii="Arial" w:eastAsia="Times New Roman" w:hAnsi="Arial" w:cs="Arial"/>
                <w:kern w:val="0"/>
                <w:rtl/>
                <w14:ligatures w14:val="none"/>
              </w:rPr>
              <w:t>מזונותם</w:t>
            </w:r>
            <w:proofErr w:type="spellEnd"/>
            <w:r w:rsidRPr="00C45D4B">
              <w:rPr>
                <w:rFonts w:ascii="Arial" w:eastAsia="Times New Roman" w:hAnsi="Arial" w:cs="Arial"/>
                <w:kern w:val="0"/>
                <w:rtl/>
                <w14:ligatures w14:val="none"/>
              </w:rPr>
              <w:t xml:space="preserve"> וצרכם </w:t>
            </w:r>
            <w:proofErr w:type="spellStart"/>
            <w:r w:rsidRPr="00C45D4B">
              <w:rPr>
                <w:rFonts w:ascii="Arial" w:eastAsia="Times New Roman" w:hAnsi="Arial" w:cs="Arial"/>
                <w:kern w:val="0"/>
                <w:rtl/>
                <w14:ligatures w14:val="none"/>
              </w:rPr>
              <w:t>בריוח</w:t>
            </w:r>
            <w:proofErr w:type="spellEnd"/>
            <w:r w:rsidRPr="00C45D4B">
              <w:rPr>
                <w:rFonts w:ascii="Arial" w:eastAsia="Times New Roman" w:hAnsi="Arial" w:cs="Arial"/>
                <w:kern w:val="0"/>
                <w:rtl/>
                <w14:ligatures w14:val="none"/>
              </w:rPr>
              <w:t>, מתוך כך הוא בטל מדברי-תורה, כי יעשה עסקיו עיקר, ומתוך כך כל מעשיו מבולבלים</w:t>
            </w:r>
            <w:r w:rsidRPr="00C45D4B">
              <w:rPr>
                <w:rFonts w:ascii="Arial" w:eastAsia="Times New Roman" w:hAnsi="Arial" w:cs="Arial"/>
                <w:kern w:val="0"/>
                <w14:ligatures w14:val="none"/>
              </w:rPr>
              <w:t>.</w:t>
            </w:r>
          </w:p>
          <w:p w14:paraId="4155A840" w14:textId="77777777" w:rsidR="00C45D4B" w:rsidRPr="00C45D4B" w:rsidRDefault="00C45D4B" w:rsidP="00C45D4B">
            <w:pPr>
              <w:bidi w:val="0"/>
              <w:spacing w:after="0" w:line="276" w:lineRule="atLeast"/>
              <w:jc w:val="right"/>
              <w:rPr>
                <w:rFonts w:ascii="Arial" w:eastAsia="Times New Roman" w:hAnsi="Arial" w:cs="Arial"/>
                <w:b/>
                <w:bCs/>
                <w:color w:val="000099"/>
                <w:kern w:val="0"/>
                <w:sz w:val="30"/>
                <w:szCs w:val="30"/>
                <w14:ligatures w14:val="none"/>
              </w:rPr>
            </w:pPr>
            <w:r w:rsidRPr="00C45D4B">
              <w:rPr>
                <w:rFonts w:ascii="Arial" w:eastAsia="Times New Roman" w:hAnsi="Arial" w:cs="Arial"/>
                <w:b/>
                <w:bCs/>
                <w:color w:val="000099"/>
                <w:kern w:val="0"/>
                <w:sz w:val="30"/>
                <w:szCs w:val="30"/>
                <w14:ligatures w14:val="none"/>
              </w:rPr>
              <w:br/>
            </w:r>
            <w:r w:rsidRPr="00C45D4B">
              <w:rPr>
                <w:rFonts w:ascii="Arial" w:eastAsia="Times New Roman" w:hAnsi="Arial" w:cs="Arial"/>
                <w:b/>
                <w:bCs/>
                <w:color w:val="000099"/>
                <w:kern w:val="0"/>
                <w:sz w:val="30"/>
                <w:szCs w:val="30"/>
                <w:rtl/>
                <w14:ligatures w14:val="none"/>
              </w:rPr>
              <w:t>וצריך להיות אכזרי על הרשעים</w:t>
            </w:r>
          </w:p>
          <w:p w14:paraId="0E2484A2" w14:textId="77777777" w:rsidR="00C45D4B" w:rsidRPr="00C45D4B" w:rsidRDefault="00C45D4B" w:rsidP="00C45D4B">
            <w:pPr>
              <w:bidi w:val="0"/>
              <w:spacing w:after="0" w:line="276" w:lineRule="atLeast"/>
              <w:jc w:val="right"/>
              <w:rPr>
                <w:rFonts w:ascii="Arial" w:eastAsia="Times New Roman" w:hAnsi="Arial" w:cs="Arial"/>
                <w:kern w:val="0"/>
                <w14:ligatures w14:val="none"/>
              </w:rPr>
            </w:pPr>
            <w:r w:rsidRPr="00C45D4B">
              <w:rPr>
                <w:rFonts w:ascii="Arial" w:eastAsia="Times New Roman" w:hAnsi="Arial" w:cs="Arial"/>
                <w:kern w:val="0"/>
                <w:rtl/>
                <w14:ligatures w14:val="none"/>
              </w:rPr>
              <w:t xml:space="preserve">שלא לרחם עליהם. ואמרו רבותינו: כל מי שנעשה רחמן במקום אכזרי, סוף שנעשה אכזרי במקום רחמן (קהלת-רבה ז, לג). וכן תמצא בשאול המלך, בשביל שרחם על </w:t>
            </w:r>
            <w:proofErr w:type="spellStart"/>
            <w:r w:rsidRPr="00C45D4B">
              <w:rPr>
                <w:rFonts w:ascii="Arial" w:eastAsia="Times New Roman" w:hAnsi="Arial" w:cs="Arial"/>
                <w:kern w:val="0"/>
                <w:rtl/>
                <w14:ligatures w14:val="none"/>
              </w:rPr>
              <w:t>אגג</w:t>
            </w:r>
            <w:proofErr w:type="spellEnd"/>
            <w:r w:rsidRPr="00C45D4B">
              <w:rPr>
                <w:rFonts w:ascii="Arial" w:eastAsia="Times New Roman" w:hAnsi="Arial" w:cs="Arial"/>
                <w:kern w:val="0"/>
                <w:rtl/>
                <w14:ligatures w14:val="none"/>
              </w:rPr>
              <w:t xml:space="preserve">, יצא ממנו המן שנעשה מצר לישראל. גם יהיה אכזר על גופו, לטרוח תמיד לעשות רצון הבורא יתברך; ולא ירחם על גופו לעדן אותו ולילך בשרירות לבו, אך יתאכזר על עצמו </w:t>
            </w:r>
            <w:proofErr w:type="spellStart"/>
            <w:r w:rsidRPr="00C45D4B">
              <w:rPr>
                <w:rFonts w:ascii="Arial" w:eastAsia="Times New Roman" w:hAnsi="Arial" w:cs="Arial"/>
                <w:kern w:val="0"/>
                <w:rtl/>
                <w14:ligatures w14:val="none"/>
              </w:rPr>
              <w:t>לכוף</w:t>
            </w:r>
            <w:proofErr w:type="spellEnd"/>
            <w:r w:rsidRPr="00C45D4B">
              <w:rPr>
                <w:rFonts w:ascii="Arial" w:eastAsia="Times New Roman" w:hAnsi="Arial" w:cs="Arial"/>
                <w:kern w:val="0"/>
                <w:rtl/>
                <w14:ligatures w14:val="none"/>
              </w:rPr>
              <w:t xml:space="preserve"> את יצרו הרע לחיות חיי צער ולעסוק בתורה ולקיים המצוות אף אם הדבר כבד עליו מאוד. ולא יהיה אכזרי על עצמו יותר מדי לקלקל גופו, אך יתפוש מידה בינונית</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ואתה בן-אדם, עיין על עצמך ותתרחק מן האכזריות, אך תרחם על עניים ואביונים, ויהיו עניים בני ביתך. "ונתן לך רחמים ורחמך" (דברים </w:t>
            </w:r>
            <w:proofErr w:type="spellStart"/>
            <w:r w:rsidRPr="00C45D4B">
              <w:rPr>
                <w:rFonts w:ascii="Arial" w:eastAsia="Times New Roman" w:hAnsi="Arial" w:cs="Arial"/>
                <w:kern w:val="0"/>
                <w:rtl/>
                <w14:ligatures w14:val="none"/>
              </w:rPr>
              <w:t>יג</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יח</w:t>
            </w:r>
            <w:proofErr w:type="spellEnd"/>
            <w:r w:rsidRPr="00C45D4B">
              <w:rPr>
                <w:rFonts w:ascii="Arial" w:eastAsia="Times New Roman" w:hAnsi="Arial" w:cs="Arial"/>
                <w:kern w:val="0"/>
                <w:rtl/>
                <w14:ligatures w14:val="none"/>
              </w:rPr>
              <w:t xml:space="preserve">) - כל המרחם על הבריות, מרחמים עליו מן השמים (שבת קנא, ב). לכן אל תסלק מעליך הרחמים, אך השמר ממידת אכזריות. ואמר שלמה: "פן </w:t>
            </w:r>
            <w:proofErr w:type="spellStart"/>
            <w:r w:rsidRPr="00C45D4B">
              <w:rPr>
                <w:rFonts w:ascii="Arial" w:eastAsia="Times New Roman" w:hAnsi="Arial" w:cs="Arial"/>
                <w:kern w:val="0"/>
                <w:rtl/>
                <w14:ligatures w14:val="none"/>
              </w:rPr>
              <w:t>תתן</w:t>
            </w:r>
            <w:proofErr w:type="spellEnd"/>
            <w:r w:rsidRPr="00C45D4B">
              <w:rPr>
                <w:rFonts w:ascii="Arial" w:eastAsia="Times New Roman" w:hAnsi="Arial" w:cs="Arial"/>
                <w:kern w:val="0"/>
                <w:rtl/>
                <w14:ligatures w14:val="none"/>
              </w:rPr>
              <w:t xml:space="preserve"> לאחרים הודך, ושנתך לאכזרי" (משלי ה, ט). והיזהר מן הנקמה היוצא מן האכזריות. אך אם תרצה </w:t>
            </w:r>
            <w:proofErr w:type="spellStart"/>
            <w:r w:rsidRPr="00C45D4B">
              <w:rPr>
                <w:rFonts w:ascii="Arial" w:eastAsia="Times New Roman" w:hAnsi="Arial" w:cs="Arial"/>
                <w:kern w:val="0"/>
                <w:rtl/>
                <w14:ligatures w14:val="none"/>
              </w:rPr>
              <w:t>להנקם</w:t>
            </w:r>
            <w:proofErr w:type="spellEnd"/>
            <w:r w:rsidRPr="00C45D4B">
              <w:rPr>
                <w:rFonts w:ascii="Arial" w:eastAsia="Times New Roman" w:hAnsi="Arial" w:cs="Arial"/>
                <w:kern w:val="0"/>
                <w:rtl/>
                <w14:ligatures w14:val="none"/>
              </w:rPr>
              <w:t xml:space="preserve"> מאויביך, תוסיף מעלות טובות ותלך בדרכי ישרים, ובזה תנקם משונאך, כי הוא מצטער על מדתך ועל שמך הטוב, ויתאבל בשמעו שמעך הטוב; אבל אם תעשה מעשים מכוערים, אז ישמח שונאך על קלונך וחרפתך, והנה הוא מתנקם בך. ואם תרצה לרחם על בניך ועל קרוביך ולכבדם כבוד גדול, תעסוק בתורה ובמעשים טובים ובגמילות חסדים, וזה הדבר טוב להם מאוד, שיתכבדו בך ולא יישאו עליך חרפה, ואין לך בושה גדולה מזה ממי שאבותיו וקרוביו רשעים, כמו שאביו גנב וגזלן או שאר מעשים מפורסמים המגונים בעיני העולם, כל זרעו מגונה אחריו לדורי דורות, שיאמרו: אלו הן זרעו של אותו רשע. גם בעוון אבות בנים מתים, </w:t>
            </w:r>
            <w:proofErr w:type="spellStart"/>
            <w:r w:rsidRPr="00C45D4B">
              <w:rPr>
                <w:rFonts w:ascii="Arial" w:eastAsia="Times New Roman" w:hAnsi="Arial" w:cs="Arial"/>
                <w:kern w:val="0"/>
                <w:rtl/>
                <w14:ligatures w14:val="none"/>
              </w:rPr>
              <w:t>כדכתיב</w:t>
            </w:r>
            <w:proofErr w:type="spellEnd"/>
            <w:r w:rsidRPr="00C45D4B">
              <w:rPr>
                <w:rFonts w:ascii="Arial" w:eastAsia="Times New Roman" w:hAnsi="Arial" w:cs="Arial"/>
                <w:kern w:val="0"/>
                <w:rtl/>
                <w14:ligatures w14:val="none"/>
              </w:rPr>
              <w:t xml:space="preserve">: "פקד </w:t>
            </w:r>
            <w:proofErr w:type="spellStart"/>
            <w:r w:rsidRPr="00C45D4B">
              <w:rPr>
                <w:rFonts w:ascii="Arial" w:eastAsia="Times New Roman" w:hAnsi="Arial" w:cs="Arial"/>
                <w:kern w:val="0"/>
                <w:rtl/>
                <w14:ligatures w14:val="none"/>
              </w:rPr>
              <w:t>עון</w:t>
            </w:r>
            <w:proofErr w:type="spellEnd"/>
            <w:r w:rsidRPr="00C45D4B">
              <w:rPr>
                <w:rFonts w:ascii="Arial" w:eastAsia="Times New Roman" w:hAnsi="Arial" w:cs="Arial"/>
                <w:kern w:val="0"/>
                <w:rtl/>
                <w14:ligatures w14:val="none"/>
              </w:rPr>
              <w:t xml:space="preserve"> </w:t>
            </w:r>
            <w:proofErr w:type="spellStart"/>
            <w:r w:rsidRPr="00C45D4B">
              <w:rPr>
                <w:rFonts w:ascii="Arial" w:eastAsia="Times New Roman" w:hAnsi="Arial" w:cs="Arial"/>
                <w:kern w:val="0"/>
                <w:rtl/>
                <w14:ligatures w14:val="none"/>
              </w:rPr>
              <w:t>אבת</w:t>
            </w:r>
            <w:proofErr w:type="spellEnd"/>
            <w:r w:rsidRPr="00C45D4B">
              <w:rPr>
                <w:rFonts w:ascii="Arial" w:eastAsia="Times New Roman" w:hAnsi="Arial" w:cs="Arial"/>
                <w:kern w:val="0"/>
                <w:rtl/>
                <w14:ligatures w14:val="none"/>
              </w:rPr>
              <w:t xml:space="preserve"> על בנים, על שלשים ועל רבעים" (שמות כ, ה). ראה והבן, היש יותר אכזרי ממי שבניו מתים בשביל חטאו?! ואין לך מרחם על בניו יותר מן הצדיק, כי זכותו עומד לאלף דור</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אברהם עקד את בנו, ונשבע הקדוש-ברוך-הוא לזכור הזכות ההוא לבניו לדורי דורות. ובשעה שחטאו ישראל בעגל, עמד משה רבנו, עליו השלום, בתפילה ואמר: "זכר לאברהם ליצחק ולישראל עבדיך" (שם לב, </w:t>
            </w:r>
            <w:proofErr w:type="spellStart"/>
            <w:r w:rsidRPr="00C45D4B">
              <w:rPr>
                <w:rFonts w:ascii="Arial" w:eastAsia="Times New Roman" w:hAnsi="Arial" w:cs="Arial"/>
                <w:kern w:val="0"/>
                <w:rtl/>
                <w14:ligatures w14:val="none"/>
              </w:rPr>
              <w:t>יג</w:t>
            </w:r>
            <w:proofErr w:type="spellEnd"/>
            <w:r w:rsidRPr="00C45D4B">
              <w:rPr>
                <w:rFonts w:ascii="Arial" w:eastAsia="Times New Roman" w:hAnsi="Arial" w:cs="Arial"/>
                <w:kern w:val="0"/>
                <w:rtl/>
                <w14:ligatures w14:val="none"/>
              </w:rPr>
              <w:t>)</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וכן שלמה "זכרה לחסדי דויד עבדך" (דה"ב ו, </w:t>
            </w:r>
            <w:proofErr w:type="spellStart"/>
            <w:r w:rsidRPr="00C45D4B">
              <w:rPr>
                <w:rFonts w:ascii="Arial" w:eastAsia="Times New Roman" w:hAnsi="Arial" w:cs="Arial"/>
                <w:kern w:val="0"/>
                <w:rtl/>
                <w14:ligatures w14:val="none"/>
              </w:rPr>
              <w:t>מב</w:t>
            </w:r>
            <w:proofErr w:type="spellEnd"/>
            <w:r w:rsidRPr="00C45D4B">
              <w:rPr>
                <w:rFonts w:ascii="Arial" w:eastAsia="Times New Roman" w:hAnsi="Arial" w:cs="Arial"/>
                <w:kern w:val="0"/>
                <w:rtl/>
                <w14:ligatures w14:val="none"/>
              </w:rPr>
              <w:t>) - ונענו</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וכן אנו מזכירים בכל יום זכות אבות</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לכן תדע, שאין אכזרים כבעלי עבירות, כי </w:t>
            </w:r>
            <w:proofErr w:type="spellStart"/>
            <w:r w:rsidRPr="00C45D4B">
              <w:rPr>
                <w:rFonts w:ascii="Arial" w:eastAsia="Times New Roman" w:hAnsi="Arial" w:cs="Arial"/>
                <w:kern w:val="0"/>
                <w:rtl/>
                <w14:ligatures w14:val="none"/>
              </w:rPr>
              <w:t>בעון</w:t>
            </w:r>
            <w:proofErr w:type="spellEnd"/>
            <w:r w:rsidRPr="00C45D4B">
              <w:rPr>
                <w:rFonts w:ascii="Arial" w:eastAsia="Times New Roman" w:hAnsi="Arial" w:cs="Arial"/>
                <w:kern w:val="0"/>
                <w:rtl/>
                <w14:ligatures w14:val="none"/>
              </w:rPr>
              <w:t xml:space="preserve"> שנאת-חנם נחרב בית שני, וכל פורענויות באות לעולם בשביל עבירות, כמו שאמרו רבותינו עליהם השלום: </w:t>
            </w:r>
            <w:proofErr w:type="spellStart"/>
            <w:r w:rsidRPr="00C45D4B">
              <w:rPr>
                <w:rFonts w:ascii="Arial" w:eastAsia="Times New Roman" w:hAnsi="Arial" w:cs="Arial"/>
                <w:kern w:val="0"/>
                <w:rtl/>
                <w14:ligatures w14:val="none"/>
              </w:rPr>
              <w:t>בעון</w:t>
            </w:r>
            <w:proofErr w:type="spellEnd"/>
            <w:r w:rsidRPr="00C45D4B">
              <w:rPr>
                <w:rFonts w:ascii="Arial" w:eastAsia="Times New Roman" w:hAnsi="Arial" w:cs="Arial"/>
                <w:kern w:val="0"/>
                <w:rtl/>
                <w14:ligatures w14:val="none"/>
              </w:rPr>
              <w:t xml:space="preserve"> </w:t>
            </w:r>
            <w:r w:rsidRPr="00C45D4B">
              <w:rPr>
                <w:rFonts w:ascii="Arial" w:eastAsia="Times New Roman" w:hAnsi="Arial" w:cs="Arial"/>
                <w:kern w:val="0"/>
                <w:rtl/>
                <w14:ligatures w14:val="none"/>
              </w:rPr>
              <w:lastRenderedPageBreak/>
              <w:t xml:space="preserve">חלה, אין ברכה במכונס; </w:t>
            </w:r>
            <w:proofErr w:type="spellStart"/>
            <w:r w:rsidRPr="00C45D4B">
              <w:rPr>
                <w:rFonts w:ascii="Arial" w:eastAsia="Times New Roman" w:hAnsi="Arial" w:cs="Arial"/>
                <w:kern w:val="0"/>
                <w:rtl/>
                <w14:ligatures w14:val="none"/>
              </w:rPr>
              <w:t>בעון</w:t>
            </w:r>
            <w:proofErr w:type="spellEnd"/>
            <w:r w:rsidRPr="00C45D4B">
              <w:rPr>
                <w:rFonts w:ascii="Arial" w:eastAsia="Times New Roman" w:hAnsi="Arial" w:cs="Arial"/>
                <w:kern w:val="0"/>
                <w:rtl/>
                <w14:ligatures w14:val="none"/>
              </w:rPr>
              <w:t xml:space="preserve"> בטול תרומה ומעשרות, השמים נעצרים; </w:t>
            </w:r>
            <w:proofErr w:type="spellStart"/>
            <w:r w:rsidRPr="00C45D4B">
              <w:rPr>
                <w:rFonts w:ascii="Arial" w:eastAsia="Times New Roman" w:hAnsi="Arial" w:cs="Arial"/>
                <w:kern w:val="0"/>
                <w:rtl/>
                <w14:ligatures w14:val="none"/>
              </w:rPr>
              <w:t>בעון</w:t>
            </w:r>
            <w:proofErr w:type="spellEnd"/>
            <w:r w:rsidRPr="00C45D4B">
              <w:rPr>
                <w:rFonts w:ascii="Arial" w:eastAsia="Times New Roman" w:hAnsi="Arial" w:cs="Arial"/>
                <w:kern w:val="0"/>
                <w:rtl/>
                <w14:ligatures w14:val="none"/>
              </w:rPr>
              <w:t xml:space="preserve"> עינוי הדין ועוות הדין וקלקול הדין ועוון בטול תורה, חרב וביזה רבה, ודבר ובצרת בא לעולם (שבת לב, ב; לג, א); וכן הרבה. ובאמת אלו הגורמים הפורענות המה אכזרים על עצמם ועל בניהם ועל אנשי דורם, והצדיקים הם רחמנים עליהם ועל בניהם ועל דורם, </w:t>
            </w:r>
            <w:proofErr w:type="spellStart"/>
            <w:r w:rsidRPr="00C45D4B">
              <w:rPr>
                <w:rFonts w:ascii="Arial" w:eastAsia="Times New Roman" w:hAnsi="Arial" w:cs="Arial"/>
                <w:kern w:val="0"/>
                <w:rtl/>
                <w14:ligatures w14:val="none"/>
              </w:rPr>
              <w:t>כדאמרינן</w:t>
            </w:r>
            <w:proofErr w:type="spellEnd"/>
            <w:r w:rsidRPr="00C45D4B">
              <w:rPr>
                <w:rFonts w:ascii="Arial" w:eastAsia="Times New Roman" w:hAnsi="Arial" w:cs="Arial"/>
                <w:kern w:val="0"/>
                <w:rtl/>
                <w14:ligatures w14:val="none"/>
              </w:rPr>
              <w:t xml:space="preserve">, שכל העולם ניזון בזכות רבי </w:t>
            </w:r>
            <w:proofErr w:type="spellStart"/>
            <w:r w:rsidRPr="00C45D4B">
              <w:rPr>
                <w:rFonts w:ascii="Arial" w:eastAsia="Times New Roman" w:hAnsi="Arial" w:cs="Arial"/>
                <w:kern w:val="0"/>
                <w:rtl/>
                <w14:ligatures w14:val="none"/>
              </w:rPr>
              <w:t>חנינא</w:t>
            </w:r>
            <w:proofErr w:type="spellEnd"/>
            <w:r w:rsidRPr="00C45D4B">
              <w:rPr>
                <w:rFonts w:ascii="Arial" w:eastAsia="Times New Roman" w:hAnsi="Arial" w:cs="Arial"/>
                <w:kern w:val="0"/>
                <w:rtl/>
                <w14:ligatures w14:val="none"/>
              </w:rPr>
              <w:t xml:space="preserve"> בן </w:t>
            </w:r>
            <w:proofErr w:type="spellStart"/>
            <w:r w:rsidRPr="00C45D4B">
              <w:rPr>
                <w:rFonts w:ascii="Arial" w:eastAsia="Times New Roman" w:hAnsi="Arial" w:cs="Arial"/>
                <w:kern w:val="0"/>
                <w:rtl/>
                <w14:ligatures w14:val="none"/>
              </w:rPr>
              <w:t>דוסא</w:t>
            </w:r>
            <w:proofErr w:type="spellEnd"/>
            <w:r w:rsidRPr="00C45D4B">
              <w:rPr>
                <w:rFonts w:ascii="Arial" w:eastAsia="Times New Roman" w:hAnsi="Arial" w:cs="Arial"/>
                <w:kern w:val="0"/>
                <w:rtl/>
                <w14:ligatures w14:val="none"/>
              </w:rPr>
              <w:t xml:space="preserve"> (ברכות </w:t>
            </w:r>
            <w:proofErr w:type="spellStart"/>
            <w:r w:rsidRPr="00C45D4B">
              <w:rPr>
                <w:rFonts w:ascii="Arial" w:eastAsia="Times New Roman" w:hAnsi="Arial" w:cs="Arial"/>
                <w:kern w:val="0"/>
                <w:rtl/>
                <w14:ligatures w14:val="none"/>
              </w:rPr>
              <w:t>יז</w:t>
            </w:r>
            <w:proofErr w:type="spellEnd"/>
            <w:r w:rsidRPr="00C45D4B">
              <w:rPr>
                <w:rFonts w:ascii="Arial" w:eastAsia="Times New Roman" w:hAnsi="Arial" w:cs="Arial"/>
                <w:kern w:val="0"/>
                <w:rtl/>
                <w14:ligatures w14:val="none"/>
              </w:rPr>
              <w:t>, ב)</w:t>
            </w:r>
            <w:r w:rsidRPr="00C45D4B">
              <w:rPr>
                <w:rFonts w:ascii="Arial" w:eastAsia="Times New Roman" w:hAnsi="Arial" w:cs="Arial"/>
                <w:kern w:val="0"/>
                <w14:ligatures w14:val="none"/>
              </w:rPr>
              <w:t>.</w:t>
            </w:r>
            <w:r w:rsidRPr="00C45D4B">
              <w:rPr>
                <w:rFonts w:ascii="Arial" w:eastAsia="Times New Roman" w:hAnsi="Arial" w:cs="Arial"/>
                <w:kern w:val="0"/>
                <w14:ligatures w14:val="none"/>
              </w:rPr>
              <w:br/>
            </w:r>
            <w:r w:rsidRPr="00C45D4B">
              <w:rPr>
                <w:rFonts w:ascii="Arial" w:eastAsia="Times New Roman" w:hAnsi="Arial" w:cs="Arial"/>
                <w:kern w:val="0"/>
                <w14:ligatures w14:val="none"/>
              </w:rPr>
              <w:br/>
            </w:r>
            <w:r w:rsidRPr="00C45D4B">
              <w:rPr>
                <w:rFonts w:ascii="Arial" w:eastAsia="Times New Roman" w:hAnsi="Arial" w:cs="Arial"/>
                <w:kern w:val="0"/>
                <w:rtl/>
                <w14:ligatures w14:val="none"/>
              </w:rPr>
              <w:t xml:space="preserve">גם זה תשובה לעניים האומרים: במה נעשה טובה, הלוא אין בידינו מאומה לתן צדקה לעניים. ואלו דברים של הבל הם, כי יכול לתן צדקה במעשיו הטובים ובקיום המצוות, אשר יזהר בעבודת הבורא יתברך בכל יכולתו, ובזכות הטובים והצדיקים הקדוש-ברוך-הוא מיטיב לעולם ומפרנסם - היש צדקה גדולה מזאת?! גם העני </w:t>
            </w:r>
            <w:proofErr w:type="spellStart"/>
            <w:r w:rsidRPr="00C45D4B">
              <w:rPr>
                <w:rFonts w:ascii="Arial" w:eastAsia="Times New Roman" w:hAnsi="Arial" w:cs="Arial"/>
                <w:kern w:val="0"/>
                <w:rtl/>
                <w14:ligatures w14:val="none"/>
              </w:rPr>
              <w:t>יתן</w:t>
            </w:r>
            <w:proofErr w:type="spellEnd"/>
            <w:r w:rsidRPr="00C45D4B">
              <w:rPr>
                <w:rFonts w:ascii="Arial" w:eastAsia="Times New Roman" w:hAnsi="Arial" w:cs="Arial"/>
                <w:kern w:val="0"/>
                <w:rtl/>
                <w14:ligatures w14:val="none"/>
              </w:rPr>
              <w:t xml:space="preserve"> צדקה מעט, ואפילו הוא מתפרנס מן הצדקה, ויהיה שכרם כפול ומכופל, כי המעט משלו חשוב כמו הרבה של העשיר. וכן אמרו רבותינו (מנחות קי, ב): אחד המרבה ואחד הממעיט, ובלבד שיכוון לבו לאביו שבשמים</w:t>
            </w:r>
            <w:r w:rsidRPr="00C45D4B">
              <w:rPr>
                <w:rFonts w:ascii="Arial" w:eastAsia="Times New Roman" w:hAnsi="Arial" w:cs="Arial"/>
                <w:kern w:val="0"/>
                <w14:ligatures w14:val="none"/>
              </w:rPr>
              <w:t>.</w:t>
            </w:r>
          </w:p>
        </w:tc>
      </w:tr>
    </w:tbl>
    <w:p w14:paraId="7F624E17" w14:textId="77777777" w:rsidR="00C45D4B" w:rsidRDefault="00C45D4B" w:rsidP="00C45D4B">
      <w:pPr>
        <w:bidi w:val="0"/>
        <w:spacing w:after="0" w:line="240" w:lineRule="auto"/>
        <w:rPr>
          <w:rFonts w:ascii="Times New Roman" w:eastAsia="Times New Roman" w:hAnsi="Times New Roman" w:cs="Times New Roman"/>
          <w:kern w:val="0"/>
          <w14:ligatures w14:val="none"/>
        </w:rPr>
      </w:pPr>
    </w:p>
    <w:p w14:paraId="5FB7100E" w14:textId="77777777" w:rsidR="00C45D4B" w:rsidRDefault="00C45D4B" w:rsidP="00C45D4B">
      <w:pPr>
        <w:bidi w:val="0"/>
        <w:spacing w:after="0" w:line="240" w:lineRule="auto"/>
        <w:jc w:val="right"/>
        <w:rPr>
          <w:rFonts w:ascii="Times New Roman" w:eastAsia="Times New Roman" w:hAnsi="Times New Roman" w:cs="Times New Roman"/>
          <w:kern w:val="0"/>
          <w14:ligatures w14:val="none"/>
        </w:rPr>
      </w:pPr>
    </w:p>
    <w:p w14:paraId="65EA8633" w14:textId="77777777" w:rsidR="00C45D4B" w:rsidRPr="00C45D4B" w:rsidRDefault="00C45D4B" w:rsidP="00C45D4B">
      <w:pPr>
        <w:bidi w:val="0"/>
        <w:spacing w:after="0" w:line="240" w:lineRule="auto"/>
        <w:jc w:val="right"/>
        <w:rPr>
          <w:rFonts w:ascii="Times New Roman" w:eastAsia="Times New Roman" w:hAnsi="Times New Roman" w:cs="Times New Roman"/>
          <w:kern w:val="0"/>
          <w14:ligatures w14:val="none"/>
        </w:rPr>
      </w:pPr>
    </w:p>
    <w:sectPr w:rsidR="00C45D4B" w:rsidRPr="00C45D4B" w:rsidSect="00DB67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4B"/>
    <w:rsid w:val="002B7446"/>
    <w:rsid w:val="008118A2"/>
    <w:rsid w:val="00A23923"/>
    <w:rsid w:val="00C45D4B"/>
    <w:rsid w:val="00DB67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0634"/>
  <w15:chartTrackingRefBased/>
  <w15:docId w15:val="{01D8EB70-33C4-4032-9E7C-D8D66B1A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C45D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C45D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C45D4B"/>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C45D4B"/>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C45D4B"/>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C45D4B"/>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C45D4B"/>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C45D4B"/>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C45D4B"/>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45D4B"/>
    <w:rPr>
      <w:rFonts w:asciiTheme="majorHAnsi" w:eastAsiaTheme="majorEastAsia" w:hAnsiTheme="majorHAnsi" w:cstheme="majorBidi"/>
      <w:color w:val="0F4761" w:themeColor="accent1" w:themeShade="BF"/>
      <w:sz w:val="40"/>
      <w:szCs w:val="40"/>
    </w:rPr>
  </w:style>
  <w:style w:type="character" w:customStyle="1" w:styleId="20">
    <w:name w:val="כותרת 2 תו"/>
    <w:basedOn w:val="a0"/>
    <w:link w:val="2"/>
    <w:uiPriority w:val="9"/>
    <w:semiHidden/>
    <w:rsid w:val="00C45D4B"/>
    <w:rPr>
      <w:rFonts w:asciiTheme="majorHAnsi" w:eastAsiaTheme="majorEastAsia" w:hAnsiTheme="majorHAnsi" w:cstheme="majorBidi"/>
      <w:color w:val="0F4761" w:themeColor="accent1" w:themeShade="BF"/>
      <w:sz w:val="32"/>
      <w:szCs w:val="32"/>
    </w:rPr>
  </w:style>
  <w:style w:type="character" w:customStyle="1" w:styleId="30">
    <w:name w:val="כותרת 3 תו"/>
    <w:basedOn w:val="a0"/>
    <w:link w:val="3"/>
    <w:uiPriority w:val="9"/>
    <w:semiHidden/>
    <w:rsid w:val="00C45D4B"/>
    <w:rPr>
      <w:rFonts w:eastAsiaTheme="majorEastAsia" w:cstheme="majorBidi"/>
      <w:color w:val="0F4761" w:themeColor="accent1" w:themeShade="BF"/>
      <w:sz w:val="28"/>
      <w:szCs w:val="28"/>
    </w:rPr>
  </w:style>
  <w:style w:type="character" w:customStyle="1" w:styleId="40">
    <w:name w:val="כותרת 4 תו"/>
    <w:basedOn w:val="a0"/>
    <w:link w:val="4"/>
    <w:uiPriority w:val="9"/>
    <w:semiHidden/>
    <w:rsid w:val="00C45D4B"/>
    <w:rPr>
      <w:rFonts w:eastAsiaTheme="majorEastAsia" w:cstheme="majorBidi"/>
      <w:i/>
      <w:iCs/>
      <w:color w:val="0F4761" w:themeColor="accent1" w:themeShade="BF"/>
    </w:rPr>
  </w:style>
  <w:style w:type="character" w:customStyle="1" w:styleId="50">
    <w:name w:val="כותרת 5 תו"/>
    <w:basedOn w:val="a0"/>
    <w:link w:val="5"/>
    <w:uiPriority w:val="9"/>
    <w:semiHidden/>
    <w:rsid w:val="00C45D4B"/>
    <w:rPr>
      <w:rFonts w:eastAsiaTheme="majorEastAsia" w:cstheme="majorBidi"/>
      <w:color w:val="0F4761" w:themeColor="accent1" w:themeShade="BF"/>
    </w:rPr>
  </w:style>
  <w:style w:type="character" w:customStyle="1" w:styleId="60">
    <w:name w:val="כותרת 6 תו"/>
    <w:basedOn w:val="a0"/>
    <w:link w:val="6"/>
    <w:uiPriority w:val="9"/>
    <w:semiHidden/>
    <w:rsid w:val="00C45D4B"/>
    <w:rPr>
      <w:rFonts w:eastAsiaTheme="majorEastAsia" w:cstheme="majorBidi"/>
      <w:i/>
      <w:iCs/>
      <w:color w:val="595959" w:themeColor="text1" w:themeTint="A6"/>
    </w:rPr>
  </w:style>
  <w:style w:type="character" w:customStyle="1" w:styleId="70">
    <w:name w:val="כותרת 7 תו"/>
    <w:basedOn w:val="a0"/>
    <w:link w:val="7"/>
    <w:uiPriority w:val="9"/>
    <w:semiHidden/>
    <w:rsid w:val="00C45D4B"/>
    <w:rPr>
      <w:rFonts w:eastAsiaTheme="majorEastAsia" w:cstheme="majorBidi"/>
      <w:color w:val="595959" w:themeColor="text1" w:themeTint="A6"/>
    </w:rPr>
  </w:style>
  <w:style w:type="character" w:customStyle="1" w:styleId="80">
    <w:name w:val="כותרת 8 תו"/>
    <w:basedOn w:val="a0"/>
    <w:link w:val="8"/>
    <w:uiPriority w:val="9"/>
    <w:semiHidden/>
    <w:rsid w:val="00C45D4B"/>
    <w:rPr>
      <w:rFonts w:eastAsiaTheme="majorEastAsia" w:cstheme="majorBidi"/>
      <w:i/>
      <w:iCs/>
      <w:color w:val="272727" w:themeColor="text1" w:themeTint="D8"/>
    </w:rPr>
  </w:style>
  <w:style w:type="character" w:customStyle="1" w:styleId="90">
    <w:name w:val="כותרת 9 תו"/>
    <w:basedOn w:val="a0"/>
    <w:link w:val="9"/>
    <w:uiPriority w:val="9"/>
    <w:semiHidden/>
    <w:rsid w:val="00C45D4B"/>
    <w:rPr>
      <w:rFonts w:eastAsiaTheme="majorEastAsia" w:cstheme="majorBidi"/>
      <w:color w:val="272727" w:themeColor="text1" w:themeTint="D8"/>
    </w:rPr>
  </w:style>
  <w:style w:type="paragraph" w:styleId="a3">
    <w:name w:val="Title"/>
    <w:basedOn w:val="a"/>
    <w:next w:val="a"/>
    <w:link w:val="a4"/>
    <w:uiPriority w:val="10"/>
    <w:qFormat/>
    <w:rsid w:val="00C45D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C45D4B"/>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45D4B"/>
    <w:pPr>
      <w:numPr>
        <w:ilvl w:val="1"/>
      </w:numPr>
    </w:pPr>
    <w:rPr>
      <w:rFonts w:eastAsiaTheme="majorEastAsia" w:cstheme="majorBidi"/>
      <w:color w:val="595959" w:themeColor="text1" w:themeTint="A6"/>
      <w:spacing w:val="15"/>
      <w:sz w:val="28"/>
      <w:szCs w:val="28"/>
    </w:rPr>
  </w:style>
  <w:style w:type="character" w:customStyle="1" w:styleId="a6">
    <w:name w:val="כותרת משנה תו"/>
    <w:basedOn w:val="a0"/>
    <w:link w:val="a5"/>
    <w:uiPriority w:val="11"/>
    <w:rsid w:val="00C45D4B"/>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C45D4B"/>
    <w:pPr>
      <w:spacing w:before="160"/>
      <w:jc w:val="center"/>
    </w:pPr>
    <w:rPr>
      <w:i/>
      <w:iCs/>
      <w:color w:val="404040" w:themeColor="text1" w:themeTint="BF"/>
    </w:rPr>
  </w:style>
  <w:style w:type="character" w:customStyle="1" w:styleId="a8">
    <w:name w:val="ציטוט תו"/>
    <w:basedOn w:val="a0"/>
    <w:link w:val="a7"/>
    <w:uiPriority w:val="29"/>
    <w:rsid w:val="00C45D4B"/>
    <w:rPr>
      <w:i/>
      <w:iCs/>
      <w:color w:val="404040" w:themeColor="text1" w:themeTint="BF"/>
    </w:rPr>
  </w:style>
  <w:style w:type="paragraph" w:styleId="a9">
    <w:name w:val="List Paragraph"/>
    <w:basedOn w:val="a"/>
    <w:uiPriority w:val="34"/>
    <w:qFormat/>
    <w:rsid w:val="00C45D4B"/>
    <w:pPr>
      <w:ind w:left="720"/>
      <w:contextualSpacing/>
    </w:pPr>
  </w:style>
  <w:style w:type="character" w:styleId="aa">
    <w:name w:val="Intense Emphasis"/>
    <w:basedOn w:val="a0"/>
    <w:uiPriority w:val="21"/>
    <w:qFormat/>
    <w:rsid w:val="00C45D4B"/>
    <w:rPr>
      <w:i/>
      <w:iCs/>
      <w:color w:val="0F4761" w:themeColor="accent1" w:themeShade="BF"/>
    </w:rPr>
  </w:style>
  <w:style w:type="paragraph" w:styleId="ab">
    <w:name w:val="Intense Quote"/>
    <w:basedOn w:val="a"/>
    <w:next w:val="a"/>
    <w:link w:val="ac"/>
    <w:uiPriority w:val="30"/>
    <w:qFormat/>
    <w:rsid w:val="00C45D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ציטוט חזק תו"/>
    <w:basedOn w:val="a0"/>
    <w:link w:val="ab"/>
    <w:uiPriority w:val="30"/>
    <w:rsid w:val="00C45D4B"/>
    <w:rPr>
      <w:i/>
      <w:iCs/>
      <w:color w:val="0F4761" w:themeColor="accent1" w:themeShade="BF"/>
    </w:rPr>
  </w:style>
  <w:style w:type="character" w:styleId="ad">
    <w:name w:val="Intense Reference"/>
    <w:basedOn w:val="a0"/>
    <w:uiPriority w:val="32"/>
    <w:qFormat/>
    <w:rsid w:val="00C45D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898921">
      <w:bodyDiv w:val="1"/>
      <w:marLeft w:val="0"/>
      <w:marRight w:val="0"/>
      <w:marTop w:val="0"/>
      <w:marBottom w:val="0"/>
      <w:divBdr>
        <w:top w:val="none" w:sz="0" w:space="0" w:color="auto"/>
        <w:left w:val="none" w:sz="0" w:space="0" w:color="auto"/>
        <w:bottom w:val="none" w:sz="0" w:space="0" w:color="auto"/>
        <w:right w:val="none" w:sz="0" w:space="0" w:color="auto"/>
      </w:divBdr>
      <w:divsChild>
        <w:div w:id="453713400">
          <w:marLeft w:val="0"/>
          <w:marRight w:val="0"/>
          <w:marTop w:val="0"/>
          <w:marBottom w:val="0"/>
          <w:divBdr>
            <w:top w:val="none" w:sz="0" w:space="0" w:color="auto"/>
            <w:left w:val="none" w:sz="0" w:space="0" w:color="auto"/>
            <w:bottom w:val="none" w:sz="0" w:space="0" w:color="auto"/>
            <w:right w:val="none" w:sz="0" w:space="0" w:color="auto"/>
          </w:divBdr>
        </w:div>
        <w:div w:id="850029310">
          <w:marLeft w:val="0"/>
          <w:marRight w:val="0"/>
          <w:marTop w:val="0"/>
          <w:marBottom w:val="0"/>
          <w:divBdr>
            <w:top w:val="none" w:sz="0" w:space="0" w:color="auto"/>
            <w:left w:val="none" w:sz="0" w:space="0" w:color="auto"/>
            <w:bottom w:val="none" w:sz="0" w:space="0" w:color="auto"/>
            <w:right w:val="none" w:sz="0" w:space="0" w:color="auto"/>
          </w:divBdr>
        </w:div>
        <w:div w:id="1003046155">
          <w:marLeft w:val="0"/>
          <w:marRight w:val="0"/>
          <w:marTop w:val="0"/>
          <w:marBottom w:val="0"/>
          <w:divBdr>
            <w:top w:val="none" w:sz="0" w:space="0" w:color="auto"/>
            <w:left w:val="none" w:sz="0" w:space="0" w:color="auto"/>
            <w:bottom w:val="none" w:sz="0" w:space="0" w:color="auto"/>
            <w:right w:val="none" w:sz="0" w:space="0" w:color="auto"/>
          </w:divBdr>
        </w:div>
        <w:div w:id="1276907683">
          <w:marLeft w:val="0"/>
          <w:marRight w:val="0"/>
          <w:marTop w:val="0"/>
          <w:marBottom w:val="0"/>
          <w:divBdr>
            <w:top w:val="none" w:sz="0" w:space="0" w:color="auto"/>
            <w:left w:val="none" w:sz="0" w:space="0" w:color="auto"/>
            <w:bottom w:val="none" w:sz="0" w:space="0" w:color="auto"/>
            <w:right w:val="none" w:sz="0" w:space="0" w:color="auto"/>
          </w:divBdr>
        </w:div>
        <w:div w:id="1466313126">
          <w:marLeft w:val="0"/>
          <w:marRight w:val="0"/>
          <w:marTop w:val="0"/>
          <w:marBottom w:val="0"/>
          <w:divBdr>
            <w:top w:val="none" w:sz="0" w:space="0" w:color="auto"/>
            <w:left w:val="none" w:sz="0" w:space="0" w:color="auto"/>
            <w:bottom w:val="none" w:sz="0" w:space="0" w:color="auto"/>
            <w:right w:val="none" w:sz="0" w:space="0" w:color="auto"/>
          </w:divBdr>
        </w:div>
      </w:divsChild>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sChild>
        <w:div w:id="35934027">
          <w:marLeft w:val="0"/>
          <w:marRight w:val="0"/>
          <w:marTop w:val="0"/>
          <w:marBottom w:val="0"/>
          <w:divBdr>
            <w:top w:val="none" w:sz="0" w:space="0" w:color="auto"/>
            <w:left w:val="none" w:sz="0" w:space="0" w:color="auto"/>
            <w:bottom w:val="none" w:sz="0" w:space="0" w:color="auto"/>
            <w:right w:val="none" w:sz="0" w:space="0" w:color="auto"/>
          </w:divBdr>
        </w:div>
        <w:div w:id="190999757">
          <w:marLeft w:val="0"/>
          <w:marRight w:val="0"/>
          <w:marTop w:val="0"/>
          <w:marBottom w:val="0"/>
          <w:divBdr>
            <w:top w:val="none" w:sz="0" w:space="0" w:color="auto"/>
            <w:left w:val="none" w:sz="0" w:space="0" w:color="auto"/>
            <w:bottom w:val="none" w:sz="0" w:space="0" w:color="auto"/>
            <w:right w:val="none" w:sz="0" w:space="0" w:color="auto"/>
          </w:divBdr>
        </w:div>
        <w:div w:id="597979691">
          <w:marLeft w:val="0"/>
          <w:marRight w:val="0"/>
          <w:marTop w:val="0"/>
          <w:marBottom w:val="0"/>
          <w:divBdr>
            <w:top w:val="none" w:sz="0" w:space="0" w:color="auto"/>
            <w:left w:val="none" w:sz="0" w:space="0" w:color="auto"/>
            <w:bottom w:val="none" w:sz="0" w:space="0" w:color="auto"/>
            <w:right w:val="none" w:sz="0" w:space="0" w:color="auto"/>
          </w:divBdr>
        </w:div>
        <w:div w:id="115830315">
          <w:marLeft w:val="0"/>
          <w:marRight w:val="0"/>
          <w:marTop w:val="0"/>
          <w:marBottom w:val="0"/>
          <w:divBdr>
            <w:top w:val="none" w:sz="0" w:space="0" w:color="auto"/>
            <w:left w:val="none" w:sz="0" w:space="0" w:color="auto"/>
            <w:bottom w:val="none" w:sz="0" w:space="0" w:color="auto"/>
            <w:right w:val="none" w:sz="0" w:space="0" w:color="auto"/>
          </w:divBdr>
        </w:div>
        <w:div w:id="143551184">
          <w:marLeft w:val="0"/>
          <w:marRight w:val="0"/>
          <w:marTop w:val="0"/>
          <w:marBottom w:val="0"/>
          <w:divBdr>
            <w:top w:val="none" w:sz="0" w:space="0" w:color="auto"/>
            <w:left w:val="none" w:sz="0" w:space="0" w:color="auto"/>
            <w:bottom w:val="none" w:sz="0" w:space="0" w:color="auto"/>
            <w:right w:val="none" w:sz="0" w:space="0" w:color="auto"/>
          </w:divBdr>
        </w:div>
        <w:div w:id="1180848924">
          <w:marLeft w:val="0"/>
          <w:marRight w:val="0"/>
          <w:marTop w:val="0"/>
          <w:marBottom w:val="0"/>
          <w:divBdr>
            <w:top w:val="none" w:sz="0" w:space="0" w:color="auto"/>
            <w:left w:val="none" w:sz="0" w:space="0" w:color="auto"/>
            <w:bottom w:val="none" w:sz="0" w:space="0" w:color="auto"/>
            <w:right w:val="none" w:sz="0" w:space="0" w:color="auto"/>
          </w:divBdr>
        </w:div>
        <w:div w:id="182985946">
          <w:marLeft w:val="0"/>
          <w:marRight w:val="0"/>
          <w:marTop w:val="0"/>
          <w:marBottom w:val="0"/>
          <w:divBdr>
            <w:top w:val="none" w:sz="0" w:space="0" w:color="auto"/>
            <w:left w:val="none" w:sz="0" w:space="0" w:color="auto"/>
            <w:bottom w:val="none" w:sz="0" w:space="0" w:color="auto"/>
            <w:right w:val="none" w:sz="0" w:space="0" w:color="auto"/>
          </w:divBdr>
        </w:div>
        <w:div w:id="1697459394">
          <w:marLeft w:val="0"/>
          <w:marRight w:val="0"/>
          <w:marTop w:val="0"/>
          <w:marBottom w:val="0"/>
          <w:divBdr>
            <w:top w:val="none" w:sz="0" w:space="0" w:color="auto"/>
            <w:left w:val="none" w:sz="0" w:space="0" w:color="auto"/>
            <w:bottom w:val="none" w:sz="0" w:space="0" w:color="auto"/>
            <w:right w:val="none" w:sz="0" w:space="0" w:color="auto"/>
          </w:divBdr>
        </w:div>
        <w:div w:id="443885129">
          <w:marLeft w:val="0"/>
          <w:marRight w:val="0"/>
          <w:marTop w:val="0"/>
          <w:marBottom w:val="0"/>
          <w:divBdr>
            <w:top w:val="none" w:sz="0" w:space="0" w:color="auto"/>
            <w:left w:val="none" w:sz="0" w:space="0" w:color="auto"/>
            <w:bottom w:val="none" w:sz="0" w:space="0" w:color="auto"/>
            <w:right w:val="none" w:sz="0" w:space="0" w:color="auto"/>
          </w:divBdr>
        </w:div>
        <w:div w:id="1100565536">
          <w:marLeft w:val="0"/>
          <w:marRight w:val="0"/>
          <w:marTop w:val="0"/>
          <w:marBottom w:val="0"/>
          <w:divBdr>
            <w:top w:val="none" w:sz="0" w:space="0" w:color="auto"/>
            <w:left w:val="none" w:sz="0" w:space="0" w:color="auto"/>
            <w:bottom w:val="none" w:sz="0" w:space="0" w:color="auto"/>
            <w:right w:val="none" w:sz="0" w:space="0" w:color="auto"/>
          </w:divBdr>
        </w:div>
        <w:div w:id="638221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at.ac.il/daat/mahshevt/orhot/shaar-2.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s://www.daat.ac.il/index.htm"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1608</Words>
  <Characters>7413</Characters>
  <Application>Microsoft Office Word</Application>
  <DocSecurity>0</DocSecurity>
  <Lines>176</Lines>
  <Paragraphs>57</Paragraphs>
  <ScaleCrop>false</ScaleCrop>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2024-02-26T22:07:00Z</dcterms:created>
  <dcterms:modified xsi:type="dcterms:W3CDTF">2024-03-12T18:19:00Z</dcterms:modified>
</cp:coreProperties>
</file>