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4BAA" w14:textId="17DC490B" w:rsidR="004C60E3" w:rsidRPr="007E245A" w:rsidRDefault="00573A5C" w:rsidP="00573A5C">
      <w:pPr>
        <w:jc w:val="center"/>
        <w:rPr>
          <w:rFonts w:asciiTheme="majorBidi" w:hAnsiTheme="majorBidi" w:cstheme="majorBidi"/>
          <w:b/>
          <w:bCs/>
          <w:sz w:val="36"/>
          <w:szCs w:val="36"/>
          <w:u w:val="single"/>
          <w:rtl/>
        </w:rPr>
      </w:pPr>
      <w:r w:rsidRPr="007E245A">
        <w:rPr>
          <w:rFonts w:asciiTheme="majorBidi" w:hAnsiTheme="majorBidi" w:cstheme="majorBidi"/>
          <w:b/>
          <w:bCs/>
          <w:sz w:val="36"/>
          <w:szCs w:val="36"/>
          <w:u w:val="single"/>
        </w:rPr>
        <w:t>Early Movements of the Sanhedrin</w:t>
      </w:r>
    </w:p>
    <w:p w14:paraId="11CC3C17" w14:textId="0AE0044C" w:rsidR="00853748" w:rsidRPr="006067F9" w:rsidRDefault="00853748" w:rsidP="00853748">
      <w:pPr>
        <w:bidi/>
        <w:rPr>
          <w:rFonts w:ascii="Narkisim" w:hAnsi="Narkisim" w:cs="Narkisim"/>
          <w:sz w:val="24"/>
          <w:szCs w:val="24"/>
        </w:rPr>
      </w:pPr>
      <w:r w:rsidRPr="006067F9">
        <w:rPr>
          <w:rFonts w:ascii="Narkisim" w:hAnsi="Narkisim" w:cs="Narkisim"/>
          <w:sz w:val="24"/>
          <w:szCs w:val="24"/>
          <w:rtl/>
        </w:rPr>
        <w:t xml:space="preserve">תלמוד בבלי מסכת ראש השנה דף לא </w:t>
      </w:r>
    </w:p>
    <w:p w14:paraId="70B829A7" w14:textId="4C9EA6C5" w:rsidR="000601A1" w:rsidRPr="006067F9" w:rsidRDefault="00853748" w:rsidP="000601A1">
      <w:pPr>
        <w:bidi/>
        <w:rPr>
          <w:rFonts w:ascii="Narkisim" w:hAnsi="Narkisim" w:cs="Narkisim"/>
          <w:sz w:val="24"/>
          <w:szCs w:val="24"/>
          <w:rtl/>
        </w:rPr>
      </w:pPr>
      <w:r w:rsidRPr="006067F9">
        <w:rPr>
          <w:rFonts w:ascii="Narkisim" w:hAnsi="Narkisim" w:cs="Narkisim"/>
          <w:sz w:val="24"/>
          <w:szCs w:val="24"/>
        </w:rPr>
        <w:t xml:space="preserve"> </w:t>
      </w:r>
      <w:r w:rsidRPr="006067F9">
        <w:rPr>
          <w:rFonts w:ascii="Narkisim" w:hAnsi="Narkisim" w:cs="Narkisim"/>
          <w:sz w:val="24"/>
          <w:szCs w:val="24"/>
          <w:rtl/>
        </w:rPr>
        <w:t>וכנגדן גלתה סנהדרין, מגמרא: מלשכת הגזית לחנות, ומחנות לירושלים, ומירושלים ליבנה</w:t>
      </w:r>
      <w:r w:rsidR="000601A1" w:rsidRPr="006067F9">
        <w:rPr>
          <w:rFonts w:ascii="Narkisim" w:hAnsi="Narkisim" w:cs="Narkisim"/>
          <w:sz w:val="24"/>
          <w:szCs w:val="24"/>
          <w:rtl/>
        </w:rPr>
        <w:t xml:space="preserve"> </w:t>
      </w:r>
      <w:r w:rsidR="000601A1" w:rsidRPr="006067F9">
        <w:rPr>
          <w:rFonts w:ascii="Narkisim" w:hAnsi="Narkisim" w:cs="Narkisim"/>
          <w:sz w:val="24"/>
          <w:szCs w:val="24"/>
          <w:rtl/>
        </w:rPr>
        <w:t>ומיבנה לאושא, ומאושא ליבנה, ומיבנה לאושא</w:t>
      </w:r>
    </w:p>
    <w:p w14:paraId="12F63A8E" w14:textId="77777777" w:rsidR="005369FB" w:rsidRPr="006067F9" w:rsidRDefault="005369FB" w:rsidP="005369FB">
      <w:pPr>
        <w:bidi/>
        <w:rPr>
          <w:rFonts w:ascii="Narkisim" w:hAnsi="Narkisim" w:cs="Narkisim"/>
          <w:sz w:val="24"/>
          <w:szCs w:val="24"/>
        </w:rPr>
      </w:pPr>
      <w:r w:rsidRPr="006067F9">
        <w:rPr>
          <w:rFonts w:ascii="Narkisim" w:hAnsi="Narkisim" w:cs="Narkisim"/>
          <w:sz w:val="24"/>
          <w:szCs w:val="24"/>
          <w:rtl/>
        </w:rPr>
        <w:t>רש"י מסכת ראש השנה דף לא עמוד ב</w:t>
      </w:r>
    </w:p>
    <w:p w14:paraId="5C9A6EE0" w14:textId="0B3107D2" w:rsidR="005369FB" w:rsidRPr="006067F9" w:rsidRDefault="005369FB" w:rsidP="005369FB">
      <w:pPr>
        <w:bidi/>
        <w:rPr>
          <w:rFonts w:ascii="Narkisim" w:hAnsi="Narkisim" w:cs="Narkisim"/>
          <w:sz w:val="24"/>
          <w:szCs w:val="24"/>
          <w:rtl/>
        </w:rPr>
      </w:pPr>
      <w:r w:rsidRPr="006067F9">
        <w:rPr>
          <w:rFonts w:ascii="Narkisim" w:hAnsi="Narkisim" w:cs="Narkisim"/>
          <w:sz w:val="24"/>
          <w:szCs w:val="24"/>
          <w:rtl/>
        </w:rPr>
        <w:t>ומיבנה לאושא - כשהיה הנשיא דר בו, כיון שהיתה סנהדרין עמו, וכשמסתלק הוא או בנו למקום אחר - גולה הישיבה אחריו, יבנה בימי רבן יוחנן, אושא בימי רבן גמליאל, וחזרו מאושא ליבנה, ובימי רבן שמעון בנו חזרו</w:t>
      </w:r>
    </w:p>
    <w:p w14:paraId="65AA9686" w14:textId="452389F0" w:rsidR="00573A5C" w:rsidRPr="00CC3E1D" w:rsidRDefault="009678F2" w:rsidP="00573A5C">
      <w:pPr>
        <w:pStyle w:val="ListParagraph"/>
        <w:numPr>
          <w:ilvl w:val="0"/>
          <w:numId w:val="1"/>
        </w:numPr>
        <w:rPr>
          <w:rFonts w:asciiTheme="majorBidi" w:hAnsiTheme="majorBidi" w:cstheme="majorBidi"/>
          <w:sz w:val="24"/>
          <w:szCs w:val="24"/>
        </w:rPr>
      </w:pPr>
      <w:r w:rsidRPr="00CC3E1D">
        <w:rPr>
          <w:rFonts w:asciiTheme="majorBidi" w:hAnsiTheme="majorBidi" w:cstheme="majorBidi"/>
          <w:noProof/>
          <w:sz w:val="24"/>
          <w:szCs w:val="24"/>
        </w:rPr>
        <w:drawing>
          <wp:anchor distT="0" distB="0" distL="114300" distR="114300" simplePos="0" relativeHeight="251659264" behindDoc="1" locked="0" layoutInCell="1" allowOverlap="1" wp14:anchorId="3741B090" wp14:editId="4288EB1B">
            <wp:simplePos x="0" y="0"/>
            <wp:positionH relativeFrom="margin">
              <wp:align>right</wp:align>
            </wp:positionH>
            <wp:positionV relativeFrom="paragraph">
              <wp:posOffset>3175</wp:posOffset>
            </wp:positionV>
            <wp:extent cx="1962150" cy="952500"/>
            <wp:effectExtent l="0" t="0" r="0" b="0"/>
            <wp:wrapTight wrapText="bothSides">
              <wp:wrapPolygon edited="0">
                <wp:start x="0" y="0"/>
                <wp:lineTo x="0" y="21168"/>
                <wp:lineTo x="21390" y="21168"/>
                <wp:lineTo x="21390" y="0"/>
                <wp:lineTo x="0" y="0"/>
              </wp:wrapPolygon>
            </wp:wrapTight>
            <wp:docPr id="1632013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952500"/>
                    </a:xfrm>
                    <a:prstGeom prst="rect">
                      <a:avLst/>
                    </a:prstGeom>
                    <a:noFill/>
                  </pic:spPr>
                </pic:pic>
              </a:graphicData>
            </a:graphic>
            <wp14:sizeRelH relativeFrom="margin">
              <wp14:pctWidth>0</wp14:pctWidth>
            </wp14:sizeRelH>
            <wp14:sizeRelV relativeFrom="margin">
              <wp14:pctHeight>0</wp14:pctHeight>
            </wp14:sizeRelV>
          </wp:anchor>
        </w:drawing>
      </w:r>
      <w:r w:rsidR="00AC40FA" w:rsidRPr="00CC3E1D">
        <w:rPr>
          <w:rFonts w:asciiTheme="majorBidi" w:hAnsiTheme="majorBidi" w:cstheme="majorBidi"/>
          <w:sz w:val="24"/>
          <w:szCs w:val="24"/>
        </w:rPr>
        <w:t>70 CE – Second Beis Hamikdash Destoryed</w:t>
      </w:r>
    </w:p>
    <w:p w14:paraId="0B3E1492" w14:textId="2500F281" w:rsidR="008108E2" w:rsidRPr="00CC3E1D" w:rsidRDefault="008108E2" w:rsidP="00573A5C">
      <w:pPr>
        <w:pStyle w:val="ListParagraph"/>
        <w:numPr>
          <w:ilvl w:val="0"/>
          <w:numId w:val="1"/>
        </w:numPr>
        <w:rPr>
          <w:rFonts w:asciiTheme="majorBidi" w:hAnsiTheme="majorBidi" w:cstheme="majorBidi"/>
          <w:sz w:val="24"/>
          <w:szCs w:val="24"/>
        </w:rPr>
      </w:pPr>
      <w:r w:rsidRPr="00CC3E1D">
        <w:rPr>
          <w:rFonts w:asciiTheme="majorBidi" w:hAnsiTheme="majorBidi" w:cstheme="majorBidi"/>
          <w:sz w:val="24"/>
          <w:szCs w:val="24"/>
        </w:rPr>
        <w:t xml:space="preserve">76 </w:t>
      </w:r>
      <w:r w:rsidR="00156596" w:rsidRPr="00CC3E1D">
        <w:rPr>
          <w:rFonts w:asciiTheme="majorBidi" w:hAnsiTheme="majorBidi" w:cstheme="majorBidi"/>
          <w:sz w:val="24"/>
          <w:szCs w:val="24"/>
        </w:rPr>
        <w:t xml:space="preserve">- </w:t>
      </w:r>
      <w:r w:rsidRPr="00CC3E1D">
        <w:rPr>
          <w:rFonts w:asciiTheme="majorBidi" w:hAnsiTheme="majorBidi" w:cstheme="majorBidi"/>
          <w:sz w:val="24"/>
          <w:szCs w:val="24"/>
        </w:rPr>
        <w:t>Hadrian Born</w:t>
      </w:r>
    </w:p>
    <w:p w14:paraId="6D758CDF" w14:textId="55D855C3" w:rsidR="00FC76FC" w:rsidRPr="00CC3E1D" w:rsidRDefault="00BA536C" w:rsidP="00573A5C">
      <w:pPr>
        <w:pStyle w:val="ListParagraph"/>
        <w:numPr>
          <w:ilvl w:val="0"/>
          <w:numId w:val="1"/>
        </w:numPr>
        <w:rPr>
          <w:rFonts w:asciiTheme="majorBidi" w:hAnsiTheme="majorBidi" w:cstheme="majorBidi"/>
          <w:sz w:val="24"/>
          <w:szCs w:val="24"/>
        </w:rPr>
      </w:pPr>
      <w:r w:rsidRPr="00CC3E1D">
        <w:rPr>
          <w:rFonts w:asciiTheme="majorBidi" w:hAnsiTheme="majorBidi" w:cstheme="majorBidi"/>
          <w:sz w:val="24"/>
          <w:szCs w:val="24"/>
        </w:rPr>
        <w:t>80 (circa) - Rabban Gamliel</w:t>
      </w:r>
      <w:r w:rsidR="009678F2" w:rsidRPr="00CC3E1D">
        <w:rPr>
          <w:rFonts w:asciiTheme="majorBidi" w:hAnsiTheme="majorBidi" w:cstheme="majorBidi"/>
          <w:sz w:val="24"/>
          <w:szCs w:val="24"/>
        </w:rPr>
        <w:t xml:space="preserve"> II</w:t>
      </w:r>
      <w:r w:rsidRPr="00CC3E1D">
        <w:rPr>
          <w:rFonts w:asciiTheme="majorBidi" w:hAnsiTheme="majorBidi" w:cstheme="majorBidi"/>
          <w:sz w:val="24"/>
          <w:szCs w:val="24"/>
        </w:rPr>
        <w:t xml:space="preserve"> appointed Nasi</w:t>
      </w:r>
      <w:r w:rsidR="00F330C6">
        <w:rPr>
          <w:rFonts w:asciiTheme="majorBidi" w:hAnsiTheme="majorBidi" w:cstheme="majorBidi"/>
          <w:sz w:val="24"/>
          <w:szCs w:val="24"/>
        </w:rPr>
        <w:t>; Yavneh</w:t>
      </w:r>
    </w:p>
    <w:p w14:paraId="6607699C" w14:textId="7CEE942A" w:rsidR="009678F2" w:rsidRDefault="009678F2" w:rsidP="00573A5C">
      <w:pPr>
        <w:pStyle w:val="ListParagraph"/>
        <w:numPr>
          <w:ilvl w:val="0"/>
          <w:numId w:val="1"/>
        </w:numPr>
        <w:rPr>
          <w:rFonts w:asciiTheme="majorBidi" w:hAnsiTheme="majorBidi" w:cstheme="majorBidi"/>
          <w:sz w:val="24"/>
          <w:szCs w:val="24"/>
        </w:rPr>
      </w:pPr>
      <w:r w:rsidRPr="00CC3E1D">
        <w:rPr>
          <w:rFonts w:asciiTheme="majorBidi" w:hAnsiTheme="majorBidi" w:cstheme="majorBidi"/>
          <w:sz w:val="24"/>
          <w:szCs w:val="24"/>
        </w:rPr>
        <w:t>90 (circa) – Rabbi Akiva begins to study Torah</w:t>
      </w:r>
    </w:p>
    <w:p w14:paraId="7ADE4B5F" w14:textId="29310061" w:rsidR="00EB0E40" w:rsidRPr="00CC3E1D" w:rsidRDefault="00EB0E40" w:rsidP="00573A5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96-98</w:t>
      </w:r>
      <w:r w:rsidR="006067F9">
        <w:rPr>
          <w:rFonts w:asciiTheme="majorBidi" w:hAnsiTheme="majorBidi" w:cstheme="majorBidi"/>
          <w:sz w:val="24"/>
          <w:szCs w:val="24"/>
        </w:rPr>
        <w:t xml:space="preserve"> – Nerva is emperor (followed by Trajan)</w:t>
      </w:r>
    </w:p>
    <w:p w14:paraId="5D905B2D" w14:textId="0B649872" w:rsidR="008108E2" w:rsidRPr="00CC3E1D" w:rsidRDefault="005D537B" w:rsidP="00573A5C">
      <w:pPr>
        <w:pStyle w:val="ListParagraph"/>
        <w:numPr>
          <w:ilvl w:val="0"/>
          <w:numId w:val="1"/>
        </w:numPr>
        <w:rPr>
          <w:rFonts w:asciiTheme="majorBidi" w:hAnsiTheme="majorBidi" w:cstheme="majorBidi"/>
          <w:sz w:val="24"/>
          <w:szCs w:val="24"/>
        </w:rPr>
      </w:pPr>
      <w:r w:rsidRPr="00CC3E1D">
        <w:rPr>
          <w:rFonts w:asciiTheme="majorBidi" w:hAnsiTheme="majorBidi" w:cstheme="majorBidi"/>
          <w:noProof/>
          <w:sz w:val="24"/>
          <w:szCs w:val="24"/>
        </w:rPr>
        <w:drawing>
          <wp:anchor distT="0" distB="0" distL="114300" distR="114300" simplePos="0" relativeHeight="251660288" behindDoc="1" locked="0" layoutInCell="1" allowOverlap="1" wp14:anchorId="3269DA87" wp14:editId="35103680">
            <wp:simplePos x="0" y="0"/>
            <wp:positionH relativeFrom="margin">
              <wp:posOffset>3848100</wp:posOffset>
            </wp:positionH>
            <wp:positionV relativeFrom="paragraph">
              <wp:posOffset>21590</wp:posOffset>
            </wp:positionV>
            <wp:extent cx="2072005" cy="1372235"/>
            <wp:effectExtent l="0" t="0" r="4445" b="0"/>
            <wp:wrapTight wrapText="bothSides">
              <wp:wrapPolygon edited="0">
                <wp:start x="0" y="0"/>
                <wp:lineTo x="0" y="21290"/>
                <wp:lineTo x="21448" y="21290"/>
                <wp:lineTo x="21448" y="0"/>
                <wp:lineTo x="0" y="0"/>
              </wp:wrapPolygon>
            </wp:wrapTight>
            <wp:docPr id="10079474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2005" cy="1372235"/>
                    </a:xfrm>
                    <a:prstGeom prst="rect">
                      <a:avLst/>
                    </a:prstGeom>
                    <a:noFill/>
                  </pic:spPr>
                </pic:pic>
              </a:graphicData>
            </a:graphic>
            <wp14:sizeRelH relativeFrom="margin">
              <wp14:pctWidth>0</wp14:pctWidth>
            </wp14:sizeRelH>
            <wp14:sizeRelV relativeFrom="margin">
              <wp14:pctHeight>0</wp14:pctHeight>
            </wp14:sizeRelV>
          </wp:anchor>
        </w:drawing>
      </w:r>
      <w:r w:rsidR="00156596" w:rsidRPr="00CC3E1D">
        <w:rPr>
          <w:rFonts w:asciiTheme="majorBidi" w:hAnsiTheme="majorBidi" w:cstheme="majorBidi"/>
          <w:sz w:val="24"/>
          <w:szCs w:val="24"/>
        </w:rPr>
        <w:t>115-117  - Second Jewish Revolt</w:t>
      </w:r>
    </w:p>
    <w:p w14:paraId="69F4708B" w14:textId="62705B1F" w:rsidR="00156596" w:rsidRPr="00CC3E1D" w:rsidRDefault="0003120D" w:rsidP="00573A5C">
      <w:pPr>
        <w:pStyle w:val="ListParagraph"/>
        <w:numPr>
          <w:ilvl w:val="0"/>
          <w:numId w:val="1"/>
        </w:numPr>
        <w:rPr>
          <w:rFonts w:asciiTheme="majorBidi" w:hAnsiTheme="majorBidi" w:cstheme="majorBidi"/>
          <w:sz w:val="24"/>
          <w:szCs w:val="24"/>
        </w:rPr>
      </w:pPr>
      <w:r w:rsidRPr="00CC3E1D">
        <w:rPr>
          <w:rFonts w:asciiTheme="majorBidi" w:hAnsiTheme="majorBidi" w:cstheme="majorBidi"/>
          <w:sz w:val="24"/>
          <w:szCs w:val="24"/>
        </w:rPr>
        <w:t>117 – Hadrian Becomes Emperor</w:t>
      </w:r>
    </w:p>
    <w:p w14:paraId="11BF10D1" w14:textId="3F1F434F" w:rsidR="0003120D" w:rsidRPr="00CC3E1D" w:rsidRDefault="0033797C" w:rsidP="00573A5C">
      <w:pPr>
        <w:pStyle w:val="ListParagraph"/>
        <w:numPr>
          <w:ilvl w:val="0"/>
          <w:numId w:val="1"/>
        </w:numPr>
        <w:rPr>
          <w:rFonts w:asciiTheme="majorBidi" w:hAnsiTheme="majorBidi" w:cstheme="majorBidi"/>
          <w:sz w:val="24"/>
          <w:szCs w:val="24"/>
        </w:rPr>
      </w:pPr>
      <w:r w:rsidRPr="00CC3E1D">
        <w:rPr>
          <w:rFonts w:asciiTheme="majorBidi" w:hAnsiTheme="majorBidi" w:cstheme="majorBidi"/>
          <w:sz w:val="24"/>
          <w:szCs w:val="24"/>
        </w:rPr>
        <w:t>118 – Rabban Gamliel dies</w:t>
      </w:r>
    </w:p>
    <w:p w14:paraId="71F457D5" w14:textId="6365A12A" w:rsidR="00F50074" w:rsidRPr="00CC3E1D" w:rsidRDefault="00C91D52" w:rsidP="00074E76">
      <w:pPr>
        <w:pStyle w:val="ListParagraph"/>
        <w:numPr>
          <w:ilvl w:val="0"/>
          <w:numId w:val="1"/>
        </w:numPr>
        <w:rPr>
          <w:rFonts w:asciiTheme="majorBidi" w:hAnsiTheme="majorBidi" w:cstheme="majorBidi"/>
          <w:sz w:val="24"/>
          <w:szCs w:val="24"/>
        </w:rPr>
      </w:pPr>
      <w:r w:rsidRPr="00CC3E1D">
        <w:rPr>
          <w:rFonts w:asciiTheme="majorBidi" w:hAnsiTheme="majorBidi" w:cstheme="majorBidi"/>
          <w:sz w:val="24"/>
          <w:szCs w:val="24"/>
        </w:rPr>
        <w:t>132-136 CE – Bar Kochba Revolt</w:t>
      </w:r>
    </w:p>
    <w:p w14:paraId="35A984FB" w14:textId="301A90BF" w:rsidR="009678F2" w:rsidRPr="00CC3E1D" w:rsidRDefault="009678F2" w:rsidP="00505320">
      <w:pPr>
        <w:pStyle w:val="ListParagraph"/>
        <w:numPr>
          <w:ilvl w:val="1"/>
          <w:numId w:val="1"/>
        </w:numPr>
        <w:rPr>
          <w:rFonts w:asciiTheme="majorBidi" w:hAnsiTheme="majorBidi" w:cstheme="majorBidi"/>
          <w:sz w:val="24"/>
          <w:szCs w:val="24"/>
        </w:rPr>
      </w:pPr>
      <w:r w:rsidRPr="00CC3E1D">
        <w:rPr>
          <w:rFonts w:asciiTheme="majorBidi" w:hAnsiTheme="majorBidi" w:cstheme="majorBidi"/>
          <w:sz w:val="24"/>
          <w:szCs w:val="24"/>
        </w:rPr>
        <w:t>135 – Death of Rabbi Akiva</w:t>
      </w:r>
    </w:p>
    <w:p w14:paraId="37F8A382" w14:textId="205A87D0" w:rsidR="00C86AA7" w:rsidRPr="00CC3E1D" w:rsidRDefault="00C86AA7" w:rsidP="00505320">
      <w:pPr>
        <w:pStyle w:val="ListParagraph"/>
        <w:numPr>
          <w:ilvl w:val="1"/>
          <w:numId w:val="1"/>
        </w:numPr>
        <w:rPr>
          <w:rFonts w:asciiTheme="majorBidi" w:hAnsiTheme="majorBidi" w:cstheme="majorBidi"/>
          <w:sz w:val="24"/>
          <w:szCs w:val="24"/>
        </w:rPr>
      </w:pPr>
      <w:r w:rsidRPr="00CC3E1D">
        <w:rPr>
          <w:rFonts w:asciiTheme="majorBidi" w:hAnsiTheme="majorBidi" w:cstheme="majorBidi"/>
          <w:sz w:val="24"/>
          <w:szCs w:val="24"/>
        </w:rPr>
        <w:t>Causes of the Revolt</w:t>
      </w:r>
    </w:p>
    <w:p w14:paraId="3BBABA4A" w14:textId="6EE4142D" w:rsidR="00E33EF5" w:rsidRPr="00CC3E1D" w:rsidRDefault="00E33EF5" w:rsidP="00E33EF5">
      <w:pPr>
        <w:pStyle w:val="ListParagraph"/>
        <w:numPr>
          <w:ilvl w:val="2"/>
          <w:numId w:val="1"/>
        </w:numPr>
        <w:rPr>
          <w:rFonts w:asciiTheme="majorBidi" w:hAnsiTheme="majorBidi" w:cstheme="majorBidi"/>
          <w:sz w:val="24"/>
          <w:szCs w:val="24"/>
        </w:rPr>
      </w:pPr>
      <w:r w:rsidRPr="00CC3E1D">
        <w:rPr>
          <w:rFonts w:asciiTheme="majorBidi" w:hAnsiTheme="majorBidi" w:cstheme="majorBidi"/>
          <w:sz w:val="24"/>
          <w:szCs w:val="24"/>
        </w:rPr>
        <w:t>Yerushalayim</w:t>
      </w:r>
    </w:p>
    <w:p w14:paraId="189E883A" w14:textId="0927767C" w:rsidR="00E33EF5" w:rsidRPr="00CC3E1D" w:rsidRDefault="005D537B" w:rsidP="00E33EF5">
      <w:pPr>
        <w:pStyle w:val="ListParagraph"/>
        <w:numPr>
          <w:ilvl w:val="2"/>
          <w:numId w:val="1"/>
        </w:numPr>
        <w:rPr>
          <w:rFonts w:asciiTheme="majorBidi" w:hAnsiTheme="majorBidi" w:cstheme="majorBidi"/>
          <w:sz w:val="24"/>
          <w:szCs w:val="24"/>
        </w:rPr>
      </w:pPr>
      <w:r w:rsidRPr="00CC3E1D">
        <w:rPr>
          <w:rFonts w:asciiTheme="majorBidi" w:hAnsiTheme="majorBidi" w:cstheme="majorBidi"/>
          <w:noProof/>
          <w:sz w:val="24"/>
          <w:szCs w:val="24"/>
        </w:rPr>
        <w:drawing>
          <wp:anchor distT="0" distB="0" distL="114300" distR="114300" simplePos="0" relativeHeight="251658240" behindDoc="1" locked="0" layoutInCell="1" allowOverlap="1" wp14:anchorId="3AB6D601" wp14:editId="1C81F5EE">
            <wp:simplePos x="0" y="0"/>
            <wp:positionH relativeFrom="margin">
              <wp:posOffset>4201795</wp:posOffset>
            </wp:positionH>
            <wp:positionV relativeFrom="paragraph">
              <wp:posOffset>80010</wp:posOffset>
            </wp:positionV>
            <wp:extent cx="1724660" cy="3600450"/>
            <wp:effectExtent l="0" t="0" r="8890" b="0"/>
            <wp:wrapTight wrapText="bothSides">
              <wp:wrapPolygon edited="0">
                <wp:start x="0" y="0"/>
                <wp:lineTo x="0" y="21486"/>
                <wp:lineTo x="21473" y="21486"/>
                <wp:lineTo x="21473" y="0"/>
                <wp:lineTo x="0" y="0"/>
              </wp:wrapPolygon>
            </wp:wrapTight>
            <wp:docPr id="119724428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1699"/>
                    <a:stretch/>
                  </pic:blipFill>
                  <pic:spPr bwMode="auto">
                    <a:xfrm>
                      <a:off x="0" y="0"/>
                      <a:ext cx="1724660" cy="3600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2619" w:rsidRPr="00CC3E1D">
        <w:rPr>
          <w:rFonts w:asciiTheme="majorBidi" w:hAnsiTheme="majorBidi" w:cstheme="majorBidi"/>
          <w:sz w:val="24"/>
          <w:szCs w:val="24"/>
        </w:rPr>
        <w:t>Har Habayis</w:t>
      </w:r>
    </w:p>
    <w:p w14:paraId="209E6487" w14:textId="7CA5F1B2" w:rsidR="00962619" w:rsidRPr="00CC3E1D" w:rsidRDefault="00962619" w:rsidP="00962619">
      <w:pPr>
        <w:pStyle w:val="ListParagraph"/>
        <w:numPr>
          <w:ilvl w:val="2"/>
          <w:numId w:val="1"/>
        </w:numPr>
        <w:rPr>
          <w:rFonts w:asciiTheme="majorBidi" w:hAnsiTheme="majorBidi" w:cstheme="majorBidi"/>
          <w:sz w:val="24"/>
          <w:szCs w:val="24"/>
        </w:rPr>
      </w:pPr>
      <w:r w:rsidRPr="00CC3E1D">
        <w:rPr>
          <w:rFonts w:asciiTheme="majorBidi" w:hAnsiTheme="majorBidi" w:cstheme="majorBidi"/>
          <w:sz w:val="24"/>
          <w:szCs w:val="24"/>
        </w:rPr>
        <w:t>Bris Milah</w:t>
      </w:r>
    </w:p>
    <w:p w14:paraId="4DA356F2" w14:textId="13CAE8F9" w:rsidR="008C784A" w:rsidRPr="00CC3E1D" w:rsidRDefault="008C784A" w:rsidP="00962619">
      <w:pPr>
        <w:pStyle w:val="ListParagraph"/>
        <w:numPr>
          <w:ilvl w:val="2"/>
          <w:numId w:val="1"/>
        </w:numPr>
        <w:rPr>
          <w:rFonts w:asciiTheme="majorBidi" w:hAnsiTheme="majorBidi" w:cstheme="majorBidi"/>
          <w:sz w:val="24"/>
          <w:szCs w:val="24"/>
        </w:rPr>
      </w:pPr>
      <w:r w:rsidRPr="00CC3E1D">
        <w:rPr>
          <w:rFonts w:asciiTheme="majorBidi" w:hAnsiTheme="majorBidi" w:cstheme="majorBidi"/>
          <w:sz w:val="24"/>
          <w:szCs w:val="24"/>
        </w:rPr>
        <w:t>Tensions with wealthy Romans</w:t>
      </w:r>
    </w:p>
    <w:p w14:paraId="6E9C2265" w14:textId="0DAB8C06" w:rsidR="008C784A" w:rsidRPr="00CC3E1D" w:rsidRDefault="008C784A" w:rsidP="00962619">
      <w:pPr>
        <w:pStyle w:val="ListParagraph"/>
        <w:numPr>
          <w:ilvl w:val="2"/>
          <w:numId w:val="1"/>
        </w:numPr>
        <w:rPr>
          <w:rFonts w:asciiTheme="majorBidi" w:hAnsiTheme="majorBidi" w:cstheme="majorBidi"/>
          <w:sz w:val="24"/>
          <w:szCs w:val="24"/>
        </w:rPr>
      </w:pPr>
      <w:r w:rsidRPr="00CC3E1D">
        <w:rPr>
          <w:rFonts w:asciiTheme="majorBidi" w:hAnsiTheme="majorBidi" w:cstheme="majorBidi"/>
          <w:sz w:val="24"/>
          <w:szCs w:val="24"/>
        </w:rPr>
        <w:t>Messianism</w:t>
      </w:r>
    </w:p>
    <w:p w14:paraId="364E0265" w14:textId="5CE3E8C7" w:rsidR="00505320" w:rsidRPr="00CC3E1D" w:rsidRDefault="00505320" w:rsidP="00505320">
      <w:pPr>
        <w:pStyle w:val="ListParagraph"/>
        <w:numPr>
          <w:ilvl w:val="1"/>
          <w:numId w:val="1"/>
        </w:numPr>
        <w:rPr>
          <w:rFonts w:asciiTheme="majorBidi" w:hAnsiTheme="majorBidi" w:cstheme="majorBidi"/>
          <w:sz w:val="24"/>
          <w:szCs w:val="24"/>
        </w:rPr>
      </w:pPr>
      <w:r w:rsidRPr="00CC3E1D">
        <w:rPr>
          <w:rFonts w:asciiTheme="majorBidi" w:hAnsiTheme="majorBidi" w:cstheme="majorBidi"/>
          <w:sz w:val="24"/>
          <w:szCs w:val="24"/>
        </w:rPr>
        <w:t>Impact of the Revolt</w:t>
      </w:r>
    </w:p>
    <w:p w14:paraId="310C4E44" w14:textId="3C96A7B1" w:rsidR="006B6549" w:rsidRPr="00CC3E1D" w:rsidRDefault="006B6549" w:rsidP="00505320">
      <w:pPr>
        <w:pStyle w:val="ListParagraph"/>
        <w:numPr>
          <w:ilvl w:val="2"/>
          <w:numId w:val="1"/>
        </w:numPr>
        <w:rPr>
          <w:rFonts w:asciiTheme="majorBidi" w:hAnsiTheme="majorBidi" w:cstheme="majorBidi"/>
          <w:sz w:val="24"/>
          <w:szCs w:val="24"/>
        </w:rPr>
      </w:pPr>
      <w:r w:rsidRPr="00CC3E1D">
        <w:rPr>
          <w:rFonts w:asciiTheme="majorBidi" w:hAnsiTheme="majorBidi" w:cstheme="majorBidi"/>
          <w:sz w:val="24"/>
          <w:szCs w:val="24"/>
        </w:rPr>
        <w:t>Syria Palestina</w:t>
      </w:r>
    </w:p>
    <w:p w14:paraId="42D025CB" w14:textId="55E9F503" w:rsidR="00505320" w:rsidRPr="00CC3E1D" w:rsidRDefault="00505320" w:rsidP="00505320">
      <w:pPr>
        <w:pStyle w:val="ListParagraph"/>
        <w:numPr>
          <w:ilvl w:val="2"/>
          <w:numId w:val="1"/>
        </w:numPr>
        <w:rPr>
          <w:rFonts w:asciiTheme="majorBidi" w:hAnsiTheme="majorBidi" w:cstheme="majorBidi"/>
          <w:sz w:val="24"/>
          <w:szCs w:val="24"/>
        </w:rPr>
      </w:pPr>
      <w:r w:rsidRPr="00CC3E1D">
        <w:rPr>
          <w:rFonts w:asciiTheme="majorBidi" w:hAnsiTheme="majorBidi" w:cstheme="majorBidi"/>
          <w:sz w:val="24"/>
          <w:szCs w:val="24"/>
        </w:rPr>
        <w:t>Depopulation</w:t>
      </w:r>
    </w:p>
    <w:p w14:paraId="4BBDD53F" w14:textId="47C01E32" w:rsidR="00505320" w:rsidRPr="00CC3E1D" w:rsidRDefault="00505320" w:rsidP="00505320">
      <w:pPr>
        <w:pStyle w:val="ListParagraph"/>
        <w:numPr>
          <w:ilvl w:val="2"/>
          <w:numId w:val="1"/>
        </w:numPr>
        <w:rPr>
          <w:rFonts w:asciiTheme="majorBidi" w:hAnsiTheme="majorBidi" w:cstheme="majorBidi"/>
          <w:sz w:val="24"/>
          <w:szCs w:val="24"/>
        </w:rPr>
      </w:pPr>
      <w:r w:rsidRPr="00CC3E1D">
        <w:rPr>
          <w:rFonts w:asciiTheme="majorBidi" w:hAnsiTheme="majorBidi" w:cstheme="majorBidi"/>
          <w:sz w:val="24"/>
          <w:szCs w:val="24"/>
        </w:rPr>
        <w:t>Hadrianic Decrees</w:t>
      </w:r>
    </w:p>
    <w:p w14:paraId="51DF46E3" w14:textId="2B66A6BB" w:rsidR="00505320" w:rsidRPr="00CC3E1D" w:rsidRDefault="000A230E" w:rsidP="00505320">
      <w:pPr>
        <w:pStyle w:val="ListParagraph"/>
        <w:numPr>
          <w:ilvl w:val="2"/>
          <w:numId w:val="1"/>
        </w:numPr>
        <w:rPr>
          <w:rFonts w:asciiTheme="majorBidi" w:hAnsiTheme="majorBidi" w:cstheme="majorBidi"/>
          <w:sz w:val="24"/>
          <w:szCs w:val="24"/>
        </w:rPr>
      </w:pPr>
      <w:r w:rsidRPr="00CC3E1D">
        <w:rPr>
          <w:rFonts w:asciiTheme="majorBidi" w:hAnsiTheme="majorBidi" w:cstheme="majorBidi"/>
          <w:sz w:val="24"/>
          <w:szCs w:val="24"/>
        </w:rPr>
        <w:t>Loss of Language</w:t>
      </w:r>
    </w:p>
    <w:p w14:paraId="1B75E299" w14:textId="4A055673" w:rsidR="00C86AA7" w:rsidRPr="00CC3E1D" w:rsidRDefault="000539FD" w:rsidP="00C86AA7">
      <w:pPr>
        <w:pStyle w:val="ListParagraph"/>
        <w:numPr>
          <w:ilvl w:val="1"/>
          <w:numId w:val="1"/>
        </w:numPr>
        <w:rPr>
          <w:rFonts w:asciiTheme="majorBidi" w:hAnsiTheme="majorBidi" w:cstheme="majorBidi"/>
          <w:sz w:val="24"/>
          <w:szCs w:val="24"/>
        </w:rPr>
      </w:pPr>
      <w:r w:rsidRPr="00CC3E1D">
        <w:rPr>
          <w:rFonts w:asciiTheme="majorBidi" w:hAnsiTheme="majorBidi" w:cstheme="majorBidi"/>
          <w:sz w:val="24"/>
          <w:szCs w:val="24"/>
        </w:rPr>
        <w:t>"50 of their most important outposts and 985 of their most famous villages were razed to the ground. 580,000 men were slain in the various raids and battles, and the number of those that perished by famine, disease and fire was past finding out, Thus nearly the whole of Judaea was made desolate."</w:t>
      </w:r>
    </w:p>
    <w:p w14:paraId="4C1B0B92" w14:textId="14B5BF3A" w:rsidR="00C91D52" w:rsidRPr="00CC3E1D" w:rsidRDefault="000539FD" w:rsidP="00C86AA7">
      <w:pPr>
        <w:pStyle w:val="ListParagraph"/>
        <w:ind w:left="1440" w:firstLine="720"/>
        <w:rPr>
          <w:rFonts w:asciiTheme="majorBidi" w:hAnsiTheme="majorBidi" w:cstheme="majorBidi"/>
          <w:sz w:val="24"/>
          <w:szCs w:val="24"/>
        </w:rPr>
      </w:pPr>
      <w:r w:rsidRPr="00CC3E1D">
        <w:rPr>
          <w:rFonts w:asciiTheme="majorBidi" w:hAnsiTheme="majorBidi" w:cstheme="majorBidi"/>
          <w:sz w:val="24"/>
          <w:szCs w:val="24"/>
        </w:rPr>
        <w:t>Cassius Dio, History of Rome, 69.14.1-2</w:t>
      </w:r>
    </w:p>
    <w:p w14:paraId="2F8DB15C" w14:textId="770BFA69" w:rsidR="00C603AE" w:rsidRDefault="00C603AE" w:rsidP="00C603AE">
      <w:pPr>
        <w:pStyle w:val="ListParagraph"/>
        <w:numPr>
          <w:ilvl w:val="0"/>
          <w:numId w:val="2"/>
        </w:numPr>
        <w:rPr>
          <w:rFonts w:asciiTheme="majorBidi" w:hAnsiTheme="majorBidi" w:cstheme="majorBidi"/>
          <w:sz w:val="24"/>
          <w:szCs w:val="24"/>
        </w:rPr>
      </w:pPr>
      <w:r w:rsidRPr="00CC3E1D">
        <w:rPr>
          <w:rFonts w:asciiTheme="majorBidi" w:hAnsiTheme="majorBidi" w:cstheme="majorBidi"/>
          <w:sz w:val="24"/>
          <w:szCs w:val="24"/>
        </w:rPr>
        <w:t>138 – Death of Hadrian</w:t>
      </w:r>
      <w:r w:rsidR="00336A9B" w:rsidRPr="00CC3E1D">
        <w:rPr>
          <w:rFonts w:asciiTheme="majorBidi" w:hAnsiTheme="majorBidi" w:cstheme="majorBidi"/>
          <w:sz w:val="24"/>
          <w:szCs w:val="24"/>
        </w:rPr>
        <w:t>, Antoninus becomes e</w:t>
      </w:r>
      <w:r w:rsidR="00CC3E1D" w:rsidRPr="00CC3E1D">
        <w:rPr>
          <w:rFonts w:asciiTheme="majorBidi" w:hAnsiTheme="majorBidi" w:cstheme="majorBidi"/>
          <w:sz w:val="24"/>
          <w:szCs w:val="24"/>
        </w:rPr>
        <w:t>mperor</w:t>
      </w:r>
    </w:p>
    <w:p w14:paraId="39174D62" w14:textId="47BB9A60" w:rsidR="00CC3E1D" w:rsidRDefault="00C36151" w:rsidP="00C603AE">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 Rimon Valley Meeting</w:t>
      </w:r>
      <w:r w:rsidR="00D93AEE">
        <w:rPr>
          <w:rFonts w:asciiTheme="majorBidi" w:hAnsiTheme="majorBidi" w:cstheme="majorBidi"/>
          <w:sz w:val="24"/>
          <w:szCs w:val="24"/>
        </w:rPr>
        <w:t xml:space="preserve"> near Tzippori</w:t>
      </w:r>
    </w:p>
    <w:p w14:paraId="5B137634" w14:textId="07315ECE" w:rsidR="00E77B32" w:rsidRDefault="00FC256D" w:rsidP="00C603AE">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 Rabbi Shimon ben Gamliel comes to Usha</w:t>
      </w:r>
      <w:r w:rsidR="007E245A">
        <w:rPr>
          <w:rFonts w:asciiTheme="majorBidi" w:hAnsiTheme="majorBidi" w:cstheme="majorBidi"/>
          <w:sz w:val="24"/>
          <w:szCs w:val="24"/>
        </w:rPr>
        <w:t xml:space="preserve">; Takkanos </w:t>
      </w:r>
    </w:p>
    <w:p w14:paraId="6E23F90C" w14:textId="00F5A607" w:rsidR="00C603AE" w:rsidRPr="007E245A" w:rsidRDefault="006F0BED" w:rsidP="007E245A">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161 – Anotnius dies, </w:t>
      </w:r>
      <w:r w:rsidR="00CC663C">
        <w:rPr>
          <w:rFonts w:asciiTheme="majorBidi" w:hAnsiTheme="majorBidi" w:cstheme="majorBidi"/>
          <w:sz w:val="24"/>
          <w:szCs w:val="24"/>
        </w:rPr>
        <w:t>Marucus Aruelis Antoninus becomes Emperor</w:t>
      </w:r>
    </w:p>
    <w:sectPr w:rsidR="00C603AE" w:rsidRPr="007E2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76F4"/>
    <w:multiLevelType w:val="hybridMultilevel"/>
    <w:tmpl w:val="A2A6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915A89"/>
    <w:multiLevelType w:val="hybridMultilevel"/>
    <w:tmpl w:val="E29E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D9023F6">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934374">
    <w:abstractNumId w:val="1"/>
  </w:num>
  <w:num w:numId="2" w16cid:durableId="368724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E3"/>
    <w:rsid w:val="0003120D"/>
    <w:rsid w:val="000539FD"/>
    <w:rsid w:val="000601A1"/>
    <w:rsid w:val="00074E76"/>
    <w:rsid w:val="000A230E"/>
    <w:rsid w:val="00156596"/>
    <w:rsid w:val="00336A9B"/>
    <w:rsid w:val="0033797C"/>
    <w:rsid w:val="00446CC0"/>
    <w:rsid w:val="004C60E3"/>
    <w:rsid w:val="00505320"/>
    <w:rsid w:val="005369FB"/>
    <w:rsid w:val="00573A5C"/>
    <w:rsid w:val="005D537B"/>
    <w:rsid w:val="006067F9"/>
    <w:rsid w:val="006B6549"/>
    <w:rsid w:val="006F0BED"/>
    <w:rsid w:val="007A0575"/>
    <w:rsid w:val="007E245A"/>
    <w:rsid w:val="008108E2"/>
    <w:rsid w:val="00822E0B"/>
    <w:rsid w:val="00853748"/>
    <w:rsid w:val="00882152"/>
    <w:rsid w:val="008C784A"/>
    <w:rsid w:val="009355E9"/>
    <w:rsid w:val="00962619"/>
    <w:rsid w:val="009678F2"/>
    <w:rsid w:val="009A3D77"/>
    <w:rsid w:val="00AC40FA"/>
    <w:rsid w:val="00BA536C"/>
    <w:rsid w:val="00C36151"/>
    <w:rsid w:val="00C603AE"/>
    <w:rsid w:val="00C86AA7"/>
    <w:rsid w:val="00C91D52"/>
    <w:rsid w:val="00CC3E1D"/>
    <w:rsid w:val="00CC663C"/>
    <w:rsid w:val="00D93AEE"/>
    <w:rsid w:val="00E33EF5"/>
    <w:rsid w:val="00E77B32"/>
    <w:rsid w:val="00EB0E40"/>
    <w:rsid w:val="00F330C6"/>
    <w:rsid w:val="00F50074"/>
    <w:rsid w:val="00FC256D"/>
    <w:rsid w:val="00FC76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74DE"/>
  <w15:chartTrackingRefBased/>
  <w15:docId w15:val="{47BF56F7-12C6-4777-B912-14513DE4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EDB68-0A42-44CE-9405-A7F9DBB6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Benoff</dc:creator>
  <cp:keywords/>
  <dc:description/>
  <cp:lastModifiedBy>Tzvi Benoff</cp:lastModifiedBy>
  <cp:revision>44</cp:revision>
  <dcterms:created xsi:type="dcterms:W3CDTF">2023-12-25T15:32:00Z</dcterms:created>
  <dcterms:modified xsi:type="dcterms:W3CDTF">2023-12-25T17:35:00Z</dcterms:modified>
</cp:coreProperties>
</file>