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5253A" w14:textId="786ECCE9" w:rsidR="00BE2D35" w:rsidRDefault="00BE2D35" w:rsidP="00BE2D35">
      <w:pPr>
        <w:pStyle w:val="Title"/>
        <w:jc w:val="center"/>
      </w:pPr>
      <w:r>
        <w:t>Rav Moshe Feinstein Teshuvot: Conversions</w:t>
      </w:r>
    </w:p>
    <w:p w14:paraId="5951E953" w14:textId="4DB80FEA" w:rsidR="00BE2D35" w:rsidRDefault="00BE2D35" w:rsidP="00BE2D35">
      <w:r>
        <w:t>Yoni Zolty</w:t>
      </w:r>
    </w:p>
    <w:p w14:paraId="294754DB" w14:textId="510D40B4" w:rsidR="00BE2D35" w:rsidRDefault="00BE2D35" w:rsidP="00BE2D35">
      <w:pPr>
        <w:pStyle w:val="Heading1"/>
      </w:pPr>
      <w:proofErr w:type="spellStart"/>
      <w:r>
        <w:t>Serara</w:t>
      </w:r>
      <w:proofErr w:type="spellEnd"/>
      <w:r>
        <w:t xml:space="preserve"> (Positions of Authority)</w:t>
      </w:r>
    </w:p>
    <w:p w14:paraId="20D149D7" w14:textId="16D6331F" w:rsidR="00700983" w:rsidRDefault="00700983" w:rsidP="00C2792A">
      <w:pPr>
        <w:pStyle w:val="sourcetitle"/>
      </w:pPr>
      <w:r>
        <w:rPr>
          <w:rtl/>
        </w:rPr>
        <w:t>שו"ת אגרות משה יורה דעה חלק ב סימן מד</w:t>
      </w:r>
    </w:p>
    <w:p w14:paraId="180A8A96" w14:textId="1BCF1136" w:rsidR="00700983" w:rsidRDefault="00700983" w:rsidP="00700983">
      <w:pPr>
        <w:bidi/>
      </w:pPr>
      <w:r>
        <w:rPr>
          <w:rFonts w:cs="Arial"/>
          <w:rtl/>
        </w:rPr>
        <w:t xml:space="preserve">בענין אם יש למנות אשה להשגחה על כשרות פורים תש"כ </w:t>
      </w:r>
      <w:r>
        <w:rPr>
          <w:rFonts w:cs="Arial" w:hint="cs"/>
          <w:rtl/>
        </w:rPr>
        <w:t xml:space="preserve">(1960) </w:t>
      </w:r>
      <w:r>
        <w:rPr>
          <w:rFonts w:cs="Arial"/>
          <w:rtl/>
        </w:rPr>
        <w:t xml:space="preserve">מע"כ ידידי הנכבד הרה"ג מוהר"ר ברוך אהרן פופקא שליט"א. </w:t>
      </w:r>
    </w:p>
    <w:p w14:paraId="6F373BFA" w14:textId="77777777" w:rsidR="00700983" w:rsidRDefault="00700983" w:rsidP="00700983">
      <w:pPr>
        <w:bidi/>
        <w:rPr>
          <w:rFonts w:cs="Arial"/>
          <w:rtl/>
        </w:rPr>
      </w:pPr>
      <w:r>
        <w:rPr>
          <w:rFonts w:cs="Arial"/>
          <w:rtl/>
        </w:rPr>
        <w:t xml:space="preserve">הנה בדבר האלמנה אשת ת"ח אשר היה משגיח על כשרות ונשארה בלא כלום ואין לה במה לפרנס את בניה היתומים ובאשר היא אשה צנועה ויראה את ה' באמת והיא גם חכמה ונבונה ובעלת אחריות אשר יש לסמוך עליה שהיא תהיה תחת בעלה להשגיח ויהיה לה מזה הפרנסה עבורה ועבור בניה ורצון כתר"ה לידע דעתי בזה. </w:t>
      </w:r>
    </w:p>
    <w:p w14:paraId="677348EC" w14:textId="11509C88" w:rsidR="00700983" w:rsidRDefault="00700983" w:rsidP="00700983">
      <w:pPr>
        <w:bidi/>
      </w:pPr>
      <w:r>
        <w:rPr>
          <w:rFonts w:cs="Arial"/>
          <w:rtl/>
        </w:rPr>
        <w:t xml:space="preserve">והנה מדין נאמנות הא נאמנת אשה על איסורין ועיקר הדין דע"א נאמן באיסורין ידעינן מוספרה לה שנאמר באשה שנאמנת כמפורש בתוס' ריש גיטין. </w:t>
      </w:r>
      <w:r>
        <w:rPr>
          <w:rFonts w:cs="Arial" w:hint="cs"/>
          <w:rtl/>
        </w:rPr>
        <w:t>...</w:t>
      </w:r>
    </w:p>
    <w:p w14:paraId="4CC17AEC" w14:textId="77777777" w:rsidR="00700983" w:rsidRDefault="00700983" w:rsidP="00700983">
      <w:pPr>
        <w:bidi/>
      </w:pPr>
      <w:r>
        <w:rPr>
          <w:rFonts w:cs="Arial"/>
          <w:rtl/>
        </w:rPr>
        <w:t xml:space="preserve">וא"כ בהשגחה על כשרות שבידה הוא שלא להניח להאכיל דברים האסורין, וגם לא איתחזק איסורא דאף אם ההשגחה היא אצל אחד שאינו נאמן לכשרות נמי אין להחשיב זה איתחזק איסורא ולכן אף אם נימא שלא נחשב זה כבידה משום שאפשר מצד אלמות של הבעלים האינו נאמן לא ישמעו לה, מ"מ כיון שלא איתחזק איסורא מאחר דהמסחר שלהם הוא רק בדברים כשרים שרוב דברים קונים ודאי דברים כשרים מצד מירתתי והחשש הוא שמא קונים גם דברים אסורים שעל זה ודאי לא איתחזק ויש להאמין לה אף שיתחשב שאינו בידה. </w:t>
      </w:r>
    </w:p>
    <w:p w14:paraId="35958CDF" w14:textId="1718F93E" w:rsidR="00700983" w:rsidRDefault="00700983" w:rsidP="00700983">
      <w:pPr>
        <w:bidi/>
      </w:pPr>
      <w:r>
        <w:rPr>
          <w:rFonts w:cs="Arial"/>
          <w:rtl/>
        </w:rPr>
        <w:t xml:space="preserve">אבל המג"א /או"ח/ בסימן תל"ז סק"ח כתב מתוס' עירובין דף ל"א דרק בבית שלהן נאמנים אבל השולח אותן לעשות דבר אין נאמנים </w:t>
      </w:r>
      <w:r>
        <w:rPr>
          <w:rFonts w:cs="Arial" w:hint="cs"/>
          <w:rtl/>
        </w:rPr>
        <w:t xml:space="preserve">... </w:t>
      </w:r>
      <w:r>
        <w:rPr>
          <w:rFonts w:cs="Arial"/>
          <w:rtl/>
        </w:rPr>
        <w:t xml:space="preserve">עכ"פ להמג"א אליבא דתוס' עירובין הא אין להאמינה בשל אחרים אף בדרבנן וכ"ש בדאורייתא. אבל לבד שלדינא אין לחוש לזה דהא בש"ע לא פסק כן </w:t>
      </w:r>
      <w:r>
        <w:rPr>
          <w:rFonts w:cs="Arial" w:hint="cs"/>
          <w:rtl/>
        </w:rPr>
        <w:t xml:space="preserve">... </w:t>
      </w:r>
      <w:r>
        <w:rPr>
          <w:rFonts w:cs="Arial"/>
          <w:rtl/>
        </w:rPr>
        <w:t xml:space="preserve">וכן הוא מפורש בש"ך יו"ד סימן קכ"ז ס"ק כ"ט וכן משמע בהגר"א שם ס"ק ל"ב, הנה נראה דהכא גם לתוס' עירובין נאמנת דהא </w:t>
      </w:r>
      <w:r>
        <w:rPr>
          <w:rFonts w:cs="Arial" w:hint="cs"/>
          <w:rtl/>
        </w:rPr>
        <w:t xml:space="preserve">... </w:t>
      </w:r>
      <w:r>
        <w:rPr>
          <w:rFonts w:cs="Arial"/>
          <w:rtl/>
        </w:rPr>
        <w:t xml:space="preserve">אף בשל אחרים אם רמי עלייהו הוי זה כמו בשלהן וא"כ כשפרנסתה מהשגחה הרי רמי זה עלה שלא מטובה עושה זאת אלא מצד שנשכרה לזה נאמנת באופן שנאמנת בשלה. ולכן מעשים בכל יום בכל הדורות שהיו שוכרין נשים לבשל ולקנות בשר וכל מיני אוכלין והיו סומכין עליהן </w:t>
      </w:r>
      <w:r>
        <w:rPr>
          <w:rFonts w:cs="Arial" w:hint="cs"/>
          <w:rtl/>
        </w:rPr>
        <w:t xml:space="preserve">... </w:t>
      </w:r>
    </w:p>
    <w:p w14:paraId="667C607C" w14:textId="77777777" w:rsidR="004775A0" w:rsidRDefault="00700983" w:rsidP="00700983">
      <w:pPr>
        <w:bidi/>
        <w:rPr>
          <w:rFonts w:cs="Arial"/>
          <w:rtl/>
        </w:rPr>
      </w:pPr>
      <w:r>
        <w:rPr>
          <w:rFonts w:cs="Arial"/>
          <w:rtl/>
        </w:rPr>
        <w:t xml:space="preserve">נמצא שמצד נאמנות אין שום חשש שאם אך היא מוחזקת לאשה כשרה וליודעת ומבינה איך ומה להשגיח יש לסמוך עליה. </w:t>
      </w:r>
    </w:p>
    <w:p w14:paraId="0DD0A579" w14:textId="77777777" w:rsidR="004775A0" w:rsidRDefault="00700983" w:rsidP="004775A0">
      <w:pPr>
        <w:bidi/>
        <w:rPr>
          <w:rFonts w:cs="Arial"/>
          <w:rtl/>
        </w:rPr>
      </w:pPr>
      <w:r>
        <w:rPr>
          <w:rFonts w:cs="Arial"/>
          <w:rtl/>
        </w:rPr>
        <w:t xml:space="preserve">אבל יש לדון בזה מצד אחר, דהנה הרמב"ם בפ"א ממלכים ה"ה כתב וכן כל משימות שבישראל אין ממנים בהם אלא איש, ואף שלא ידוע לי בעניי מקום לדבריו דבספרי שציין הכ"מ והרדב"ז ומ"ע לא הוזכר אלא מלך ולא מלכה </w:t>
      </w:r>
      <w:r w:rsidRPr="004775A0">
        <w:rPr>
          <w:rFonts w:cs="Arial"/>
          <w:u w:val="single"/>
          <w:rtl/>
        </w:rPr>
        <w:t>אבל דין כל משימות שלא יהיו נשים לא הוזכר שם, וצריך לומר דהוא סברת עצמו</w:t>
      </w:r>
      <w:r>
        <w:rPr>
          <w:rFonts w:cs="Arial"/>
          <w:rtl/>
        </w:rPr>
        <w:t xml:space="preserve"> כמו שדרשינן לכל משימות שלא יהיו אלא מקרב אחיך ביבמות דף מ"ה, דרשינן נמי כל הדינים שבפרשה שנאמר על מלך גם לכל משימות שהוא גם לזה שנאמר בספרי מלך ולא מלכה שה"ה לכל משימות שלא ממנים אשה. </w:t>
      </w:r>
      <w:r w:rsidRPr="004775A0">
        <w:rPr>
          <w:rFonts w:cs="Arial"/>
          <w:u w:val="single"/>
          <w:rtl/>
        </w:rPr>
        <w:t>והשגחה על כשרות מסתבר שהוא מינוי</w:t>
      </w:r>
      <w:r>
        <w:rPr>
          <w:rFonts w:cs="Arial"/>
          <w:rtl/>
        </w:rPr>
        <w:t xml:space="preserve"> וראיה לזה מקידושין דף ע"ו שאיתא במערבא אפילו ריש כורי לא מוקמי מינייהו ופרש"י ממונה על המדות, והוא ממש כמו השגחה על הכשרות דמה לנו כשרות המשקלות והמדות לכשרות איסורי מאכלות, והטעם הוא </w:t>
      </w:r>
      <w:r w:rsidRPr="004775A0">
        <w:rPr>
          <w:rFonts w:cs="Arial"/>
          <w:b/>
          <w:bCs/>
          <w:u w:val="single"/>
          <w:rtl/>
        </w:rPr>
        <w:t>שהחלוק בין להחשיבו לפועל ובין להחשיבו לממונה שהוא שררה אינו מצד חשיבות המלאכה, אלא דאם נשכר לעשות רצון המשכירו הוא פועל אף שהיא מלאכה חשובה ואם נשכר לעשות נגד רצון בעה"ב כהשגחה על המשקלות ומדות שבעה"ב היה אפשר רוצה שיכשיר לו גם משקל ומדה החסרים והוא ממונה לפוסלם וליקחם מבעה"ב הוא שררה על בעה"ב שבעה"ב מחוייב לעשות כמו שהמשגיח אומר.</w:t>
      </w:r>
      <w:r>
        <w:rPr>
          <w:rFonts w:cs="Arial"/>
          <w:rtl/>
        </w:rPr>
        <w:t xml:space="preserve"> וכן הוא ממש ממונה להשגיח על הכשרות שמלאכתו הוא לעשות אף נגד רצון בעה"ב שלא להניח לבעה"ב שיקנה דברים אסורים וא"כ להרמב"ם אין למנות ע"ז אשה, </w:t>
      </w:r>
    </w:p>
    <w:p w14:paraId="454A1862" w14:textId="35A86CEF" w:rsidR="00700983" w:rsidRDefault="00700983" w:rsidP="004775A0">
      <w:pPr>
        <w:bidi/>
      </w:pPr>
      <w:r>
        <w:rPr>
          <w:rFonts w:cs="Arial"/>
          <w:rtl/>
        </w:rPr>
        <w:t xml:space="preserve">אבל משמע לי שלא כו"ע סברי כן דהחינוך כתב דין ולא אשה רק במלך ולא מלכה ובדין ירושה נקט שגם בכל מינויים אלמא דדין ולא אשה אינו בשאר משימות והטעם דמקרב אחיך קאי על כל משימות שהוא מרבויא דתשים </w:t>
      </w:r>
      <w:r>
        <w:rPr>
          <w:rFonts w:cs="Arial"/>
          <w:rtl/>
        </w:rPr>
        <w:lastRenderedPageBreak/>
        <w:t xml:space="preserve">כמו שקאי על מלך כדמשמע מפרש"י אבל דרשא ולא מלכה שנאמר רק במלך מנא להו שיהיה גם בכל משימות כן, וכ"ש לתוס' סוטה דף מ"א שגם לענין מקרב אחיך יש חלוק בין מלך לשאר משימות </w:t>
      </w:r>
      <w:r w:rsidR="004775A0">
        <w:rPr>
          <w:rFonts w:cs="Arial" w:hint="cs"/>
          <w:rtl/>
        </w:rPr>
        <w:t xml:space="preserve">... </w:t>
      </w:r>
      <w:r>
        <w:rPr>
          <w:rFonts w:cs="Arial"/>
          <w:rtl/>
        </w:rPr>
        <w:t xml:space="preserve">א"כ ודאי שאין למילף פסול אשה שנאמר רק במלך לומר שגם בכל משימות תפסל אשה ולכן משמע שהתוס' סוטה ודאי פליגי על הרמב"ם וכן משמע שיפלוג רש"י ור"ן קידושין /דף ע"ו/ כדכתבתי ממשמעות פירושם, וכן משמע שלא כל דבר ילפינן מדין מלך דהרי לענין דין ירושה הוצרך לדרשא אחרת </w:t>
      </w:r>
      <w:r w:rsidR="006F2623">
        <w:rPr>
          <w:rFonts w:cs="Arial" w:hint="cs"/>
          <w:rtl/>
        </w:rPr>
        <w:t xml:space="preserve">... </w:t>
      </w:r>
      <w:r>
        <w:rPr>
          <w:rFonts w:cs="Arial"/>
          <w:rtl/>
        </w:rPr>
        <w:t xml:space="preserve">וא"כ צ"ע שיטת הרמב"ם </w:t>
      </w:r>
      <w:r w:rsidRPr="006F2623">
        <w:rPr>
          <w:rFonts w:cs="Arial"/>
          <w:u w:val="single"/>
          <w:rtl/>
        </w:rPr>
        <w:t>ולכן לצורך גדול בשביל חיות האלמנה ובניה היתומים יש לסמוך על החולקים על הרמב"ם ולמנותה תחת בעלה להשגחה</w:t>
      </w:r>
      <w:r>
        <w:rPr>
          <w:rFonts w:cs="Arial"/>
          <w:rtl/>
        </w:rPr>
        <w:t xml:space="preserve">. </w:t>
      </w:r>
    </w:p>
    <w:p w14:paraId="46964B7B" w14:textId="402E8EC5" w:rsidR="00700983" w:rsidRDefault="00700983" w:rsidP="00700983">
      <w:pPr>
        <w:bidi/>
      </w:pPr>
      <w:r>
        <w:rPr>
          <w:rFonts w:cs="Arial"/>
          <w:rtl/>
        </w:rPr>
        <w:t xml:space="preserve">אבל נראה שלמה שבארתי שזה שהשגחה נחשב מינוי הוא משום דעבודתו הוא נגד רצון בעה"ב יש עצה לקיים גם שיטת הרמב"ם. שהיא תהיה שכורה מהרב שרק הרב יהיה בעלים שלה ובעה"ב ישלם השכר עבור ההשגחה להרב, שאז אין לה דין שררה ומינוי שלהרב צריכה לשמוע לעשות כפי שיאמר לה איך להשגיח ומה הוא דבר האסור כי הלא עיקר האחריות שהקונים סומכים הוא על הרב ונחשבת היא רק כעושה מלאכת הרב בדברים שיכולה לעשות שנחשבת לגבי הרב רק כפועל בעלמא שאפשר לו גם להעמיד אשה כיון שהיא נאמנת כלעיל </w:t>
      </w:r>
      <w:r w:rsidR="006F2623">
        <w:rPr>
          <w:rFonts w:cs="Arial" w:hint="cs"/>
          <w:rtl/>
        </w:rPr>
        <w:t>[</w:t>
      </w:r>
      <w:r>
        <w:rPr>
          <w:rFonts w:cs="Arial"/>
          <w:rtl/>
        </w:rPr>
        <w:t xml:space="preserve">ואף שהא דריש כורי וריש גרגותא נאמר סתם שלא מוקמו מינייהו שהוא אף שמשלמין שכירותו מהב"ד ומהעיר ולא מבעלי החנויות ובעל הגרגותא, הוא משום דשם אין זה מלאכת הב"ד אלא שביחוד ממנים על זה הדבר בפני עצמו </w:t>
      </w:r>
      <w:r w:rsidRPr="006F2623">
        <w:rPr>
          <w:rFonts w:cs="Arial"/>
          <w:u w:val="single"/>
          <w:rtl/>
        </w:rPr>
        <w:t>וכן הוא אם יהיה מינוי השגחה מהעיר נמי היה נחשב מינוי</w:t>
      </w:r>
      <w:r>
        <w:rPr>
          <w:rFonts w:cs="Arial"/>
          <w:rtl/>
        </w:rPr>
        <w:t xml:space="preserve"> אף אם התשלומין יהיה מקופת העיר</w:t>
      </w:r>
      <w:r w:rsidR="006F2623">
        <w:rPr>
          <w:rFonts w:cs="Arial" w:hint="cs"/>
          <w:rtl/>
        </w:rPr>
        <w:t>]</w:t>
      </w:r>
      <w:r>
        <w:rPr>
          <w:rFonts w:cs="Arial"/>
          <w:rtl/>
        </w:rPr>
        <w:t xml:space="preserve"> אבל במדינתנו עיקר ההשגחה הוא על הרב שעליו הוא כל מעשה השגחה לכן אם גם הוא ישלם השכירות הוא רק פועל של הרב ולא ממונה בשררות השגחה כדבארתי. </w:t>
      </w:r>
    </w:p>
    <w:p w14:paraId="0F348C11" w14:textId="3481EEBF" w:rsidR="005D4589" w:rsidRDefault="005D4589" w:rsidP="00700983">
      <w:pPr>
        <w:bidi/>
      </w:pPr>
    </w:p>
    <w:p w14:paraId="5106130F" w14:textId="77777777" w:rsidR="00FD5702" w:rsidRDefault="00FD5702" w:rsidP="00FD5702">
      <w:pPr>
        <w:pStyle w:val="sourcetitle"/>
      </w:pPr>
      <w:r>
        <w:rPr>
          <w:rtl/>
        </w:rPr>
        <w:t>שו"ת אגרות משה יורה דעה חלק ב סימן מה</w:t>
      </w:r>
    </w:p>
    <w:p w14:paraId="71161052" w14:textId="77777777" w:rsidR="00FD5702" w:rsidRDefault="00FD5702" w:rsidP="00FD5702">
      <w:pPr>
        <w:bidi/>
      </w:pPr>
      <w:r>
        <w:rPr>
          <w:rFonts w:cs="Arial"/>
          <w:rtl/>
        </w:rPr>
        <w:t xml:space="preserve">עוד בענין אשה להתמנות דהשגחה מע"כ ידידי הרב הגאון מוהר"ר מאיר אסמעל /אמסעל/ שליט"א עורך ירחון המאור. </w:t>
      </w:r>
    </w:p>
    <w:p w14:paraId="767D0CE0" w14:textId="77777777" w:rsidR="00FD5702" w:rsidRDefault="00FD5702" w:rsidP="00FD5702">
      <w:pPr>
        <w:bidi/>
      </w:pPr>
      <w:r>
        <w:rPr>
          <w:rFonts w:cs="Arial"/>
          <w:rtl/>
        </w:rPr>
        <w:t xml:space="preserve">הנה מה שמתנצל כתר"ה מה שהוא סובר דלא כדברי איני יודע למה הוא צריך להתנצלות הא ודאי שכל אחד צריך לברר האמת לפי דעתו בין לקולא בין לחומרא אף כשהוא תלמיד נגד סברת רבו וכ"ש לאחרים שאינם תלמידיו. ועיין בספרי אגרות משה חאו"ח סימן ק"ט שהארכתי בזה קצת. ואם כוונתו להתנצל במה שאולי בלשונו הטיח דברים כנגדי הנה ידוע לכל המכירים אותי שב"ה אני רחוק מקפידא ח"ו על שום אדם וכ"ש על ת"ח. ולכן אכתוב רק לעצם הענין. </w:t>
      </w:r>
    </w:p>
    <w:p w14:paraId="3663ED94" w14:textId="27788FC5" w:rsidR="00FD5702" w:rsidRDefault="00FD5702" w:rsidP="00FD5702">
      <w:pPr>
        <w:bidi/>
        <w:rPr>
          <w:rFonts w:cs="Arial"/>
        </w:rPr>
      </w:pPr>
      <w:r>
        <w:rPr>
          <w:rFonts w:cs="Arial"/>
          <w:rtl/>
        </w:rPr>
        <w:t xml:space="preserve">הנה מש"כ כתר"ה שמצד תשובתי בזה שהקשתי על הרמב"ם שפוסל נשים אף לכל משימות שלא ידוע לי בעניי מקור לדבריו, וגם שמשמע לי שלא כו"ע סברי כן יוצא מכשול שימנו נשים לפרעזדענט במדינת ישראל, אין אנו אחראין להנהגת המלכות דשם שהיא בעוה"ר אצל כופרים ומומרים ואין מתחשבים עם דעותינו כלום ואף אם כו"ע יסברו כהרמב"ם וגם היה מפורש בגמ' ואף בתורה שבכתב לא היו מתחשבים מזה כמו שלא מתחשבים עם כל איסורי התורה החמורים ביותר והמפורשים בגמ' ובקראי וממילא אין שום מכשול מזה. ולשמא ימנו אשה להבתי כנסיות שבמדינתנו אמעריקא נמי לא שייך שיוצא מזה מכשול, דהבתי כנסיות והמוסדות שמתנהגים ע"פ דרך התורה לא יעשו בלא הוראת רב מובהק וממילא סגי לזה גם שיטת הרמב"ם שלא למנות אשה, ולאלו שסרו מדרך התורה הרי גם אם הוא איסור ברור ומפורש שבתורה לא ישגיחו ע"ז ואין אנו אחראין עליהם. וממילא נמצא שליכא שום מכשול ח"ו מברור ההלכה שכתבתי שלא כו"ע מודו להרמב"ם וטעות הוא ביד אלו שערערו לומר שהוא מכשול. </w:t>
      </w:r>
      <w:r>
        <w:rPr>
          <w:rFonts w:cs="Arial" w:hint="cs"/>
          <w:rtl/>
        </w:rPr>
        <w:t>...</w:t>
      </w:r>
    </w:p>
    <w:p w14:paraId="573032DC" w14:textId="22776EC7" w:rsidR="00694A2A" w:rsidRPr="00694A2A" w:rsidRDefault="00694A2A" w:rsidP="00694A2A">
      <w:pPr>
        <w:bidi/>
        <w:rPr>
          <w:rFonts w:cs="Arial"/>
          <w:rtl/>
        </w:rPr>
      </w:pPr>
      <w:r w:rsidRPr="00694A2A">
        <w:rPr>
          <w:rFonts w:cs="Arial"/>
          <w:rtl/>
        </w:rPr>
        <w:t xml:space="preserve">ובכלל הרי מינוי כופרים ורשעים ודאי אינו כדין התורה כמפורש ברמב"ם פ"א ממלכים ה"ז וכל מי שאין בו יראת שמים אף על פי שחכמתו מרובה אין ממנין אותו למינוי מן המינויין שבישראל ואף דוד לא זכה אלא לכשרים עיין שם וכ"ש שכופרים ורשעים אין ממנים לשום מינוי ובזה כו"ע מודו </w:t>
      </w:r>
      <w:r w:rsidR="00DA1EF3">
        <w:rPr>
          <w:rFonts w:cs="Arial" w:hint="cs"/>
          <w:rtl/>
        </w:rPr>
        <w:t xml:space="preserve">... </w:t>
      </w:r>
      <w:r w:rsidRPr="00694A2A">
        <w:rPr>
          <w:rFonts w:cs="Arial"/>
          <w:rtl/>
        </w:rPr>
        <w:t xml:space="preserve">ודין זה חמור ממינוי אשה כשרה דבאשה מסתפק המנ"ח שמא ע"י ירושה אפשר גם מלכה עיין שם ובמינוי כופרים ורשעים ומי שאין בו יראת שמים אף כשליכא בן אחר אין ממנין אותו לא למלך ולא לכל מינויין וליכא שום ספק בזה. וזה אין מחזיקין אותן המערערים למכשול ומה שמבררין הדין דאשה כשרה חושבין למכשול </w:t>
      </w:r>
      <w:r w:rsidRPr="00DA1EF3">
        <w:rPr>
          <w:rFonts w:cs="Arial"/>
          <w:u w:val="single"/>
          <w:rtl/>
        </w:rPr>
        <w:t>וברור שאם יזדמן באיזה מקום שרוצים למנות לאיזה מינוי רק או איש שהוא כופר ובעל עברות או אשה כשרה וא"א לפעול שלא ימנו שום אחד מהן אלא איש כשר, שודאי צריך לסייע שימנו את האשה הכשרה ולא את האיש הכופר והרשע</w:t>
      </w:r>
      <w:r w:rsidRPr="00694A2A">
        <w:rPr>
          <w:rFonts w:cs="Arial"/>
          <w:rtl/>
        </w:rPr>
        <w:t xml:space="preserve">. ולכן רק דבר הבל הם ולא מיראת </w:t>
      </w:r>
      <w:r w:rsidRPr="00694A2A">
        <w:rPr>
          <w:rFonts w:cs="Arial"/>
          <w:rtl/>
        </w:rPr>
        <w:lastRenderedPageBreak/>
        <w:t>שמים דברו זה ופלא על כתר"ה שחשש לדבריהם ובא מחמת זה בהדפסת דבריו לשם שמים להסיר מכשול ואין בזה אף נדנוד של מכשול ובשביל זה לא היה לו להוציא אף פרוטה אחת.</w:t>
      </w:r>
    </w:p>
    <w:p w14:paraId="00F3C52C" w14:textId="77777777" w:rsidR="00FD5702" w:rsidRDefault="00FD5702" w:rsidP="00FD5702">
      <w:pPr>
        <w:bidi/>
      </w:pPr>
      <w:r>
        <w:rPr>
          <w:rFonts w:cs="Arial"/>
          <w:rtl/>
        </w:rPr>
        <w:t xml:space="preserve">סוף דבר אף שיש הרבה ראשונים הסוברים כהרמב"ם אבל רש"י ותוס' והרא"ש והר"ן ורמב"ן פליגי ומסתבר שכן סובר גם הרשב"א ובודאי למעשה יש להחמיר כשיטת הרמב"ם ודעימיה כיון דפלוגתא דרבוותא הוא. ובודאי הוא רק באופן שליכא איסור יחוד וכדומה והשגחה שנשאלתי הרי עיקר העסק הוא עם נשים ולא שייך כלל נידון ענין יחוד. ולכן לצורך גדול בשביל חיות האלמנה ובניה היה שייך לסמוך על החולקים על הרמב"ם כבכל פלוגתא דרבוותא אבל מצאתי עצה לקיים גם שיטת הרמב"ם וממילא מוכרחין לעשות כהעצה שהרי ממילא ליכא צורך לסמוך על החולקים. </w:t>
      </w:r>
    </w:p>
    <w:p w14:paraId="77B0D539" w14:textId="238A7F01" w:rsidR="00FD5702" w:rsidRDefault="00FD5702" w:rsidP="00FD5702">
      <w:pPr>
        <w:bidi/>
        <w:rPr>
          <w:rtl/>
        </w:rPr>
      </w:pPr>
      <w:r>
        <w:rPr>
          <w:rFonts w:cs="Arial"/>
          <w:rtl/>
        </w:rPr>
        <w:t xml:space="preserve">והקדמת כתר"ה שחשב הרבה דברים שהם מקובלים שלכן לא הוצרכו חז"ל לאומרן הנה ליכא שום דבר שלא אמרו חז"ל אף המקובלין בלא שום חולק דהם מה שחשב הרמב"ם בהקדמתו לפירוש המשנה נאמרו בגמ' וגם פלפלו ע"ז ודבר שלא אמרו ומצינו שנוהגין הם מנהגים טובים שהנהיגו אח"כ בכל דור ודור של הגאונים וגם מנהגים אלו הוזכרו בחבורי הראשונים. </w:t>
      </w:r>
      <w:r>
        <w:rPr>
          <w:rFonts w:cs="Arial" w:hint="cs"/>
          <w:rtl/>
        </w:rPr>
        <w:t>...</w:t>
      </w:r>
      <w:r>
        <w:rPr>
          <w:rFonts w:cs="Arial"/>
          <w:rtl/>
        </w:rPr>
        <w:t xml:space="preserve"> גם לשון כתר"ה שאשה לאו בת מצוה הוא לשון מוטעה דאשה חייבת בכל הלאוין חוץ מג' וברוב העשין וכוונת הגמ' ב"ק דאינה כאיש וכתר"ה לא דק בלשונו. והנני ידידו מוקירו, משה פיינשטיין</w:t>
      </w:r>
    </w:p>
    <w:p w14:paraId="5281C66F" w14:textId="77777777" w:rsidR="006F2623" w:rsidRDefault="006F2623" w:rsidP="00C2792A">
      <w:pPr>
        <w:pStyle w:val="sourcetitle"/>
      </w:pPr>
      <w:r>
        <w:rPr>
          <w:rtl/>
        </w:rPr>
        <w:t>שו"ת אגרות משה יורה דעה חלק ד סימן כו</w:t>
      </w:r>
    </w:p>
    <w:p w14:paraId="57A67075" w14:textId="77777777" w:rsidR="006F2623" w:rsidRDefault="006F2623" w:rsidP="006F2623">
      <w:pPr>
        <w:bidi/>
      </w:pPr>
      <w:r>
        <w:rPr>
          <w:rFonts w:cs="Arial"/>
          <w:rtl/>
        </w:rPr>
        <w:t xml:space="preserve">בענין מינוי גר לראש ישיבה ומשגיח </w:t>
      </w:r>
    </w:p>
    <w:p w14:paraId="27351411" w14:textId="520F7F58" w:rsidR="006F2623" w:rsidRDefault="006F2623" w:rsidP="006F2623">
      <w:pPr>
        <w:bidi/>
      </w:pPr>
      <w:r>
        <w:rPr>
          <w:rFonts w:cs="Arial"/>
          <w:rtl/>
        </w:rPr>
        <w:t>בע"ה ט"ו מנחם אב תמש"ה</w:t>
      </w:r>
      <w:r w:rsidR="00C2792A">
        <w:rPr>
          <w:rFonts w:cs="Arial" w:hint="cs"/>
          <w:rtl/>
        </w:rPr>
        <w:t xml:space="preserve"> (1985)</w:t>
      </w:r>
      <w:r>
        <w:rPr>
          <w:rFonts w:cs="Arial"/>
          <w:rtl/>
        </w:rPr>
        <w:t xml:space="preserve">. </w:t>
      </w:r>
    </w:p>
    <w:p w14:paraId="3A4FA8AB" w14:textId="77777777" w:rsidR="006F2623" w:rsidRDefault="006F2623" w:rsidP="006F2623">
      <w:pPr>
        <w:bidi/>
      </w:pPr>
      <w:r>
        <w:rPr>
          <w:rFonts w:cs="Arial"/>
          <w:rtl/>
        </w:rPr>
        <w:t xml:space="preserve">מע"כ הרה"ג מוהר"ר ראובן סופר שליט"א </w:t>
      </w:r>
    </w:p>
    <w:p w14:paraId="1D066F75" w14:textId="77777777" w:rsidR="006F2623" w:rsidRDefault="006F2623" w:rsidP="006F2623">
      <w:pPr>
        <w:bidi/>
      </w:pPr>
      <w:r>
        <w:rPr>
          <w:rFonts w:cs="Arial"/>
          <w:rtl/>
        </w:rPr>
        <w:t xml:space="preserve">הנה נכדי הרה"ג מוהר"ר מרדכי טנדלר שליט"א קרא לי מכתבו של כת"ר, ומשום שקשה לי מחמת חלישות בריאותי ל"ע לכתוב, אמרתי מילים אלו בקיצור נמרץ, ובקשתי שיעתיקם במכונת כתיבה. </w:t>
      </w:r>
    </w:p>
    <w:p w14:paraId="1AEE8BFC" w14:textId="77777777" w:rsidR="006F2623" w:rsidRDefault="006F2623" w:rsidP="006F2623">
      <w:pPr>
        <w:bidi/>
      </w:pPr>
      <w:r>
        <w:rPr>
          <w:rFonts w:cs="Arial"/>
          <w:rtl/>
        </w:rPr>
        <w:t xml:space="preserve">הנה בפשטות, אמת מה שהזכרת מגמרא קידושין דף ע"ו ע"ב שום תשים עליך מלך מקרב אחיך, כל משימות שאתה משים לא יהיה אלא מקרב אחיך וכו', במערבא אפילו ריש כורי לא מוקמינן מינייהו, בנהרדעא אפילו ריש גרגותא לא מוקמי מינייהו, ויבמות מ"ה ע"ב רבא אכשריה לרב מרי בר רחל ומנייה בפורסי דבבל, ואף על גב דאמר מר שום תשים עליך מלך כל משימות שאתה משים אל יהו אלא מקרב אחיך, האי כיון דאמו מישראל, מקרב אחיך קרינן ביה, והרמב"ם הלכות מלכים פ"א ה"ד אין מעמידין מלך מקהל גרים וכו' ולא למלכות בלבד אלא לכל שררות שבישראל, לא שר צבא לא שר חמשים או שר עשרה, אפילו ממונה על אמת המים שמחלק ממנה לשדות, ואין צריך לומר דיין או נשיא שלא יהא אלא מישראל, שאסור להעמיד גר לשום שררה בישראל. ומה שלא הוזכר בשו"ע, ונזכר רק לגבי פסול לדון על ידי כפייה, ביו"ד סימן רס"ט סעיף י"א, וחושן משפט סימן ז' סעיף א', צ"ע. והכלל שהזכרת מיד מלאכי כללי השו"ע סימן ג' שאם נזכר בבית יוסף הוי כהכרעה כללית לפסוק לכל המקומות ושינהגו בכל המקומות כפי אותו הפסק אבל כשלא פסק בב"י ההלכה אלא בספר הקצר (שו"ע) דעתו שלא יחוייב אותו פסק אלא בארץ המערב לבד, ובב"י הביא האיסור למנות גר לשררה דכפייה ביו"ד ס"ס רס"ט, ובחו"מ ר"ס ז' ג"כ צ"ע, אבל נקודות אלו אינם נוגעים לעצם נידונינו משום שודאי שכן הלכה שאסור למנות גר לשום שררה. </w:t>
      </w:r>
    </w:p>
    <w:p w14:paraId="4C7D0A07" w14:textId="77777777" w:rsidR="006F2623" w:rsidRDefault="006F2623" w:rsidP="006F2623">
      <w:pPr>
        <w:bidi/>
      </w:pPr>
      <w:r>
        <w:rPr>
          <w:rFonts w:cs="Arial"/>
          <w:rtl/>
        </w:rPr>
        <w:t xml:space="preserve">והנידון שכת"ר שאל עליו היה בקשר למינוי גר למלמד או מגיד שיעור או משגיח או אפילו ראש הישיבה. ורצה כתר"ה להוכיח משמעיה ואבטליון (גיטין נ"ז ע"ב וסנהדרין צ"ו ע"ב, מבני בניו של סנחריב למדו תורה ברבים, מאן אינון שמעיה ואבטליון) ועוד. והנה חוץ ממה שלא ברור לנו בדיוק יחוסם של גדולים אלו, אם לא היתה אמם מישראל, לא שייך לדינא להוכיח מהם שהרי הם היו הכי גדולים בתקופתם והיו בשלשלת הקבלה, ומי יודע אם לא היה מין הוראת שעה, וכעין שהיה בדבורה הנביאה שהיתה שופטת (עי' תוס' ב"ק ט"ו ע"א ד"ה אשר, דדבורה היו מקבלין אותה עליהם משום שכינה, וביבמות מ"ה ע"ב ד"ה מי לא טבלה, דעל פי הדיבור שאני) ומה שייך להתדמות להם. </w:t>
      </w:r>
    </w:p>
    <w:p w14:paraId="73F69352" w14:textId="77777777" w:rsidR="006F2623" w:rsidRDefault="006F2623" w:rsidP="006F2623">
      <w:pPr>
        <w:bidi/>
      </w:pPr>
      <w:r>
        <w:rPr>
          <w:rFonts w:cs="Arial"/>
          <w:rtl/>
        </w:rPr>
        <w:t xml:space="preserve">אבל למעשה יש לידע, שהמצווה של ואהבתם את הגר (דברים עקב י' י"ט) מחייבת אותנו לקרבם ולהקל בכל עניינים אלו. ולפיכך אחר ישוב גדול נראה, שאין להחשיב משרות אלו בתקופתנו כענין של מעשה שררה, דעיקר תפקיד של ישיבה הוא ללמד לתלמידים כשהם רוצים. ומה שיש כח להמנהלים והראשי הישיבה על התלמידים </w:t>
      </w:r>
      <w:r>
        <w:rPr>
          <w:rFonts w:cs="Arial"/>
          <w:rtl/>
        </w:rPr>
        <w:lastRenderedPageBreak/>
        <w:t xml:space="preserve">לסלקם או שלא לקבל אותם לכתחילה וכדומה, אין זה אלא כמו שררה של בעה"ב על פועליו, שאין זה מעין מינוי לשררה כלל. ולפי זה משרות אלו אינם אלא כמילוי תפקיד וכעניין של עסק. ואין לדמות זה למש"כ באג"מ יו"ד חלק ב' סימן מ"ד בענין מינוי אשה להשגיח להכשרים, דהוי מינוי של שררה. דהתם הוא מינוי לעשות נגד רצון בעה"ב ע"פ כח התורה שצונו להאכיל דברים כשרים כמו ריש כורי בקידושין ע"ו ע"ב שפירש"י ממונה על המידות, והוא ממש כמו השגחה על הכשרות דמה לנו כשרות משקולות והמידות לכשרות איסורי מאכלות. וזהו שררתו, לעמוד על המשמר שיתקיים דיני התורה וממינוי זה יש לו הכח לעשות נגד רצונו דבעל הבית ולכן חשוב שררה. והמושג של שררה שנזכר באג"מ חו"מ ח"ב סי' ל"ד לגבי סילוק רב, הוי מושג אחר מהשררה הנדרשת לאיסור לא תשים עליך שאינו מחמת שררה דכפייה האסורה בגר, אלא מחמת שררה דכבוד דחייבין לנהוג בו כבוד - שלא מצינו שנאסר בגר. </w:t>
      </w:r>
    </w:p>
    <w:p w14:paraId="557E9664" w14:textId="77777777" w:rsidR="006F2623" w:rsidRDefault="006F2623" w:rsidP="006F2623">
      <w:pPr>
        <w:bidi/>
      </w:pPr>
      <w:r>
        <w:rPr>
          <w:rFonts w:cs="Arial"/>
          <w:rtl/>
        </w:rPr>
        <w:t xml:space="preserve">ובדבר מה שהערת אם יש איסור גם על הגר עצמו לקבל שררה, לכאורה נראה שאין כאן איסור כלל, גם בשררה ממש. ובאמת כמו שנכדי הנ"ל הזכיר אפשר דזה מה שקרה בימי שמעיה ואבטליון ובדבורה וכו', שמעצמם מחמת גדלותם היו הנשיא והאב"ד והשופט ולא הוצרך למנותם, וצ"ע בזה. </w:t>
      </w:r>
    </w:p>
    <w:p w14:paraId="0C5A951C" w14:textId="62E44E2F" w:rsidR="006F2623" w:rsidRDefault="006F2623" w:rsidP="006F2623">
      <w:pPr>
        <w:bidi/>
        <w:rPr>
          <w:rFonts w:cs="Arial"/>
        </w:rPr>
      </w:pPr>
      <w:r>
        <w:rPr>
          <w:rFonts w:cs="Arial"/>
          <w:rtl/>
        </w:rPr>
        <w:t>ידידו, משה פיינשטיין.</w:t>
      </w:r>
    </w:p>
    <w:p w14:paraId="6B984480" w14:textId="08C2AB9C" w:rsidR="005674A3" w:rsidRDefault="005674A3" w:rsidP="005674A3">
      <w:pPr>
        <w:bidi/>
      </w:pPr>
    </w:p>
    <w:p w14:paraId="2F3E34A6" w14:textId="3BE8BC07" w:rsidR="005674A3" w:rsidRDefault="00ED47B9" w:rsidP="00ED47B9">
      <w:pPr>
        <w:pStyle w:val="Heading1"/>
      </w:pPr>
      <w:r>
        <w:t>Reform or Conservative Conversions</w:t>
      </w:r>
    </w:p>
    <w:p w14:paraId="3CA1B40B" w14:textId="77777777" w:rsidR="005674A3" w:rsidRDefault="005674A3" w:rsidP="005674A3">
      <w:pPr>
        <w:bidi/>
      </w:pPr>
      <w:r>
        <w:rPr>
          <w:rFonts w:cs="Arial"/>
          <w:rtl/>
        </w:rPr>
        <w:t>שו"ת אגרות משה יורה דעה חלק א סימן קס</w:t>
      </w:r>
    </w:p>
    <w:p w14:paraId="2284D0CE" w14:textId="5F2469B8" w:rsidR="005674A3" w:rsidRDefault="005674A3" w:rsidP="005674A3">
      <w:pPr>
        <w:bidi/>
      </w:pPr>
      <w:r>
        <w:rPr>
          <w:rFonts w:cs="Arial"/>
          <w:rtl/>
        </w:rPr>
        <w:t>בגרות שלא כדין ולענין קבורה בקברות ישראל ו' אייר תש"י.</w:t>
      </w:r>
      <w:r>
        <w:rPr>
          <w:rFonts w:cs="Arial" w:hint="cs"/>
          <w:rtl/>
        </w:rPr>
        <w:t xml:space="preserve"> (1950)</w:t>
      </w:r>
      <w:r>
        <w:rPr>
          <w:rFonts w:cs="Arial"/>
          <w:rtl/>
        </w:rPr>
        <w:t xml:space="preserve"> מע"כ ידידי הרב הגאון המפורסם מוהר"ר חיים אלעזרי שליט"א הגאב"ד קענטאן, אהיא. </w:t>
      </w:r>
    </w:p>
    <w:p w14:paraId="6871F048" w14:textId="77777777" w:rsidR="005674A3" w:rsidRDefault="005674A3" w:rsidP="005674A3">
      <w:pPr>
        <w:bidi/>
        <w:rPr>
          <w:rFonts w:cs="Arial"/>
          <w:rtl/>
        </w:rPr>
      </w:pPr>
      <w:r>
        <w:rPr>
          <w:rFonts w:cs="Arial"/>
          <w:rtl/>
        </w:rPr>
        <w:t xml:space="preserve">בדבר הגרות שהיה אצל ראביי קאנסעוואטיווער שלא היה בקבלת מצות כראוי והטבילה לא היתה לפני הב"ד אלא לפני נשיהם. הנה </w:t>
      </w:r>
      <w:r w:rsidRPr="005674A3">
        <w:rPr>
          <w:rFonts w:cs="Arial"/>
          <w:u w:val="single"/>
          <w:rtl/>
        </w:rPr>
        <w:t>פשוט שהגרות אינה כלום דהא קבלת מצות מעכב הגרות</w:t>
      </w:r>
      <w:r>
        <w:rPr>
          <w:rFonts w:cs="Arial"/>
          <w:rtl/>
        </w:rPr>
        <w:t xml:space="preserve"> ואפילו קבל כל דיני התורה חוץ מדבר אחד מעכב כדאיתא בבכורות דף ל'. וגם צריך שתהיה קבלת המצות בפני ג' ומעכב אפילו בדיעבד כדאיתא בש"ך /יו"ד/ סי' רס"ח סק"ט. </w:t>
      </w:r>
    </w:p>
    <w:p w14:paraId="5C4B3B43" w14:textId="12F8A8D7" w:rsidR="005674A3" w:rsidRDefault="005674A3" w:rsidP="005674A3">
      <w:pPr>
        <w:bidi/>
      </w:pPr>
      <w:r>
        <w:rPr>
          <w:rFonts w:cs="Arial"/>
          <w:rtl/>
        </w:rPr>
        <w:t xml:space="preserve">ולכן בעצם יש לפקפק על הגרות שיש רבנים שמקבלין הא אנן סהדי ברובן שאין מקבלות המצות כדהוכיח סופן וגם שלא תהא עדיפא מבעלה היהודי שנתגיירה בשבילו שהיא רואה שגם הוא מחלל שבת ומופקר להרבה איסורין. אך עכ"ז יש מקום לומר שהוא גרות בדיעבד מאחר שאמרה לפני הבית דין שמקבלת מצות התורה ואירע גם כזו שמקבלת באמת לכן אולי דנין אף באלו שאין שומרת אח"כ דיני התורה שברור לנו שאף בעת הגרות לא קבלה בלבה, רק כדברים שבלב. אף שלדידי לא מסתבר שבשביל איזו יחידות לסלק האנן סהדי ולהחשיב לדברים שבלב אבל אולי זהו טעמייהו ויש עכ"פ מקום לזה. </w:t>
      </w:r>
    </w:p>
    <w:p w14:paraId="4D2D5DAB" w14:textId="77777777" w:rsidR="005674A3" w:rsidRDefault="005674A3" w:rsidP="005674A3">
      <w:pPr>
        <w:bidi/>
      </w:pPr>
      <w:r>
        <w:rPr>
          <w:rFonts w:cs="Arial"/>
          <w:rtl/>
        </w:rPr>
        <w:t xml:space="preserve">ועוד יש מקום לומר טעם גדול דמה שבעלה שנתגיירה בשבילו הוא מחלל שבת ומופקר בכמה איסורין עושה שהיא סבורה שאין חיוב כ"כ לשמור המצות וא"כ הוא כגר שנתגייר בין העכו"ם שמפורש בשבת דף ס"ח שהוי גר אף שעדין עובד ע"ז עיין שם והטעם משום שקבל עליו להיות ככל היהודים שנחשבה קבלה אף שלא ידע כלום מהמצות דידיעת המצות אינה מעכבת הגרות ורק בידע ולא רצה לקבל הוא עכוב בגרות דהא א"צ ללמד כל התורה כולה קודם שנתגייר דרק מקצת מודיעין. ולכן אף שהב"ד אמרו לה שצריך לשמור שבת חושבת שהוא רק הדור בעלמא אבל גם מי שאינו שומר השבת וכדומה טועה לומר שהוא יהודי כשר נמצא שלטעותה קבלה כל המצות שיהודי מחוייב שהוא גרות אף שמחמת זה לא תקיים עכ"פ המצות וזהו טעם שיש בה ממש להחשיבה לגיורת והוא למוד זכות קצת על הרבנים המקבלים שלא יחשבו עוד גריעי מהדיוטות. </w:t>
      </w:r>
    </w:p>
    <w:p w14:paraId="606F4B47" w14:textId="77777777" w:rsidR="005674A3" w:rsidRDefault="005674A3" w:rsidP="005674A3">
      <w:pPr>
        <w:bidi/>
      </w:pPr>
      <w:r>
        <w:rPr>
          <w:rFonts w:cs="Arial"/>
          <w:rtl/>
        </w:rPr>
        <w:t xml:space="preserve">אבל עכ"פ צריכה לקבל המצות בפני ב"ד, והראבייס הקאנסערוואטיווע מסתמא אין עושין כן דהא אין יודעין דיני גרות וגם אינם זהירין לקיים כדין אף אם היו יודעין וממילא חסר קבלת מצות אף הקבלה הגרועה שזה ודאי הוא עכוב בגרות. וגם הא ב"ד של הקאנסערוואטיוון הם פסולין לב"ד דהם כופרין בהרבה עיקרי הדת ועוברין על כמה לאוין. עיין בחו"מ סי' ז' סעי' ט' ועיין בפ"ת בשם רעק"א דאף בעברה דרבנן פסול לדין ולא צריך הכרזה. וגם הוא כודאי שעוברין על כמה איסורין דאורייתא ואף שלא נתקבל עדות עלייהו הוא כאנן סהדי שכל ממי ששם הבזוי </w:t>
      </w:r>
      <w:r>
        <w:rPr>
          <w:rFonts w:cs="Arial"/>
          <w:rtl/>
        </w:rPr>
        <w:lastRenderedPageBreak/>
        <w:t xml:space="preserve">קאנסערוואטיוו עליו הוא בחזקת מופקר להרבה איסורין ולכפירה בהרבה עיקרים, וכבר בארתי בתשובה אחת שמוחזק לכפירה פסול אף בלא קבלת עדות עליו אף כשנוגע להקל ואין עתותי בידי להאריך בזה. ולכן פשוט שאין הגרות שעשה הראביי של הקאנסערוואטיוון כלום. </w:t>
      </w:r>
    </w:p>
    <w:p w14:paraId="28A7BAB0" w14:textId="157670F0" w:rsidR="005674A3" w:rsidRDefault="005674A3" w:rsidP="005674A3">
      <w:pPr>
        <w:bidi/>
      </w:pPr>
      <w:r>
        <w:rPr>
          <w:rFonts w:cs="Arial"/>
          <w:rtl/>
        </w:rPr>
        <w:t xml:space="preserve">וגם אף אם היה בעת קבלת המצות ביום ובב"ד כשר ולא היו ב"ד בשעת טבילה אף שלתוס' ורא"ש שהיא שיטה ראשונה במחבר שא"צ ב"ד בדיעבד מ"מ הא שנים כשרים בעינן כדי שיהיו עדים כמפורש בש"ך סק"י דהא ידוע לכל שהיתה נכרית וצריכין לעדים וכיון שלא ראו הטבילה אין לנו עדים שטבלה וממילא היא בחזקת גיותה. </w:t>
      </w:r>
      <w:r>
        <w:rPr>
          <w:rFonts w:cs="Arial" w:hint="cs"/>
          <w:rtl/>
        </w:rPr>
        <w:t>...</w:t>
      </w:r>
      <w:r>
        <w:rPr>
          <w:rFonts w:cs="Arial"/>
          <w:rtl/>
        </w:rPr>
        <w:t xml:space="preserve"> </w:t>
      </w:r>
    </w:p>
    <w:p w14:paraId="32E73351" w14:textId="4E4AE682" w:rsidR="005674A3" w:rsidRDefault="005674A3" w:rsidP="00005CE2">
      <w:pPr>
        <w:bidi/>
        <w:rPr>
          <w:rFonts w:cs="Arial"/>
        </w:rPr>
      </w:pPr>
      <w:r>
        <w:rPr>
          <w:rFonts w:cs="Arial"/>
          <w:rtl/>
        </w:rPr>
        <w:t xml:space="preserve">אך אם מחוייב כתר"ה לצאת במחלוקת גדולה ואחרי כל זה אפשר שלא ישמעו לו בדבר בית הקברות שהיה טוב שיחלקו כמו שרוצה כתר"ה, אני אומר שכיון שמה שאין קוברין מתי עכו"ם בקברות של ישראל כדאיתא ברש"י גיטין דף ס"א הוא מטעם דאין קוברין רשע אצל צדיק כמפורש שם בר"ן עיין שם והובא בב"י סי' שס"ז ביו"ד עיין שם לכן החיוב על כתר"ה </w:t>
      </w:r>
      <w:r w:rsidRPr="00005CE2">
        <w:rPr>
          <w:rFonts w:cs="Arial"/>
          <w:rtl/>
        </w:rPr>
        <w:t xml:space="preserve">רק להזהיר את שומרי תורה שיצוו שלא יקברום סמוך להגרים כאלו. וטוב </w:t>
      </w:r>
      <w:r>
        <w:rPr>
          <w:rFonts w:cs="Arial"/>
          <w:rtl/>
        </w:rPr>
        <w:t xml:space="preserve">להחמיר שיתרחקו מהם שמנה אמות </w:t>
      </w:r>
      <w:r w:rsidR="00005CE2">
        <w:rPr>
          <w:rFonts w:cs="Arial" w:hint="cs"/>
          <w:rtl/>
        </w:rPr>
        <w:t xml:space="preserve">... </w:t>
      </w:r>
    </w:p>
    <w:p w14:paraId="37149D5D" w14:textId="3FACE834" w:rsidR="005674A3" w:rsidRDefault="005A2EDC" w:rsidP="005A2EDC">
      <w:pPr>
        <w:pStyle w:val="Heading1"/>
      </w:pPr>
      <w:r>
        <w:rPr>
          <w:rFonts w:hint="cs"/>
        </w:rPr>
        <w:t>C</w:t>
      </w:r>
      <w:r>
        <w:t>onversions with Ulterior Motives</w:t>
      </w:r>
      <w:r w:rsidR="00965B1C">
        <w:t>/Doubtful Acceptance of Mitzvot</w:t>
      </w:r>
    </w:p>
    <w:p w14:paraId="7B78F24B" w14:textId="77777777" w:rsidR="005A2EDC" w:rsidRPr="005A2EDC" w:rsidRDefault="005A2EDC" w:rsidP="005A2EDC">
      <w:pPr>
        <w:pStyle w:val="sourcetitle"/>
      </w:pPr>
      <w:r w:rsidRPr="005A2EDC">
        <w:rPr>
          <w:rtl/>
        </w:rPr>
        <w:t>שו"ת אגרות משה יורה דעה חלק א סימן קנז</w:t>
      </w:r>
    </w:p>
    <w:p w14:paraId="69F43070" w14:textId="77777777" w:rsidR="005A2EDC" w:rsidRPr="005A2EDC" w:rsidRDefault="005A2EDC" w:rsidP="005A2EDC">
      <w:pPr>
        <w:bidi/>
        <w:rPr>
          <w:rFonts w:cs="Arial"/>
        </w:rPr>
      </w:pPr>
      <w:r w:rsidRPr="005A2EDC">
        <w:rPr>
          <w:rFonts w:cs="Arial"/>
          <w:rtl/>
        </w:rPr>
        <w:t xml:space="preserve">בגר שאנן סהדי שלא קבל מצות אף שאמר בפיו שמקבל ז' דעשי"ת תרפ"ט </w:t>
      </w:r>
      <w:r>
        <w:rPr>
          <w:rFonts w:cs="Arial" w:hint="cs"/>
          <w:rtl/>
        </w:rPr>
        <w:t xml:space="preserve">(1929) </w:t>
      </w:r>
      <w:r w:rsidRPr="005A2EDC">
        <w:rPr>
          <w:rFonts w:cs="Arial"/>
          <w:rtl/>
        </w:rPr>
        <w:t>ליובאן. מע"כ ידידי הרב הגאון המפורסם מהר"ר שמעון טרעבניק שליט"א הגאב"ד האדיאץ</w:t>
      </w:r>
      <w:r w:rsidRPr="005A2EDC">
        <w:rPr>
          <w:rFonts w:cs="Arial"/>
        </w:rPr>
        <w:t xml:space="preserve">. </w:t>
      </w:r>
    </w:p>
    <w:p w14:paraId="57F32901" w14:textId="77777777" w:rsidR="005A2EDC" w:rsidRDefault="005A2EDC" w:rsidP="005A2EDC">
      <w:pPr>
        <w:bidi/>
        <w:rPr>
          <w:rFonts w:cs="Arial"/>
        </w:rPr>
      </w:pPr>
      <w:r w:rsidRPr="005A2EDC">
        <w:rPr>
          <w:rFonts w:cs="Arial"/>
          <w:rtl/>
        </w:rPr>
        <w:t>במה שנסתפק כתר"ה אם גר שלא קבל עליו מצות אם נחשב גר, פשוט וברור שאינו גר כלל אף בדיעבד וכן הורה אבא מארי הגאון זצלה"ה הלכה למעשה בסטראבין בעובדא כזו שאינו גר כלל בין לקולא בין לחומרא שקבלת מצות בגר מעכב כדאיתא ביו"ד סי' רס"ח סעי' ג'. ואף אם אמר בפיו שמקבל מצות אם אנן סהדי שאינו מקבל עליו באמת אינו כלום. וגר שמהני לשם אישות בדיעבד, איירי שבשביל האישות קבל עליו מצות באמת והוא ברור ופשוט וכל זה אמר אבא מארי הגאון בפירוש אז כשהורה. ובכלל איני יודע טעם הרבנים הטועים בזה דאף לדידהו עכ"פ איזה תועלת הם מביאין בזה לכלל ישראל שמקבלין גרים כאלו דודאי לא ניחא ליה להקב"ה ולעם ישראל שיתערבו גרים כאלו בישראל. ולדינא פשוט שאין זה גר כלל. ידידו, משה פיינשטיין</w:t>
      </w:r>
    </w:p>
    <w:p w14:paraId="7AE9EEBE" w14:textId="77777777" w:rsidR="005A2EDC" w:rsidRPr="005A2EDC" w:rsidRDefault="005A2EDC" w:rsidP="005A2EDC">
      <w:pPr>
        <w:bidi/>
      </w:pPr>
    </w:p>
    <w:p w14:paraId="7CBA5D62" w14:textId="77777777" w:rsidR="005674A3" w:rsidRPr="005674A3" w:rsidRDefault="005674A3" w:rsidP="005A2EDC">
      <w:pPr>
        <w:pStyle w:val="sourcetitle"/>
      </w:pPr>
      <w:r w:rsidRPr="005674A3">
        <w:rPr>
          <w:rtl/>
        </w:rPr>
        <w:t>שו"ת אגרות משה יורה דעה חלק א סימן קנט</w:t>
      </w:r>
    </w:p>
    <w:p w14:paraId="149D80E6" w14:textId="704F0EBA" w:rsidR="005674A3" w:rsidRPr="005674A3" w:rsidRDefault="005674A3" w:rsidP="005674A3">
      <w:pPr>
        <w:bidi/>
        <w:rPr>
          <w:rFonts w:cs="Arial"/>
        </w:rPr>
      </w:pPr>
      <w:r w:rsidRPr="005674A3">
        <w:rPr>
          <w:rFonts w:cs="Arial"/>
          <w:rtl/>
        </w:rPr>
        <w:t xml:space="preserve">אדר תש"י. </w:t>
      </w:r>
      <w:r w:rsidR="00ED47B9">
        <w:rPr>
          <w:rFonts w:cs="Arial" w:hint="cs"/>
          <w:rtl/>
        </w:rPr>
        <w:t xml:space="preserve">(1950) </w:t>
      </w:r>
      <w:r w:rsidRPr="005674A3">
        <w:rPr>
          <w:rFonts w:cs="Arial"/>
          <w:rtl/>
        </w:rPr>
        <w:t xml:space="preserve">מע"כ ידידי הרה"ג ר' נחמן יוסף גאלדשטיין שליט"א שלו' וברכה. </w:t>
      </w:r>
    </w:p>
    <w:p w14:paraId="4FE3C790" w14:textId="0197A7FF" w:rsidR="005674A3" w:rsidRPr="005674A3" w:rsidRDefault="00ED47B9" w:rsidP="005674A3">
      <w:pPr>
        <w:bidi/>
        <w:rPr>
          <w:rFonts w:cs="Arial"/>
        </w:rPr>
      </w:pPr>
      <w:r>
        <w:rPr>
          <w:rFonts w:cs="Arial" w:hint="cs"/>
          <w:rtl/>
        </w:rPr>
        <w:t xml:space="preserve">... </w:t>
      </w:r>
      <w:r w:rsidR="005674A3" w:rsidRPr="005674A3">
        <w:rPr>
          <w:rFonts w:cs="Arial"/>
          <w:rtl/>
        </w:rPr>
        <w:t xml:space="preserve">אך בכלל עיקר הגרות לא נוחה דעתי מזה ואני נמנע מזה לא רק מצד הדין שאין מקבלין לכתחלה בשביל אישות אלא גם מטעם שהוא כמעט ברור כאנן סהדי שלא מקבלת המצות ורק בפיה אומרת שמקבלת ובלא קבלת מצות אף רק פרט אחד הא מפורש בבכורות דף ל' שאין מקבלין אותו. </w:t>
      </w:r>
      <w:r w:rsidR="005A2EDC">
        <w:rPr>
          <w:rFonts w:cs="Arial" w:hint="cs"/>
          <w:rtl/>
        </w:rPr>
        <w:t xml:space="preserve">... </w:t>
      </w:r>
      <w:r w:rsidR="005674A3" w:rsidRPr="005674A3">
        <w:rPr>
          <w:rFonts w:cs="Arial"/>
          <w:rtl/>
        </w:rPr>
        <w:t xml:space="preserve">אך מ"מ אולי גיורת זו תקבל המצות ולכן איני אומר בזה כלום לכתר"ה כי יש הרבה רבנים בנוא יארק מקבלין גרים כאלו וממילא אין לי לומר בזה איסורין אבל אני אין דעתי נוחה וגם דעת אבא אמרי /מארי/ הגאון זצ"ל לא היה נוחה מזה אבל לא אמינא איסורים בזה וכתר"ה יעשה כפי הבנתו ודעתו וכפי הדוחק. וספר אחיעזר שהביא כתר"ה לא ראיתיו עדין. </w:t>
      </w:r>
    </w:p>
    <w:p w14:paraId="706BBCBF" w14:textId="2B65958C" w:rsidR="005674A3" w:rsidRPr="005674A3" w:rsidRDefault="005674A3" w:rsidP="005674A3">
      <w:pPr>
        <w:bidi/>
        <w:rPr>
          <w:rFonts w:cs="Arial"/>
        </w:rPr>
      </w:pPr>
      <w:r w:rsidRPr="005674A3">
        <w:rPr>
          <w:rFonts w:cs="Arial"/>
          <w:rtl/>
        </w:rPr>
        <w:t xml:space="preserve">ומדין נטען על הנכרית ונתגיירה שאסרו מדרבנן מסתבר לע"ד להקל בעובדא כזו שנשואה לו כבר הרבה שנים וכבר כתבתי זה בחדושי ביבמות בטעם נכון אך שתהיה גיורת כדין. ובשטר הכתובה צריך לכתוב גיורתא דא והכתובה היא רק כסך כתובת אלמנה. </w:t>
      </w:r>
      <w:r w:rsidR="00ED47B9">
        <w:rPr>
          <w:rFonts w:cs="Arial" w:hint="cs"/>
          <w:rtl/>
        </w:rPr>
        <w:t>...</w:t>
      </w:r>
    </w:p>
    <w:p w14:paraId="4028D7EE" w14:textId="79F0A451" w:rsidR="005A2EDC" w:rsidRDefault="005A2EDC" w:rsidP="005A2EDC">
      <w:pPr>
        <w:rPr>
          <w:rFonts w:cs="Arial"/>
          <w:rtl/>
        </w:rPr>
      </w:pPr>
    </w:p>
    <w:p w14:paraId="1FDCB5FB" w14:textId="77777777" w:rsidR="005A2EDC" w:rsidRDefault="005A2EDC" w:rsidP="005A2EDC">
      <w:pPr>
        <w:rPr>
          <w:rFonts w:cs="Arial"/>
        </w:rPr>
      </w:pPr>
    </w:p>
    <w:p w14:paraId="52ED5554" w14:textId="77777777" w:rsidR="005674A3" w:rsidRDefault="005674A3" w:rsidP="00965B1C">
      <w:pPr>
        <w:pStyle w:val="sourcetitle"/>
      </w:pPr>
      <w:r>
        <w:rPr>
          <w:rtl/>
        </w:rPr>
        <w:t>שו"ת אגרות משה יורה דעה חלק ג סימן קח</w:t>
      </w:r>
    </w:p>
    <w:p w14:paraId="75EF5759" w14:textId="7D777454" w:rsidR="005674A3" w:rsidRDefault="005674A3" w:rsidP="005674A3">
      <w:pPr>
        <w:bidi/>
      </w:pPr>
      <w:r>
        <w:rPr>
          <w:rFonts w:cs="Arial"/>
          <w:rtl/>
        </w:rPr>
        <w:t xml:space="preserve">גיורת שקבלה בפה כל המצוות רק חשבה לחלל יום טוב פעם אחת מפני דוחק פרנסתה אדר תשל"ט </w:t>
      </w:r>
      <w:r w:rsidR="00ED47B9">
        <w:rPr>
          <w:rFonts w:cs="Arial" w:hint="cs"/>
          <w:rtl/>
        </w:rPr>
        <w:t xml:space="preserve">(1979) </w:t>
      </w:r>
      <w:r>
        <w:rPr>
          <w:rFonts w:cs="Arial"/>
          <w:rtl/>
        </w:rPr>
        <w:t xml:space="preserve">למע"כ נכדי שליט"א. </w:t>
      </w:r>
    </w:p>
    <w:p w14:paraId="79F6D762" w14:textId="77777777" w:rsidR="005674A3" w:rsidRDefault="005674A3" w:rsidP="005674A3">
      <w:pPr>
        <w:bidi/>
      </w:pPr>
      <w:r>
        <w:rPr>
          <w:rFonts w:cs="Arial"/>
          <w:rtl/>
        </w:rPr>
        <w:lastRenderedPageBreak/>
        <w:t xml:space="preserve">הנה בדבר גיורת אחת שנתגיירה ברצון ממש לשם שמים, ומשמחתה כשנקבע מב"ד היום שתטבול במקוה לפני ב"ד ספרה לאשה אחת ממכיריה אשר ביום זה היא הולכת למקוה ותהיה גיורת כשרה, והאשה אשר איזה פעמים נסתה לבטל מחשבתה להעשות גיורת הפחידה אותה אשר הבעלים שעובדת שם במשרד (באפיס) יסלק אותה כשתשמור שבת ויו"ט, אבל לא השגיחה על זה והלכה וטבלה בקבלת מצות אבל אומרת עתה שמפני הפחד שיסלק אותה מעבודתה חשבה בלבה בשעת הטבילה שבשני ימים האחרונים של פסח שהיה קרוב תבא אל המשרד ותראה מה שאפשר לה לעשות דברים שאינם מלאכה, וכן עשתה שלקחה מביתה רק שני אסימונים (טאקינס) לילך ברכבת - התחתית (בסאבוויי) ובמשרד לא כתבה, וגם מסתפקת על איזו ערב שבת קודם אחרה לבא לביתה כעשר מינוט /דקות/ אחר זמן הדלקת הנרות, ומאז זה עשר שנה שלא אירע שעברה כלום ואדרבה היא מחמרת ביותר ומוחזקת אצל כל מכיריה לשומרת כל מצות התורה בזהירות גדולה, אבל היא חוששת שמא בשביל מחשבתה בשעת הגרות שתלך למשרד בשביעי ואחרון של פסח דשנה ראשונה אין גרותה בשלמות וכל פסח שהיו אחר זה היא נחלית ומצטערת על זה מאד. </w:t>
      </w:r>
    </w:p>
    <w:p w14:paraId="38099FE4" w14:textId="77777777" w:rsidR="00ED47B9" w:rsidRDefault="005674A3" w:rsidP="00ED47B9">
      <w:pPr>
        <w:bidi/>
        <w:rPr>
          <w:rFonts w:cs="Arial"/>
          <w:rtl/>
        </w:rPr>
      </w:pPr>
      <w:r>
        <w:rPr>
          <w:rFonts w:cs="Arial"/>
          <w:rtl/>
        </w:rPr>
        <w:t>והנה ליכא שום נידון על הגרות מאחר דקבלה כל המצות לפני הב"ד, ואף שנכרי שבא לקבל כל התורה חוץ מדבר אחד אין מקבלין אותו כדתניא בברייתא בבכורות דף ל' ע"ב, ומשמע דגם אם קבלו אותו אינו כלום דהרי תניא שם גם הבא לקבל דברי חברות חוץ מדבר אחד אין מקבלין אותו, שבזה משמע שאף בדיעבד שקבלו אותו לחבר אינו בדין חבר,</w:t>
      </w:r>
      <w:r w:rsidR="00ED47B9">
        <w:rPr>
          <w:rFonts w:cs="Arial" w:hint="cs"/>
          <w:rtl/>
        </w:rPr>
        <w:t>...</w:t>
      </w:r>
    </w:p>
    <w:p w14:paraId="7548BA6A" w14:textId="3575A720" w:rsidR="005674A3" w:rsidRDefault="005674A3" w:rsidP="003356FA">
      <w:pPr>
        <w:bidi/>
      </w:pPr>
      <w:r>
        <w:rPr>
          <w:rFonts w:cs="Arial"/>
          <w:rtl/>
        </w:rPr>
        <w:t xml:space="preserve">והטעם נראה דכשלא קבל אפילו רק דבר אחד אין זה קבלה כלל, </w:t>
      </w:r>
      <w:r w:rsidRPr="003356FA">
        <w:rPr>
          <w:rFonts w:cs="Arial"/>
          <w:u w:val="single"/>
          <w:rtl/>
        </w:rPr>
        <w:t>דענין קבלת כל המצות הוא ענין אחד לשמוע ולעשות כציוי ה'</w:t>
      </w:r>
      <w:r>
        <w:rPr>
          <w:rFonts w:cs="Arial"/>
          <w:rtl/>
        </w:rPr>
        <w:t>, אשר לכן ברור ופשוט שאף בדיעבד אינו גר כשלא קבל את כל המצות ממש</w:t>
      </w:r>
      <w:r w:rsidR="003356FA">
        <w:rPr>
          <w:rFonts w:cs="Arial" w:hint="cs"/>
          <w:rtl/>
        </w:rPr>
        <w:t xml:space="preserve"> ... </w:t>
      </w:r>
    </w:p>
    <w:p w14:paraId="456C693A" w14:textId="77777777" w:rsidR="003356FA" w:rsidRDefault="005674A3" w:rsidP="003356FA">
      <w:pPr>
        <w:bidi/>
        <w:rPr>
          <w:rFonts w:cs="Arial"/>
          <w:rtl/>
        </w:rPr>
      </w:pPr>
      <w:r>
        <w:rPr>
          <w:rFonts w:cs="Arial"/>
          <w:rtl/>
        </w:rPr>
        <w:t>וא"כ מסתבר שאם לא קבל הגר אחת מהמצות תיכף אלא לאחר זמן נמי לא היה נעשה גר בטבילתו עתה, אלא כשיטבול אחר הזמן שכבר קבל המצות, דטבילה קודם קבלת המצות אין להיות כלום</w:t>
      </w:r>
      <w:r w:rsidR="003356FA">
        <w:rPr>
          <w:rFonts w:cs="Arial" w:hint="cs"/>
          <w:rtl/>
        </w:rPr>
        <w:t xml:space="preserve"> ... </w:t>
      </w:r>
    </w:p>
    <w:p w14:paraId="71A2B52C" w14:textId="488E0007" w:rsidR="005674A3" w:rsidRPr="003356FA" w:rsidRDefault="005674A3" w:rsidP="003356FA">
      <w:pPr>
        <w:bidi/>
        <w:rPr>
          <w:rFonts w:cs="Arial"/>
        </w:rPr>
      </w:pPr>
      <w:r>
        <w:rPr>
          <w:rFonts w:cs="Arial"/>
          <w:rtl/>
        </w:rPr>
        <w:t>אבל מ"מ אין לחוש לגרות אשה זו בשביל מחשבתה שאומרת מכמה טעמים</w:t>
      </w:r>
      <w:r w:rsidR="003356FA">
        <w:rPr>
          <w:rFonts w:cs="Arial" w:hint="cs"/>
          <w:rtl/>
        </w:rPr>
        <w:t>:</w:t>
      </w:r>
      <w:r w:rsidR="003356FA">
        <w:rPr>
          <w:rFonts w:cs="Arial"/>
          <w:rtl/>
        </w:rPr>
        <w:br/>
      </w:r>
      <w:r>
        <w:rPr>
          <w:rFonts w:cs="Arial"/>
          <w:rtl/>
        </w:rPr>
        <w:t>חדא שאינה נאמנת אף אם היתה אומרת שכן גם אמרה בפני אלו שטבלוה אך שמ"מ הטבילוה ולא חשו לדבריה, דהא אינה נאמנת לאסור עצמה על בעלה וגם על הבנים אינה נאמנת דאין לאשה דין יכיר</w:t>
      </w:r>
      <w:r w:rsidR="003356FA">
        <w:rPr>
          <w:rFonts w:cs="Arial" w:hint="cs"/>
          <w:rtl/>
        </w:rPr>
        <w:t xml:space="preserve"> ... </w:t>
      </w:r>
      <w:r>
        <w:rPr>
          <w:rFonts w:cs="Arial"/>
          <w:rtl/>
        </w:rPr>
        <w:t xml:space="preserve">אבל בשביל זה עדיין היתה נאמנת על עצמה בדבר שנוגע רק לה, שע"ז יש לה עצה דהא מוחזקת אצל כל מכירים אותה שטובלת לנדותה, וגם משמע מלשון שא"ר אסי מי לא טבלה לנדותה דגם בלא כוונה לגרות מועילה הטבילה מאחר דטובלת בשביל מצות התורה היא מועלת גם לטבילה דגרות. </w:t>
      </w:r>
    </w:p>
    <w:p w14:paraId="0A0D40B0" w14:textId="77777777" w:rsidR="005674A3" w:rsidRDefault="005674A3" w:rsidP="005674A3">
      <w:pPr>
        <w:bidi/>
      </w:pPr>
      <w:r>
        <w:rPr>
          <w:rFonts w:cs="Arial"/>
          <w:rtl/>
        </w:rPr>
        <w:t xml:space="preserve">שנית אף אם האמת שחשבה בלבה שתלך למלאכתה בשביעי ואחרון של פסח הא הוא דברים שבלב שאינם דברים לבטל מה שאמרה להב"ד שמקבלת כל מצות התורה, דל"ד כלל למה ששמעתי מאבא הגאון זצ"ל על אלו דמתגיירין כדי שיתרצו הורי הבן או הבת להנישואין שהנושא או הנישאת לא היו מקפידין על זה שאינם שומרי תורה, ורק בשביל רצון ההורים הוא הגרות שהוא כאנן סהדי שהוא לרמות את ההורים ואינה קבלה, אבל זו שגיירה בעצמה בלא שום עילה אלא לשם שמים שהיא קבלה גמורה אינה כלום מחשבתה בלב שאינה מקבלת איזה מצוה שלכן היא קבלה גמורה והיה גרותה גרות גמורה. ואף שעברה אח"כ אותו הדבר שחשבה לא מתבטלת הגרות, דליכא מזה אף לא הוכחה קצת שגם מתחלה לא קבלה אף כשנזדמן שראוה היודעין שנתגיירה מאחר דבעצם רואין אותה שהיא שומרת תורה שלכן </w:t>
      </w:r>
      <w:r w:rsidRPr="003356FA">
        <w:rPr>
          <w:rFonts w:cs="Arial"/>
          <w:u w:val="single"/>
          <w:rtl/>
        </w:rPr>
        <w:t>יאמרו שאף שקבלה תחלה עברה עתה מצד פחד היצר להפסיד משרתה</w:t>
      </w:r>
      <w:r>
        <w:rPr>
          <w:rFonts w:cs="Arial"/>
          <w:rtl/>
        </w:rPr>
        <w:t xml:space="preserve">, וכ"ש כשלא ראוה שום אחד מן היודעים מגרותה כפי שהיה משמע מדבריה וכפי שרואין שמחזיקין אותה כל המכירין אותה לאשה צנועה וחסודה שאינו כלום. </w:t>
      </w:r>
    </w:p>
    <w:p w14:paraId="39776266" w14:textId="77777777" w:rsidR="005674A3" w:rsidRDefault="005674A3" w:rsidP="005674A3">
      <w:pPr>
        <w:bidi/>
      </w:pPr>
      <w:r>
        <w:rPr>
          <w:rFonts w:cs="Arial"/>
          <w:rtl/>
        </w:rPr>
        <w:t xml:space="preserve">ועיין ברמב"ם פי"ג מאי"ב הט"ז שכתב על נשים ששלמה ושמשון גיירו ונשאום שהוכיח סופן על תחלתן שהן עובדות עכו"ם שלהן ובנו להן במות, ומ"מ כתב בהי"ז גר שלא בדקו אחריו ומל וטבל בפני ג' הדיוטות ה"ז גר ואפילו חזר ועבד כו"מ הרי הוא כישראל מומר ולפיכך קיימו שמשון ושלמה נשותיהן ואף על פי שנגלה סודן, שלכאורה הם דברים סותרין דממה שכתב שהוכיח סופן על תחלתן משמע שנבטל גרותן ואיך כתב אח"כ ולפיכך קיימו שמשון ושלמה נשותיהן ואף על פי שנגלה סודן הרי שלא נבטל גרותן, וצריך לומר דעבר זמן גדול עד שהתחילו לעבוד עכו"ם ולכן אין זה הוכחה ממש לבטל גרותן דהרי התם שנתגיירו בשביל רצון בעליהן שלא היו נושאין אותן אם לא היו שומרות תורה הרי זמן גדול שמרו התורה בידען שלא יחזיקו אותן לנשים כשלא ישמרו התורה, ורק אחר זמן גדול תקפה יצר ע"ז עלייהו עד שלא היה איכפת להן אם יגרשום, ולכן לא נבטל גרותן מצד דברים שבלב אף שלפי האומדנא הוא הוכחה אף שעבר זמן גדול גם על תחלתן שלא קבלו המצות עלייהו אלא </w:t>
      </w:r>
      <w:r>
        <w:rPr>
          <w:rFonts w:cs="Arial"/>
          <w:rtl/>
        </w:rPr>
        <w:lastRenderedPageBreak/>
        <w:t xml:space="preserve">אמרו בפיהם לרמות בעליהן זאת הב"ד </w:t>
      </w:r>
      <w:r w:rsidRPr="003356FA">
        <w:rPr>
          <w:rFonts w:cs="Arial"/>
          <w:u w:val="single"/>
          <w:rtl/>
        </w:rPr>
        <w:t>דלבטל הגרות בעינן אומדנא ברורה כאנן סהדי</w:t>
      </w:r>
      <w:r>
        <w:rPr>
          <w:rFonts w:cs="Arial"/>
          <w:rtl/>
        </w:rPr>
        <w:t xml:space="preserve"> שזה ליכא בעבר זמן גדול אלא ענין השערות לכן קיימו נשותיהם דהא לא נבטל גרותן ולא נאסרו אף שנעשו מומרות. הרי חזינן מכ"ש בעובדא זו שמחשבתה אינה כלום לבטל הגרות מטעם שהוא דברים שבלב. </w:t>
      </w:r>
    </w:p>
    <w:p w14:paraId="3406C151" w14:textId="2FA3FA61" w:rsidR="005674A3" w:rsidRDefault="005674A3" w:rsidP="005A2EDC">
      <w:pPr>
        <w:bidi/>
      </w:pPr>
      <w:r>
        <w:rPr>
          <w:rFonts w:cs="Arial"/>
          <w:rtl/>
        </w:rPr>
        <w:t xml:space="preserve">שלישית מסתבר ממשמעות כמה דברים דגר שקבל כל המצות אבל אמר להב"ד שאף שמקבל עליו כל המצות יודע שלא יוכל לעמוד בנסיון ליהרג כשיאנסוהו בדברים שהדין הוא שיהרג ולא יעבור, שנחשב קבלת מצות מאחר שקבלה חיוב המצות לקיימם כשיהיה לה באפשר שהוא שלא תהא אנוסה, </w:t>
      </w:r>
      <w:r w:rsidRPr="005A2EDC">
        <w:rPr>
          <w:rFonts w:cs="Arial"/>
          <w:u w:val="single"/>
          <w:rtl/>
        </w:rPr>
        <w:t>ומה שתעבור הוא מפני שאין בכחה לעמוד בנסיון אף שברצונה לקיים המצוה ולא לעבור</w:t>
      </w:r>
      <w:r>
        <w:rPr>
          <w:rFonts w:cs="Arial"/>
          <w:rtl/>
        </w:rPr>
        <w:t xml:space="preserve">, חדא דהרי קבלת כל ישראל המצות בשעת מתן תורה הא לא כל ישראל היו כאברהם אבינו שהיה יכול לעמוד בנסיונות והיתה נחשבת קבלתם בנעשה ונשמע קבלה. שנית דהא גר שנתגייר משום אישות ומשום שלחן מלכים איפסק ביבמות דף כ"ד ע"ב דכולן גרים הם, והא ברור לכל שגרים כאלו לא קבלו ליהרג </w:t>
      </w:r>
      <w:r w:rsidR="003356FA">
        <w:rPr>
          <w:rFonts w:cs="Arial" w:hint="cs"/>
          <w:rtl/>
        </w:rPr>
        <w:t xml:space="preserve">... </w:t>
      </w:r>
    </w:p>
    <w:p w14:paraId="0233073D" w14:textId="335ECA30" w:rsidR="005674A3" w:rsidRPr="005A2EDC" w:rsidRDefault="005674A3" w:rsidP="005A2EDC">
      <w:pPr>
        <w:bidi/>
        <w:rPr>
          <w:rFonts w:cs="Arial"/>
        </w:rPr>
      </w:pPr>
      <w:r>
        <w:rPr>
          <w:rFonts w:cs="Arial"/>
          <w:rtl/>
        </w:rPr>
        <w:t xml:space="preserve">ואחרי שנתבאר שהוא גר אף כשאמר שלא יוכל לעמוד בנסיון דאונס נפש בדברים שהדין הוא דיהרג ולא יעבור, מסתבר דאף כשיאמר שלא יוכל לעמוד בנסיון דממון דהוא הדין דלעבור אלאו אסור אף כשיאנסוהו לאבד כל ממונו שהוא ג"כ נסיון גדול דהרבה אין יכולין לעמוד בזה, </w:t>
      </w:r>
      <w:r w:rsidR="005A2EDC">
        <w:rPr>
          <w:rFonts w:cs="Arial" w:hint="cs"/>
          <w:rtl/>
        </w:rPr>
        <w:t>...</w:t>
      </w:r>
      <w:r w:rsidRPr="005A2EDC">
        <w:rPr>
          <w:rFonts w:cs="Arial"/>
          <w:u w:val="single"/>
          <w:rtl/>
        </w:rPr>
        <w:t>דלכן נמי יכולין לגיירו דנחשב זה שקבל המצות כיון שבעצם מקבל המצות</w:t>
      </w:r>
      <w:r>
        <w:rPr>
          <w:rFonts w:cs="Arial"/>
          <w:rtl/>
        </w:rPr>
        <w:t xml:space="preserve"> ויקיימם כשלא יהיה לו נסיון משתי משמעות הראשונים</w:t>
      </w:r>
      <w:r w:rsidR="005A2EDC">
        <w:rPr>
          <w:rFonts w:cs="Arial" w:hint="cs"/>
          <w:rtl/>
        </w:rPr>
        <w:t xml:space="preserve"> ...</w:t>
      </w:r>
      <w:r>
        <w:rPr>
          <w:rFonts w:cs="Arial"/>
          <w:rtl/>
        </w:rPr>
        <w:t xml:space="preserve"> והפחד שהיה לה ממה שפתאם יסלקוה ממשרתה אשר בשביל זה חשבה שתלך ביום טוב זה וידחה הדבר עד שבועות שיתיישב דעתה שתוכל לעמוד בנסיון, וגם אז הראתה שמשתדלת לקיים שמירת יום טוב דהרי נזהרה שלא לעשות מלאכה ממש לפי דעתה, אשר על כן מסתבר שהיה זה בדין קבלת כל המצות ממש, והיא גיורת גמורה בלא שום פקפוק גם אם היתה אומרת כן, אבל אף שנסתפק בזה קצת אין לחוש כלל מצד טעמים הראשונים. </w:t>
      </w:r>
    </w:p>
    <w:p w14:paraId="6EF80C56" w14:textId="77777777" w:rsidR="005A2EDC" w:rsidRDefault="005674A3" w:rsidP="005674A3">
      <w:pPr>
        <w:bidi/>
        <w:rPr>
          <w:rFonts w:cs="Arial"/>
          <w:rtl/>
        </w:rPr>
      </w:pPr>
      <w:r>
        <w:rPr>
          <w:rFonts w:cs="Arial"/>
          <w:rtl/>
        </w:rPr>
        <w:t xml:space="preserve">וגם יש עוד טעם גדול דכיון דהוחזקה לכל מכיריה ובין השכנות שהיא גיורת שמקיימת כל מצות התורה כבת ישראל כשרה אינו כלום לבטל הגרות, אף מה שודאי לא היתה מקבלת איזה מצוה, ולא היינו מקבלין אותה כשהיתה אומרת זה לפני הב"ד. </w:t>
      </w:r>
    </w:p>
    <w:p w14:paraId="3F93BF90" w14:textId="5BC8CC4D" w:rsidR="005674A3" w:rsidRDefault="00965B1C" w:rsidP="005A2EDC">
      <w:pPr>
        <w:bidi/>
        <w:rPr>
          <w:rFonts w:cs="Arial"/>
        </w:rPr>
      </w:pPr>
      <w:r>
        <w:rPr>
          <w:rFonts w:cs="Arial" w:hint="cs"/>
          <w:rtl/>
        </w:rPr>
        <w:t>...</w:t>
      </w:r>
      <w:r w:rsidR="005674A3">
        <w:rPr>
          <w:rFonts w:cs="Arial"/>
          <w:rtl/>
        </w:rPr>
        <w:t xml:space="preserve"> אבל לדינא אין ספק שהיא גיורת גמורה מטעמים הראשונים. ומצד עצם החטא כבר עשתה תשובה גמורה וגם עברו כמה יום כפור וכבר נתכפר לה. זקנך אוהבך בלו"נ, משה פיינשטיין.</w:t>
      </w:r>
    </w:p>
    <w:p w14:paraId="472BE5BB" w14:textId="77777777" w:rsidR="005674A3" w:rsidRDefault="005674A3" w:rsidP="00840DF5">
      <w:pPr>
        <w:pStyle w:val="sourcetitle"/>
      </w:pPr>
      <w:r>
        <w:rPr>
          <w:rtl/>
        </w:rPr>
        <w:t>שו"ת אגרות משה יורה דעה חלק ג סימן קו</w:t>
      </w:r>
    </w:p>
    <w:p w14:paraId="7A191C9C" w14:textId="77777777" w:rsidR="005674A3" w:rsidRDefault="005674A3" w:rsidP="005674A3">
      <w:pPr>
        <w:bidi/>
      </w:pPr>
      <w:r>
        <w:rPr>
          <w:rFonts w:cs="Arial"/>
          <w:rtl/>
        </w:rPr>
        <w:t xml:space="preserve">גרות כשלא רצה לקבל עליו איזה מצוה אם הוא גר בדיעבד ועניינים שונים כ"ב תמוז תשכ"ט מע"כ ידידי הרה"ג שמואל בארי שליט"א האב"ד האג במדינת האלנד /הולנד/. </w:t>
      </w:r>
    </w:p>
    <w:p w14:paraId="306B792B" w14:textId="70649F84" w:rsidR="005674A3" w:rsidRDefault="005674A3" w:rsidP="005674A3">
      <w:pPr>
        <w:bidi/>
      </w:pPr>
      <w:r>
        <w:rPr>
          <w:rFonts w:cs="Arial"/>
          <w:rtl/>
        </w:rPr>
        <w:t>א' הנה ענין הגרות רובן דרובן הם בשביל אישות שבעצם אין ראוין לקבלם, ורק כשקבלום הם גרים, אף כשקבלו עליהם כל המצות מאחר שלא באו להתגייר לשם שמים, ולכן פשוט שיש לחוש שאף שאומרים לפני הב"ד שנזקק להם שהם מקבלים עליהם המצות אינו אמת וצריך לבדוק ביותר. וזהו כוונת הש"ע יו"ד סימן רס"ח סעי' י"ב בנודע שבשביל דבר הוא מתגייר חוששים לו עד שתתברר צדקתו, והוא משום דכיון שבשביל דבר נתגייר יש לחוש שמא אף שקבל המצות בפיו לא קבלם בלבו, וכיון שיש טעם וסברא לחוש לזה הוא כאנן סהדי שיש ספק שאין בזה שוב משום דברים שבלב אינם דברים</w:t>
      </w:r>
      <w:r w:rsidR="00965B1C">
        <w:rPr>
          <w:rFonts w:cs="Arial" w:hint="cs"/>
          <w:rtl/>
        </w:rPr>
        <w:t xml:space="preserve"> ..</w:t>
      </w:r>
      <w:r>
        <w:rPr>
          <w:rFonts w:cs="Arial"/>
          <w:rtl/>
        </w:rPr>
        <w:t xml:space="preserve">. וברוב הפעמים ואולי גם כל הפעמים הרי הבן ישראל שרוצה בנכרית ובת ישראל הרוצה בנכרי אינם שומרי תורה בעצמם, שלא מסתבר שהנכרי והנכרית שמתגיירין בשבילם ישמרו דיני התורה יותר מהם שהוי כאנן סהדי שאין מקבלין המצות בודאי שלכן צריך ישוב הדעת גדול בקבלת גרים. ובעוה"ר נתפרץ כל כך בהרבה מקומות שמקבלין אותן גם רבנים יראי ה' מפני הלחץ והדחק מבע"ב עליהם, ולכן הרי נחוץ מאד לתקן ולגדור בעד הפרצה הגדולה, ובודאי בשביל זה עשו רבני האלאנד תקנה שלא לקבל גר וגיורת אלא בהסכמת כל הרבנים, והוא בכלל תקנות לגדר ולסייג לתורה ולדבר מצוה שאין יכולין להתיר כמפורש /שו"ע יו"ד/ בסימן רכ"ח סעי' כ"ח וכדכתב כתר"ה. </w:t>
      </w:r>
    </w:p>
    <w:p w14:paraId="26144110" w14:textId="2C267888" w:rsidR="005674A3" w:rsidRDefault="005674A3" w:rsidP="005674A3">
      <w:pPr>
        <w:bidi/>
      </w:pPr>
      <w:r>
        <w:rPr>
          <w:rFonts w:cs="Arial"/>
          <w:rtl/>
        </w:rPr>
        <w:t xml:space="preserve">והנה בעובדא זו שכתר"ה שהגיורת רוצה לקבל כל דיני התורה אבל אינה רוצה לקבל תלבושת נשים צנועות אלא להתלבש בבגדים שמתלבשות בעוה"ר סתם הנשים שבדור פרוץ הזה, אם יכולים לקבל מדינא גיורת כזו ואיך הוא בדיעבד כשקבלוה אם היא גיורת, נראה דיש לדון בזה. דהנה בבכורות דף ל' ע"ב איתא נכרי שבא לקבל דברי תורה חוץ מדבר אחד אין מקבלין אותו ולר"י ב"ר יהודה אפילו דקדוק אחד מדברי סופרים, ויש להסתפק אם הוא רק דין דלכתחלה וכלשון אין מקבלין שמשמע לכתחלה, או שגם בדיעבד אינו גר. ואף שודאי מקבלין גרים אף שלא </w:t>
      </w:r>
      <w:r>
        <w:rPr>
          <w:rFonts w:cs="Arial"/>
          <w:rtl/>
        </w:rPr>
        <w:lastRenderedPageBreak/>
        <w:t xml:space="preserve">ידעי רוב דיני התורה שהרי מודיעין אותם רק מקצת מצות, ופשוט שאף רוב דיני שבת אין מודיעין אותן, וגם מצינו עוד יותר שאף שלא ידע הגר שום מצוה הוא גר, דהא מפורש בשבת דף ס"ח ע"ב גר שנתגייר בין הנכרים חייב חטאת אחת על כל מלאכות של כל השבתות ועל הדם אחת ועל החלב אחת ועל ע"ז אחת, הרי נמצא שלא הודיעוהו שום מצוה אף לא עיקרי האמונה ומ"מ הוא גר, הוא משום דאיירי </w:t>
      </w:r>
      <w:r w:rsidRPr="00DA7659">
        <w:rPr>
          <w:rFonts w:cs="Arial"/>
          <w:u w:val="single"/>
          <w:rtl/>
        </w:rPr>
        <w:t>שקבל עליו לעשות כל מה שהיהודים צריכין לעשות וזה סגי לגרות,</w:t>
      </w:r>
      <w:r>
        <w:rPr>
          <w:rFonts w:cs="Arial"/>
          <w:rtl/>
        </w:rPr>
        <w:t xml:space="preserve"> </w:t>
      </w:r>
      <w:r w:rsidR="00DA7659">
        <w:rPr>
          <w:rFonts w:cs="Arial" w:hint="cs"/>
          <w:rtl/>
        </w:rPr>
        <w:t>...</w:t>
      </w:r>
    </w:p>
    <w:p w14:paraId="7ACB8B2E" w14:textId="7D2B145B" w:rsidR="00DA7659" w:rsidRDefault="005674A3" w:rsidP="005674A3">
      <w:pPr>
        <w:bidi/>
        <w:rPr>
          <w:rFonts w:cs="Arial"/>
          <w:rtl/>
        </w:rPr>
      </w:pPr>
      <w:r>
        <w:rPr>
          <w:rFonts w:cs="Arial"/>
          <w:rtl/>
        </w:rPr>
        <w:t xml:space="preserve">אבל כשאומרים לו שאיכא מצוה זו או שיודע מעצמו איזה מצוה שראה איך שישראל נוהגין במצוה זו ואומר שמצוה זו אינו רוצה לקבלה ע"ז תניא שאין מקבלין, וא"כ אפשר שאף בדיעבד כשקבלוהו אינו גר, </w:t>
      </w:r>
      <w:r w:rsidR="00DA7659">
        <w:rPr>
          <w:rFonts w:cs="Arial" w:hint="cs"/>
          <w:rtl/>
        </w:rPr>
        <w:t>...</w:t>
      </w:r>
    </w:p>
    <w:p w14:paraId="4067239E" w14:textId="77777777" w:rsidR="00DA7659" w:rsidRDefault="005674A3" w:rsidP="00DA7659">
      <w:pPr>
        <w:bidi/>
        <w:rPr>
          <w:rFonts w:cs="Arial"/>
          <w:rtl/>
        </w:rPr>
      </w:pPr>
      <w:r>
        <w:rPr>
          <w:rFonts w:cs="Arial"/>
          <w:rtl/>
        </w:rPr>
        <w:t>ואין ענין קבלת המצות משום דבלא קבלת המצות א"א לחייבו אלא דהוא דין ממעשה הגרות דבעינן קבלת המצות כמו דבעינן מילה וטבילה, וסגי לזה קבלת איזה מצות אף שלא קבל כולן.</w:t>
      </w:r>
      <w:r w:rsidR="00DA7659">
        <w:rPr>
          <w:rFonts w:cs="Arial" w:hint="cs"/>
          <w:rtl/>
        </w:rPr>
        <w:t xml:space="preserve"> ...</w:t>
      </w:r>
    </w:p>
    <w:p w14:paraId="078F96A7" w14:textId="4700D382" w:rsidR="005674A3" w:rsidRDefault="005674A3" w:rsidP="00840DF5">
      <w:pPr>
        <w:bidi/>
      </w:pPr>
      <w:r>
        <w:rPr>
          <w:rFonts w:cs="Arial"/>
          <w:rtl/>
        </w:rPr>
        <w:t xml:space="preserve"> אבל הוקשה לרש"י על הלל שקבליה לגיירו לכתחלה מהא דאין מקבלין אף כשלא קבל עליו אף רק דבר אחד וכ"ש שלא היה לו לקבל גר זה שלא קבל עליו כל התורה שבע"פ, וע"ז תירץ שפיר שהיה הלל מובטח שאחר שילמדנו יסמוך עליו ויקיים גם כל דיני תורה שבע"פ, אבל נתן רש"י טעם להבטחתו דהלל שהיה זה מחמת שלא היה כופר בתורה שבע"פ שהיה יודע שאיכא תורה כזו אך לא האמין להלל שמה שאומר לו היא אותה התורה שניתנה מפי הגבורה שבזה היה שייך שיסמוך עליו אחר שילמדנו, שאם היה כופר לומר שליכא כלל תורה שבע"פ לא היה שייך שיהיה הלל בטוח שאחר שילמדנו יסמוך עליו שאיכא גם תורה שבע"פ, דהא הטעם שאינו מאמין הוא משום דלא נכתבה כמו שנכתבה התורה שבכתב כמו שכופרים הצדוקים מטעם זה, </w:t>
      </w:r>
    </w:p>
    <w:p w14:paraId="2A932F9B" w14:textId="6DA4E3B9" w:rsidR="005674A3" w:rsidRDefault="00840DF5" w:rsidP="00840DF5">
      <w:pPr>
        <w:bidi/>
      </w:pPr>
      <w:r>
        <w:rPr>
          <w:rFonts w:cs="Arial" w:hint="cs"/>
          <w:rtl/>
        </w:rPr>
        <w:t>...</w:t>
      </w:r>
      <w:r w:rsidR="005674A3">
        <w:rPr>
          <w:rFonts w:cs="Arial"/>
          <w:rtl/>
        </w:rPr>
        <w:t xml:space="preserve"> ולכן אולי הוא משום דסגי לגרות בקבלת מצות אף במקצתן אף שלא קבלה איזה מצות ונעשית בהכרח גיורת בקבלת שאר המצות אף שלא קבלה</w:t>
      </w:r>
      <w:r>
        <w:rPr>
          <w:rFonts w:cs="Arial" w:hint="cs"/>
          <w:rtl/>
        </w:rPr>
        <w:t xml:space="preserve"> ...</w:t>
      </w:r>
    </w:p>
    <w:p w14:paraId="6B9603DB" w14:textId="21D5B0FC" w:rsidR="005674A3" w:rsidRDefault="005674A3" w:rsidP="00DA7659">
      <w:pPr>
        <w:bidi/>
      </w:pPr>
      <w:r>
        <w:rPr>
          <w:rFonts w:cs="Arial"/>
          <w:rtl/>
        </w:rPr>
        <w:t xml:space="preserve">וא"כ גיורת זו שאינה רוצה לקבל תלבושת נשים צנועות, לכתחלה הא ודאי אין לקבלה ובדיעבד אם קבלוה תלוי בספק זה ויותר נוטה שבדיעבד היא גיורת, </w:t>
      </w:r>
      <w:r w:rsidR="00DA7659">
        <w:rPr>
          <w:rFonts w:cs="Arial" w:hint="cs"/>
          <w:rtl/>
        </w:rPr>
        <w:t xml:space="preserve">... </w:t>
      </w:r>
    </w:p>
    <w:p w14:paraId="751ECB63" w14:textId="77777777" w:rsidR="005674A3" w:rsidRDefault="005674A3" w:rsidP="005674A3">
      <w:pPr>
        <w:bidi/>
      </w:pPr>
      <w:r>
        <w:rPr>
          <w:rFonts w:cs="Arial"/>
          <w:rtl/>
        </w:rPr>
        <w:t xml:space="preserve">ויש לדון מצד אחר דמאחר שנפרץ תלבושת הפריצות בעוה"ר גם בבנות ישראל ואף באלו שהן שומרות תורה, שלכן הנכריה שבאה להתגייר הרי חושבת שהוא רק חומרא בעלמא שרוצים הרבנים להטיל עליה יותר מהדין מאחר שיודעת מנשים שמחזיקין אותן לשומרי דת ומתלבשות בתלבושת פריצות, ואף שאומרים לה הרבנים שהוא דבר איסור אינה מאמינה להם, וא"כ יש לידון אותה כנתגיירה כשלא ידעה מדיני התורה שהוא גר כדאיתא בשבת. ומסתבר זה אף שלע"ע =שלעת עתה= אין לי ראיה ע"ז, אבל בכל אופן טוב שלא לקבל דהא בעצם יש לדחות מצד שהגרות הוא לשם אישות, לכן אף שמאיזה טעם הקילו בזה מהראוי שלא להקל עוד קולות. בכל אופן התקנה היא ראויה ואין להתירה. </w:t>
      </w:r>
    </w:p>
    <w:p w14:paraId="4C9104F2" w14:textId="7326F698" w:rsidR="005674A3" w:rsidRDefault="005674A3" w:rsidP="005674A3">
      <w:pPr>
        <w:bidi/>
      </w:pPr>
    </w:p>
    <w:sectPr w:rsidR="005674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87186" w14:textId="77777777" w:rsidR="00212AEC" w:rsidRDefault="00212AEC" w:rsidP="00630E62">
      <w:pPr>
        <w:spacing w:after="0" w:line="240" w:lineRule="auto"/>
      </w:pPr>
      <w:r>
        <w:separator/>
      </w:r>
    </w:p>
  </w:endnote>
  <w:endnote w:type="continuationSeparator" w:id="0">
    <w:p w14:paraId="08900F11" w14:textId="77777777" w:rsidR="00212AEC" w:rsidRDefault="00212AEC" w:rsidP="00630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010382"/>
      <w:docPartObj>
        <w:docPartGallery w:val="Page Numbers (Bottom of Page)"/>
        <w:docPartUnique/>
      </w:docPartObj>
    </w:sdtPr>
    <w:sdtEndPr>
      <w:rPr>
        <w:noProof/>
      </w:rPr>
    </w:sdtEndPr>
    <w:sdtContent>
      <w:p w14:paraId="431CB931" w14:textId="5DCF5427" w:rsidR="00630E62" w:rsidRDefault="00630E62">
        <w:pPr>
          <w:pStyle w:val="Footer"/>
        </w:pPr>
        <w:r>
          <w:fldChar w:fldCharType="begin"/>
        </w:r>
        <w:r>
          <w:instrText xml:space="preserve"> PAGE   \* MERGEFORMAT </w:instrText>
        </w:r>
        <w:r>
          <w:fldChar w:fldCharType="separate"/>
        </w:r>
        <w:r>
          <w:rPr>
            <w:noProof/>
          </w:rPr>
          <w:t>2</w:t>
        </w:r>
        <w:r>
          <w:rPr>
            <w:noProof/>
          </w:rPr>
          <w:fldChar w:fldCharType="end"/>
        </w:r>
      </w:p>
    </w:sdtContent>
  </w:sdt>
  <w:p w14:paraId="0A159F57" w14:textId="77777777" w:rsidR="00630E62" w:rsidRDefault="00630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DF99" w14:textId="77777777" w:rsidR="00212AEC" w:rsidRDefault="00212AEC" w:rsidP="00630E62">
      <w:pPr>
        <w:spacing w:after="0" w:line="240" w:lineRule="auto"/>
      </w:pPr>
      <w:r>
        <w:separator/>
      </w:r>
    </w:p>
  </w:footnote>
  <w:footnote w:type="continuationSeparator" w:id="0">
    <w:p w14:paraId="7C2A472D" w14:textId="77777777" w:rsidR="00212AEC" w:rsidRDefault="00212AEC" w:rsidP="00630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2C6A"/>
    <w:multiLevelType w:val="hybridMultilevel"/>
    <w:tmpl w:val="83E67DD2"/>
    <w:lvl w:ilvl="0" w:tplc="802A5970">
      <w:start w:val="1"/>
      <w:numFmt w:val="decimal"/>
      <w:pStyle w:val="source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83"/>
    <w:rsid w:val="00005CE2"/>
    <w:rsid w:val="00212AEC"/>
    <w:rsid w:val="003340BF"/>
    <w:rsid w:val="003356FA"/>
    <w:rsid w:val="004775A0"/>
    <w:rsid w:val="00484B24"/>
    <w:rsid w:val="005674A3"/>
    <w:rsid w:val="005A2EDC"/>
    <w:rsid w:val="005D4589"/>
    <w:rsid w:val="00630E62"/>
    <w:rsid w:val="00694A2A"/>
    <w:rsid w:val="006F2623"/>
    <w:rsid w:val="00700983"/>
    <w:rsid w:val="00840DF5"/>
    <w:rsid w:val="00965B1C"/>
    <w:rsid w:val="00BE2D35"/>
    <w:rsid w:val="00C2792A"/>
    <w:rsid w:val="00C54133"/>
    <w:rsid w:val="00C73A66"/>
    <w:rsid w:val="00DA1EF3"/>
    <w:rsid w:val="00DA7659"/>
    <w:rsid w:val="00ED47B9"/>
    <w:rsid w:val="00FD57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DA26"/>
  <w15:chartTrackingRefBased/>
  <w15:docId w15:val="{15C6B92F-B4A5-4F8F-98C6-3C75220F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73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semiHidden/>
    <w:unhideWhenUsed/>
    <w:qFormat/>
    <w:rsid w:val="00C73A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semiHidden/>
    <w:unhideWhenUsed/>
    <w:qFormat/>
    <w:rsid w:val="00C73A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autoRedefine/>
    <w:uiPriority w:val="9"/>
    <w:semiHidden/>
    <w:unhideWhenUsed/>
    <w:qFormat/>
    <w:rsid w:val="00C73A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A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73A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73A6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73A66"/>
    <w:rPr>
      <w:rFonts w:asciiTheme="majorHAnsi" w:eastAsiaTheme="majorEastAsia" w:hAnsiTheme="majorHAnsi" w:cstheme="majorBidi"/>
      <w:i/>
      <w:iCs/>
      <w:color w:val="2F5496" w:themeColor="accent1" w:themeShade="BF"/>
    </w:rPr>
  </w:style>
  <w:style w:type="paragraph" w:customStyle="1" w:styleId="sourcetitle">
    <w:name w:val="source title"/>
    <w:basedOn w:val="ListParagraph"/>
    <w:link w:val="sourcetitleChar"/>
    <w:autoRedefine/>
    <w:qFormat/>
    <w:rsid w:val="00C73A66"/>
    <w:pPr>
      <w:numPr>
        <w:numId w:val="1"/>
      </w:numPr>
      <w:bidi/>
      <w:spacing w:after="0"/>
    </w:pPr>
    <w:rPr>
      <w:u w:val="single"/>
    </w:rPr>
  </w:style>
  <w:style w:type="character" w:customStyle="1" w:styleId="sourcetitleChar">
    <w:name w:val="source title Char"/>
    <w:basedOn w:val="DefaultParagraphFont"/>
    <w:link w:val="sourcetitle"/>
    <w:rsid w:val="00C73A66"/>
    <w:rPr>
      <w:u w:val="single"/>
    </w:rPr>
  </w:style>
  <w:style w:type="paragraph" w:styleId="ListParagraph">
    <w:name w:val="List Paragraph"/>
    <w:basedOn w:val="Normal"/>
    <w:uiPriority w:val="34"/>
    <w:qFormat/>
    <w:rsid w:val="00C73A66"/>
    <w:pPr>
      <w:ind w:left="720"/>
      <w:contextualSpacing/>
    </w:pPr>
  </w:style>
  <w:style w:type="paragraph" w:styleId="Title">
    <w:name w:val="Title"/>
    <w:basedOn w:val="Normal"/>
    <w:next w:val="Normal"/>
    <w:link w:val="TitleChar"/>
    <w:uiPriority w:val="10"/>
    <w:qFormat/>
    <w:rsid w:val="00BE2D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2D3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30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E62"/>
  </w:style>
  <w:style w:type="paragraph" w:styleId="Footer">
    <w:name w:val="footer"/>
    <w:basedOn w:val="Normal"/>
    <w:link w:val="FooterChar"/>
    <w:uiPriority w:val="99"/>
    <w:unhideWhenUsed/>
    <w:rsid w:val="00630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715</TotalTime>
  <Pages>8</Pages>
  <Words>3907</Words>
  <Characters>22275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Zolty</dc:creator>
  <cp:keywords/>
  <dc:description/>
  <cp:lastModifiedBy>Yoni Zolty</cp:lastModifiedBy>
  <cp:revision>10</cp:revision>
  <dcterms:created xsi:type="dcterms:W3CDTF">2022-06-08T20:49:00Z</dcterms:created>
  <dcterms:modified xsi:type="dcterms:W3CDTF">2022-06-12T13:15:00Z</dcterms:modified>
</cp:coreProperties>
</file>