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16" w:lineRule="auto"/>
        <w:rPr>
          <w:sz w:val="24"/>
          <w:szCs w:val="24"/>
        </w:rPr>
      </w:pPr>
      <w:r w:rsidDel="00000000" w:rsidR="00000000" w:rsidRPr="00000000">
        <w:rPr>
          <w:sz w:val="24"/>
          <w:szCs w:val="24"/>
          <w:rtl w:val="0"/>
        </w:rPr>
        <w:t xml:space="preserve">When</w:t>
      </w:r>
      <w:r w:rsidDel="00000000" w:rsidR="00000000" w:rsidRPr="00000000">
        <w:rPr>
          <w:sz w:val="24"/>
          <w:szCs w:val="24"/>
          <w:rtl w:val="0"/>
        </w:rPr>
        <w:t xml:space="preserve"> </w:t>
      </w:r>
      <w:r w:rsidDel="00000000" w:rsidR="00000000" w:rsidRPr="00000000">
        <w:rPr>
          <w:sz w:val="24"/>
          <w:szCs w:val="24"/>
          <w:rtl w:val="0"/>
        </w:rPr>
        <w:t xml:space="preserve">faced</w:t>
      </w:r>
      <w:r w:rsidDel="00000000" w:rsidR="00000000" w:rsidRPr="00000000">
        <w:rPr>
          <w:sz w:val="24"/>
          <w:szCs w:val="24"/>
          <w:rtl w:val="0"/>
        </w:rPr>
        <w:t xml:space="preserve"> </w:t>
      </w:r>
      <w:r w:rsidDel="00000000" w:rsidR="00000000" w:rsidRPr="00000000">
        <w:rPr>
          <w:sz w:val="24"/>
          <w:szCs w:val="24"/>
          <w:rtl w:val="0"/>
        </w:rPr>
        <w:t xml:space="preserve">with</w:t>
      </w:r>
      <w:r w:rsidDel="00000000" w:rsidR="00000000" w:rsidRPr="00000000">
        <w:rPr>
          <w:sz w:val="24"/>
          <w:szCs w:val="24"/>
          <w:rtl w:val="0"/>
        </w:rPr>
        <w:t xml:space="preserve"> </w:t>
      </w:r>
      <w:r w:rsidDel="00000000" w:rsidR="00000000" w:rsidRPr="00000000">
        <w:rPr>
          <w:sz w:val="24"/>
          <w:szCs w:val="24"/>
          <w:rtl w:val="0"/>
        </w:rPr>
        <w:t xml:space="preserve">mixture</w:t>
      </w:r>
      <w:r w:rsidDel="00000000" w:rsidR="00000000" w:rsidRPr="00000000">
        <w:rPr>
          <w:sz w:val="24"/>
          <w:szCs w:val="24"/>
          <w:rtl w:val="0"/>
        </w:rPr>
        <w:t xml:space="preserve"> </w:t>
      </w:r>
      <w:r w:rsidDel="00000000" w:rsidR="00000000" w:rsidRPr="00000000">
        <w:rPr>
          <w:sz w:val="24"/>
          <w:szCs w:val="24"/>
          <w:rtl w:val="0"/>
        </w:rPr>
        <w:t xml:space="preserve">of</w:t>
      </w:r>
      <w:r w:rsidDel="00000000" w:rsidR="00000000" w:rsidRPr="00000000">
        <w:rPr>
          <w:sz w:val="24"/>
          <w:szCs w:val="24"/>
          <w:rtl w:val="0"/>
        </w:rPr>
        <w:t xml:space="preserve"> </w:t>
      </w:r>
      <w:r w:rsidDel="00000000" w:rsidR="00000000" w:rsidRPr="00000000">
        <w:rPr>
          <w:sz w:val="24"/>
          <w:szCs w:val="24"/>
          <w:rtl w:val="0"/>
        </w:rPr>
        <w:t xml:space="preserve">foods</w:t>
      </w:r>
      <w:r w:rsidDel="00000000" w:rsidR="00000000" w:rsidRPr="00000000">
        <w:rPr>
          <w:sz w:val="24"/>
          <w:szCs w:val="24"/>
          <w:rtl w:val="0"/>
        </w:rPr>
        <w:t xml:space="preserve">, </w:t>
      </w:r>
      <w:r w:rsidDel="00000000" w:rsidR="00000000" w:rsidRPr="00000000">
        <w:rPr>
          <w:sz w:val="24"/>
          <w:szCs w:val="24"/>
          <w:rtl w:val="0"/>
        </w:rPr>
        <w:t xml:space="preserve">what</w:t>
      </w:r>
      <w:r w:rsidDel="00000000" w:rsidR="00000000" w:rsidRPr="00000000">
        <w:rPr>
          <w:sz w:val="24"/>
          <w:szCs w:val="24"/>
          <w:rtl w:val="0"/>
        </w:rPr>
        <w:t xml:space="preserve"> </w:t>
      </w:r>
      <w:r w:rsidDel="00000000" w:rsidR="00000000" w:rsidRPr="00000000">
        <w:rPr>
          <w:sz w:val="24"/>
          <w:szCs w:val="24"/>
          <w:rtl w:val="0"/>
        </w:rPr>
        <w:t xml:space="preserve">determines</w:t>
      </w:r>
      <w:r w:rsidDel="00000000" w:rsidR="00000000" w:rsidRPr="00000000">
        <w:rPr>
          <w:sz w:val="24"/>
          <w:szCs w:val="24"/>
          <w:rtl w:val="0"/>
        </w:rPr>
        <w:t xml:space="preserve"> </w:t>
      </w:r>
      <w:r w:rsidDel="00000000" w:rsidR="00000000" w:rsidRPr="00000000">
        <w:rPr>
          <w:sz w:val="24"/>
          <w:szCs w:val="24"/>
          <w:rtl w:val="0"/>
        </w:rPr>
        <w:t xml:space="preserve">if</w:t>
      </w:r>
      <w:r w:rsidDel="00000000" w:rsidR="00000000" w:rsidRPr="00000000">
        <w:rPr>
          <w:sz w:val="24"/>
          <w:szCs w:val="24"/>
          <w:rtl w:val="0"/>
        </w:rPr>
        <w:t xml:space="preserve"> </w:t>
      </w:r>
      <w:r w:rsidDel="00000000" w:rsidR="00000000" w:rsidRPr="00000000">
        <w:rPr>
          <w:sz w:val="24"/>
          <w:szCs w:val="24"/>
          <w:rtl w:val="0"/>
        </w:rPr>
        <w:t xml:space="preserve">it</w:t>
      </w:r>
      <w:r w:rsidDel="00000000" w:rsidR="00000000" w:rsidRPr="00000000">
        <w:rPr>
          <w:sz w:val="24"/>
          <w:szCs w:val="24"/>
          <w:rtl w:val="0"/>
        </w:rPr>
        <w:t xml:space="preserve"> </w:t>
      </w:r>
      <w:r w:rsidDel="00000000" w:rsidR="00000000" w:rsidRPr="00000000">
        <w:rPr>
          <w:sz w:val="24"/>
          <w:szCs w:val="24"/>
          <w:rtl w:val="0"/>
        </w:rPr>
        <w:t xml:space="preserve">is</w:t>
      </w:r>
      <w:r w:rsidDel="00000000" w:rsidR="00000000" w:rsidRPr="00000000">
        <w:rPr>
          <w:sz w:val="24"/>
          <w:szCs w:val="24"/>
          <w:rtl w:val="0"/>
        </w:rPr>
        <w:t xml:space="preserve"> </w:t>
      </w:r>
      <w:r w:rsidDel="00000000" w:rsidR="00000000" w:rsidRPr="00000000">
        <w:rPr>
          <w:sz w:val="24"/>
          <w:szCs w:val="24"/>
          <w:rtl w:val="1"/>
        </w:rPr>
        <w:t xml:space="preserve">אסור</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 </w:t>
      </w:r>
      <w:r w:rsidDel="00000000" w:rsidR="00000000" w:rsidRPr="00000000">
        <w:rPr>
          <w:sz w:val="24"/>
          <w:szCs w:val="24"/>
          <w:rtl w:val="0"/>
        </w:rPr>
        <w:t xml:space="preserve">eat</w:t>
      </w:r>
      <w:r w:rsidDel="00000000" w:rsidR="00000000" w:rsidRPr="00000000">
        <w:rPr>
          <w:sz w:val="24"/>
          <w:szCs w:val="24"/>
          <w:rtl w:val="0"/>
        </w:rPr>
        <w:t xml:space="preserve">? </w:t>
      </w:r>
      <w:r w:rsidDel="00000000" w:rsidR="00000000" w:rsidRPr="00000000">
        <w:rPr>
          <w:sz w:val="24"/>
          <w:szCs w:val="24"/>
          <w:rtl w:val="0"/>
        </w:rPr>
        <w:t xml:space="preserve">On</w:t>
      </w:r>
      <w:r w:rsidDel="00000000" w:rsidR="00000000" w:rsidRPr="00000000">
        <w:rPr>
          <w:sz w:val="24"/>
          <w:szCs w:val="24"/>
          <w:rtl w:val="0"/>
        </w:rPr>
        <w:t xml:space="preserve">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sz w:val="24"/>
          <w:szCs w:val="24"/>
          <w:rtl w:val="0"/>
        </w:rPr>
        <w:t xml:space="preserve">Biblical</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Rabbinic</w:t>
      </w:r>
      <w:r w:rsidDel="00000000" w:rsidR="00000000" w:rsidRPr="00000000">
        <w:rPr>
          <w:sz w:val="24"/>
          <w:szCs w:val="24"/>
          <w:rtl w:val="0"/>
        </w:rPr>
        <w:t xml:space="preserve"> </w:t>
      </w:r>
      <w:r w:rsidDel="00000000" w:rsidR="00000000" w:rsidRPr="00000000">
        <w:rPr>
          <w:sz w:val="24"/>
          <w:szCs w:val="24"/>
          <w:rtl w:val="0"/>
        </w:rPr>
        <w:t xml:space="preserve">levels</w:t>
      </w:r>
      <w:r w:rsidDel="00000000" w:rsidR="00000000" w:rsidRPr="00000000">
        <w:rPr>
          <w:sz w:val="24"/>
          <w:szCs w:val="24"/>
          <w:rtl w:val="0"/>
        </w:rPr>
        <w:t xml:space="preserve">? </w:t>
      </w:r>
    </w:p>
    <w:p w:rsidR="00000000" w:rsidDel="00000000" w:rsidP="00000000" w:rsidRDefault="00000000" w:rsidRPr="00000000" w14:paraId="00000002">
      <w:pPr>
        <w:spacing w:before="200" w:line="216" w:lineRule="auto"/>
        <w:rPr>
          <w:sz w:val="24"/>
          <w:szCs w:val="24"/>
        </w:rPr>
      </w:pPr>
      <w:r w:rsidDel="00000000" w:rsidR="00000000" w:rsidRPr="00000000">
        <w:rPr>
          <w:sz w:val="24"/>
          <w:szCs w:val="24"/>
          <w:rtl w:val="0"/>
        </w:rPr>
        <w:t xml:space="preserve">Is the actual physical material the main focus of our attention, or perhaps the taste? </w:t>
      </w:r>
    </w:p>
    <w:p w:rsidR="00000000" w:rsidDel="00000000" w:rsidP="00000000" w:rsidRDefault="00000000" w:rsidRPr="00000000" w14:paraId="00000003">
      <w:pPr>
        <w:bidi w:val="1"/>
        <w:spacing w:before="200" w:line="216" w:lineRule="auto"/>
        <w:rPr>
          <w:sz w:val="24"/>
          <w:szCs w:val="24"/>
        </w:rPr>
      </w:pPr>
      <w:r w:rsidDel="00000000" w:rsidR="00000000" w:rsidRPr="00000000">
        <w:rPr>
          <w:rtl w:val="0"/>
        </w:rPr>
      </w:r>
    </w:p>
    <w:p w:rsidR="00000000" w:rsidDel="00000000" w:rsidP="00000000" w:rsidRDefault="00000000" w:rsidRPr="00000000" w14:paraId="00000004">
      <w:pPr>
        <w:bidi w:val="1"/>
        <w:spacing w:before="200" w:line="216" w:lineRule="auto"/>
        <w:rPr>
          <w:sz w:val="24"/>
          <w:szCs w:val="24"/>
        </w:rPr>
      </w:pPr>
      <w:r w:rsidDel="00000000" w:rsidR="00000000" w:rsidRPr="00000000">
        <w:rPr>
          <w:sz w:val="24"/>
          <w:szCs w:val="24"/>
          <w:rtl w:val="1"/>
        </w:rPr>
        <w:t xml:space="preserve">במדבר</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 – </w:t>
      </w:r>
      <w:r w:rsidDel="00000000" w:rsidR="00000000" w:rsidRPr="00000000">
        <w:rPr>
          <w:sz w:val="24"/>
          <w:szCs w:val="24"/>
          <w:rtl w:val="1"/>
        </w:rPr>
        <w:t xml:space="preserve">הלכות</w:t>
      </w:r>
      <w:r w:rsidDel="00000000" w:rsidR="00000000" w:rsidRPr="00000000">
        <w:rPr>
          <w:sz w:val="24"/>
          <w:szCs w:val="24"/>
          <w:rtl w:val="1"/>
        </w:rPr>
        <w:t xml:space="preserve"> </w:t>
      </w:r>
      <w:r w:rsidDel="00000000" w:rsidR="00000000" w:rsidRPr="00000000">
        <w:rPr>
          <w:sz w:val="24"/>
          <w:szCs w:val="24"/>
          <w:rtl w:val="1"/>
        </w:rPr>
        <w:t xml:space="preserve">נזיר</w:t>
      </w:r>
    </w:p>
    <w:p w:rsidR="00000000" w:rsidDel="00000000" w:rsidP="00000000" w:rsidRDefault="00000000" w:rsidRPr="00000000" w14:paraId="00000005">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יר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ץ</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ח</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ץ</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נ</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0"/>
        </w:rPr>
        <w:t xml:space="preserve">something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soaked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grape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juice</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נ</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ח</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06">
      <w:pPr>
        <w:bidi w:val="1"/>
        <w:spacing w:before="200" w:line="216" w:lineRule="auto"/>
        <w:rPr>
          <w:sz w:val="24"/>
          <w:szCs w:val="24"/>
        </w:rPr>
      </w:pPr>
      <w:r w:rsidDel="00000000" w:rsidR="00000000" w:rsidRPr="00000000">
        <w:rPr>
          <w:rtl w:val="0"/>
        </w:rPr>
      </w:r>
    </w:p>
    <w:p w:rsidR="00000000" w:rsidDel="00000000" w:rsidP="00000000" w:rsidRDefault="00000000" w:rsidRPr="00000000" w14:paraId="00000007">
      <w:pPr>
        <w:spacing w:before="200" w:line="216" w:lineRule="auto"/>
        <w:rPr>
          <w:sz w:val="24"/>
          <w:szCs w:val="24"/>
        </w:rPr>
      </w:pPr>
      <w:r w:rsidDel="00000000" w:rsidR="00000000" w:rsidRPr="00000000">
        <w:rPr>
          <w:sz w:val="24"/>
          <w:szCs w:val="24"/>
          <w:rtl w:val="0"/>
        </w:rPr>
        <w:t xml:space="preserve">The instructions to bnei yisrael after the against Midyan require that they purify the food vessels captured in the war: </w:t>
      </w:r>
    </w:p>
    <w:p w:rsidR="00000000" w:rsidDel="00000000" w:rsidP="00000000" w:rsidRDefault="00000000" w:rsidRPr="00000000" w14:paraId="00000008">
      <w:pPr>
        <w:bidi w:val="1"/>
        <w:spacing w:before="200" w:line="216" w:lineRule="auto"/>
        <w:rPr>
          <w:sz w:val="24"/>
          <w:szCs w:val="24"/>
        </w:rPr>
      </w:pPr>
      <w:r w:rsidDel="00000000" w:rsidR="00000000" w:rsidRPr="00000000">
        <w:rPr>
          <w:sz w:val="24"/>
          <w:szCs w:val="24"/>
          <w:rtl w:val="1"/>
        </w:rPr>
        <w:t xml:space="preserve">במדבר</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 </w:t>
      </w: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מלחמת</w:t>
      </w:r>
      <w:r w:rsidDel="00000000" w:rsidR="00000000" w:rsidRPr="00000000">
        <w:rPr>
          <w:sz w:val="24"/>
          <w:szCs w:val="24"/>
          <w:rtl w:val="1"/>
        </w:rPr>
        <w:t xml:space="preserve"> </w:t>
      </w:r>
      <w:r w:rsidDel="00000000" w:rsidR="00000000" w:rsidRPr="00000000">
        <w:rPr>
          <w:sz w:val="24"/>
          <w:szCs w:val="24"/>
          <w:rtl w:val="1"/>
        </w:rPr>
        <w:t xml:space="preserve">מדין</w:t>
      </w:r>
    </w:p>
    <w:p w:rsidR="00000000" w:rsidDel="00000000" w:rsidP="00000000" w:rsidRDefault="00000000" w:rsidRPr="00000000" w14:paraId="00000009">
      <w:pPr>
        <w:bidi w:val="1"/>
        <w:spacing w:before="200" w:line="2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24"/>
          <w:szCs w:val="24"/>
          <w:rtl w:val="1"/>
        </w:rPr>
        <w:t xml:space="preserve">כא</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ז</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נ</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צ</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ח</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ז</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את</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0A">
      <w:pPr>
        <w:bidi w:val="1"/>
        <w:spacing w:before="200" w:line="2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24"/>
          <w:szCs w:val="24"/>
          <w:rtl w:val="1"/>
        </w:rPr>
        <w:t xml:space="preserve">כב</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ך</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ז</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ס</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ף</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ז</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ד</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bidi w:val="1"/>
        <w:spacing w:before="200" w:line="2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24"/>
          <w:szCs w:val="24"/>
          <w:rtl w:val="1"/>
        </w:rPr>
        <w:t xml:space="preserve">כג</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ירו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ט</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ך</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ד</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ח</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ט</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ירו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מ</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ם</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0C">
      <w:pPr>
        <w:bidi w:val="1"/>
        <w:spacing w:before="200" w:line="216" w:lineRule="auto"/>
        <w:rPr>
          <w:sz w:val="24"/>
          <w:szCs w:val="24"/>
        </w:rPr>
      </w:pPr>
      <w:r w:rsidDel="00000000" w:rsidR="00000000" w:rsidRPr="00000000">
        <w:rPr>
          <w:rtl w:val="0"/>
        </w:rPr>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ס</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ג</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ד</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יכ</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ש</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ט</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ה</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ת</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ח</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ר</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w:t>
      </w:r>
    </w:p>
    <w:p w:rsidR="00000000" w:rsidDel="00000000" w:rsidP="00000000" w:rsidRDefault="00000000" w:rsidRPr="00000000" w14:paraId="0000000D">
      <w:pPr>
        <w:bidi w:val="1"/>
        <w:rPr>
          <w:sz w:val="24"/>
          <w:szCs w:val="24"/>
        </w:rPr>
      </w:pPr>
      <w:r w:rsidDel="00000000" w:rsidR="00000000" w:rsidRPr="00000000">
        <w:rPr>
          <w:rtl w:val="0"/>
        </w:rPr>
      </w:r>
    </w:p>
    <w:p w:rsidR="00000000" w:rsidDel="00000000" w:rsidP="00000000" w:rsidRDefault="00000000" w:rsidRPr="00000000" w14:paraId="0000000E">
      <w:pPr>
        <w:bidi w:val="1"/>
        <w:rPr>
          <w:sz w:val="24"/>
          <w:szCs w:val="24"/>
        </w:rPr>
      </w:pPr>
      <w:r w:rsidDel="00000000" w:rsidR="00000000" w:rsidRPr="00000000">
        <w:rPr>
          <w:rtl w:val="0"/>
        </w:rPr>
      </w:r>
    </w:p>
    <w:p w:rsidR="00000000" w:rsidDel="00000000" w:rsidP="00000000" w:rsidRDefault="00000000" w:rsidRPr="00000000" w14:paraId="0000000F">
      <w:pPr>
        <w:bidi w:val="1"/>
        <w:rPr>
          <w:sz w:val="24"/>
          <w:szCs w:val="24"/>
        </w:rPr>
      </w:pPr>
      <w:r w:rsidDel="00000000" w:rsidR="00000000" w:rsidRPr="00000000">
        <w:rPr>
          <w:rtl w:val="0"/>
        </w:rPr>
      </w:r>
    </w:p>
    <w:p w:rsidR="00000000" w:rsidDel="00000000" w:rsidP="00000000" w:rsidRDefault="00000000" w:rsidRPr="00000000" w14:paraId="00000010">
      <w:pPr>
        <w:spacing w:before="200" w:line="216" w:lineRule="auto"/>
        <w:rPr>
          <w:sz w:val="24"/>
          <w:szCs w:val="24"/>
        </w:rPr>
      </w:pPr>
      <w:r w:rsidDel="00000000" w:rsidR="00000000" w:rsidRPr="00000000">
        <w:rPr>
          <w:sz w:val="24"/>
          <w:szCs w:val="24"/>
          <w:rtl w:val="0"/>
        </w:rPr>
        <w:t xml:space="preserve">The Gm in Psachim sounds like ta’am ki’Ikkar is biblically mandated:</w:t>
      </w:r>
    </w:p>
    <w:p w:rsidR="00000000" w:rsidDel="00000000" w:rsidP="00000000" w:rsidRDefault="00000000" w:rsidRPr="00000000" w14:paraId="00000011">
      <w:pPr>
        <w:bidi w:val="1"/>
        <w:spacing w:before="200" w:line="216" w:lineRule="auto"/>
        <w:rPr>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פסחים</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מד</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א</w:t>
      </w:r>
    </w:p>
    <w:p w:rsidR="00000000" w:rsidDel="00000000" w:rsidP="00000000" w:rsidRDefault="00000000" w:rsidRPr="00000000" w14:paraId="00000012">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משרת</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מד</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ליתן</w:t>
      </w:r>
      <w:r w:rsidDel="00000000" w:rsidR="00000000" w:rsidRPr="00000000">
        <w:rPr>
          <w:sz w:val="24"/>
          <w:szCs w:val="24"/>
          <w:rtl w:val="1"/>
        </w:rPr>
        <w:t xml:space="preserve"> </w:t>
      </w:r>
      <w:r w:rsidDel="00000000" w:rsidR="00000000" w:rsidRPr="00000000">
        <w:rPr>
          <w:sz w:val="24"/>
          <w:szCs w:val="24"/>
          <w:rtl w:val="1"/>
        </w:rPr>
        <w:t xml:space="preserve">טעם</w:t>
      </w:r>
      <w:r w:rsidDel="00000000" w:rsidR="00000000" w:rsidRPr="00000000">
        <w:rPr>
          <w:sz w:val="24"/>
          <w:szCs w:val="24"/>
          <w:rtl w:val="1"/>
        </w:rPr>
        <w:t xml:space="preserve"> </w:t>
      </w:r>
      <w:r w:rsidDel="00000000" w:rsidR="00000000" w:rsidRPr="00000000">
        <w:rPr>
          <w:sz w:val="24"/>
          <w:szCs w:val="24"/>
          <w:rtl w:val="1"/>
        </w:rPr>
        <w:t xml:space="preserve">כעיקר</w:t>
      </w:r>
      <w:r w:rsidDel="00000000" w:rsidR="00000000" w:rsidRPr="00000000">
        <w:rPr>
          <w:sz w:val="24"/>
          <w:szCs w:val="24"/>
          <w:rtl w:val="1"/>
        </w:rPr>
        <w:t xml:space="preserve">. </w:t>
      </w:r>
      <w:r w:rsidDel="00000000" w:rsidR="00000000" w:rsidRPr="00000000">
        <w:rPr>
          <w:sz w:val="24"/>
          <w:szCs w:val="24"/>
          <w:rtl w:val="1"/>
        </w:rPr>
        <w:t xml:space="preserve">שאם</w:t>
      </w:r>
      <w:r w:rsidDel="00000000" w:rsidR="00000000" w:rsidRPr="00000000">
        <w:rPr>
          <w:sz w:val="24"/>
          <w:szCs w:val="24"/>
          <w:rtl w:val="1"/>
        </w:rPr>
        <w:t xml:space="preserve"> </w:t>
      </w:r>
      <w:r w:rsidDel="00000000" w:rsidR="00000000" w:rsidRPr="00000000">
        <w:rPr>
          <w:sz w:val="24"/>
          <w:szCs w:val="24"/>
          <w:rtl w:val="1"/>
        </w:rPr>
        <w:t xml:space="preserve">שרה</w:t>
      </w:r>
      <w:r w:rsidDel="00000000" w:rsidR="00000000" w:rsidRPr="00000000">
        <w:rPr>
          <w:sz w:val="24"/>
          <w:szCs w:val="24"/>
          <w:rtl w:val="1"/>
        </w:rPr>
        <w:t xml:space="preserve"> </w:t>
      </w:r>
      <w:r w:rsidDel="00000000" w:rsidR="00000000" w:rsidRPr="00000000">
        <w:rPr>
          <w:sz w:val="24"/>
          <w:szCs w:val="24"/>
          <w:rtl w:val="1"/>
        </w:rPr>
        <w:t xml:space="preserve">ענבים</w:t>
      </w:r>
      <w:r w:rsidDel="00000000" w:rsidR="00000000" w:rsidRPr="00000000">
        <w:rPr>
          <w:sz w:val="24"/>
          <w:szCs w:val="24"/>
          <w:rtl w:val="1"/>
        </w:rPr>
        <w:t xml:space="preserve"> </w:t>
      </w:r>
      <w:r w:rsidDel="00000000" w:rsidR="00000000" w:rsidRPr="00000000">
        <w:rPr>
          <w:sz w:val="24"/>
          <w:szCs w:val="24"/>
          <w:rtl w:val="1"/>
        </w:rPr>
        <w:t xml:space="preserve">במים</w:t>
      </w:r>
      <w:r w:rsidDel="00000000" w:rsidR="00000000" w:rsidRPr="00000000">
        <w:rPr>
          <w:sz w:val="24"/>
          <w:szCs w:val="24"/>
          <w:rtl w:val="1"/>
        </w:rPr>
        <w:t xml:space="preserve"> </w:t>
      </w:r>
      <w:r w:rsidDel="00000000" w:rsidR="00000000" w:rsidRPr="00000000">
        <w:rPr>
          <w:sz w:val="24"/>
          <w:szCs w:val="24"/>
          <w:rtl w:val="1"/>
        </w:rPr>
        <w:t xml:space="preserve">ויש</w:t>
      </w:r>
      <w:r w:rsidDel="00000000" w:rsidR="00000000" w:rsidRPr="00000000">
        <w:rPr>
          <w:sz w:val="24"/>
          <w:szCs w:val="24"/>
          <w:rtl w:val="1"/>
        </w:rPr>
        <w:t xml:space="preserve"> </w:t>
      </w:r>
      <w:r w:rsidDel="00000000" w:rsidR="00000000" w:rsidRPr="00000000">
        <w:rPr>
          <w:sz w:val="24"/>
          <w:szCs w:val="24"/>
          <w:rtl w:val="1"/>
        </w:rPr>
        <w:t xml:space="preserve">בהן</w:t>
      </w:r>
      <w:r w:rsidDel="00000000" w:rsidR="00000000" w:rsidRPr="00000000">
        <w:rPr>
          <w:sz w:val="24"/>
          <w:szCs w:val="24"/>
          <w:rtl w:val="1"/>
        </w:rPr>
        <w:t xml:space="preserve"> </w:t>
      </w:r>
      <w:r w:rsidDel="00000000" w:rsidR="00000000" w:rsidRPr="00000000">
        <w:rPr>
          <w:sz w:val="24"/>
          <w:szCs w:val="24"/>
          <w:rtl w:val="1"/>
        </w:rPr>
        <w:t xml:space="preserve">טעם</w:t>
      </w:r>
      <w:r w:rsidDel="00000000" w:rsidR="00000000" w:rsidRPr="00000000">
        <w:rPr>
          <w:sz w:val="24"/>
          <w:szCs w:val="24"/>
          <w:rtl w:val="1"/>
        </w:rPr>
        <w:t xml:space="preserve"> </w:t>
      </w:r>
      <w:r w:rsidDel="00000000" w:rsidR="00000000" w:rsidRPr="00000000">
        <w:rPr>
          <w:sz w:val="24"/>
          <w:szCs w:val="24"/>
          <w:rtl w:val="1"/>
        </w:rPr>
        <w:t xml:space="preserve">יין</w:t>
      </w:r>
      <w:r w:rsidDel="00000000" w:rsidR="00000000" w:rsidRPr="00000000">
        <w:rPr>
          <w:sz w:val="24"/>
          <w:szCs w:val="24"/>
          <w:rtl w:val="1"/>
        </w:rPr>
        <w:t xml:space="preserve"> - </w:t>
      </w:r>
      <w:r w:rsidDel="00000000" w:rsidR="00000000" w:rsidRPr="00000000">
        <w:rPr>
          <w:sz w:val="24"/>
          <w:szCs w:val="24"/>
          <w:rtl w:val="1"/>
        </w:rPr>
        <w:t xml:space="preserve">חייב</w:t>
      </w:r>
      <w:r w:rsidDel="00000000" w:rsidR="00000000" w:rsidRPr="00000000">
        <w:rPr>
          <w:sz w:val="24"/>
          <w:szCs w:val="24"/>
          <w:rtl w:val="1"/>
        </w:rPr>
        <w:t xml:space="preserve">. </w:t>
      </w:r>
      <w:r w:rsidDel="00000000" w:rsidR="00000000" w:rsidRPr="00000000">
        <w:rPr>
          <w:sz w:val="24"/>
          <w:szCs w:val="24"/>
          <w:rtl w:val="1"/>
        </w:rPr>
        <w:t xml:space="preserve">מכאן</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דן</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התורה</w:t>
      </w:r>
      <w:r w:rsidDel="00000000" w:rsidR="00000000" w:rsidRPr="00000000">
        <w:rPr>
          <w:sz w:val="24"/>
          <w:szCs w:val="24"/>
          <w:rtl w:val="1"/>
        </w:rPr>
        <w:t xml:space="preserve"> </w:t>
      </w:r>
      <w:r w:rsidDel="00000000" w:rsidR="00000000" w:rsidRPr="00000000">
        <w:rPr>
          <w:sz w:val="24"/>
          <w:szCs w:val="24"/>
          <w:rtl w:val="1"/>
        </w:rPr>
        <w:t xml:space="preserve">כולה</w:t>
      </w:r>
      <w:r w:rsidDel="00000000" w:rsidR="00000000" w:rsidRPr="00000000">
        <w:rPr>
          <w:sz w:val="24"/>
          <w:szCs w:val="24"/>
          <w:rtl w:val="1"/>
        </w:rPr>
        <w:t xml:space="preserve">: </w:t>
      </w:r>
      <w:r w:rsidDel="00000000" w:rsidR="00000000" w:rsidRPr="00000000">
        <w:rPr>
          <w:sz w:val="24"/>
          <w:szCs w:val="24"/>
          <w:rtl w:val="1"/>
        </w:rPr>
        <w:t xml:space="preserve">ומה</w:t>
      </w:r>
      <w:r w:rsidDel="00000000" w:rsidR="00000000" w:rsidRPr="00000000">
        <w:rPr>
          <w:sz w:val="24"/>
          <w:szCs w:val="24"/>
          <w:rtl w:val="1"/>
        </w:rPr>
        <w:t xml:space="preserve"> </w:t>
      </w:r>
      <w:r w:rsidDel="00000000" w:rsidR="00000000" w:rsidRPr="00000000">
        <w:rPr>
          <w:sz w:val="24"/>
          <w:szCs w:val="24"/>
          <w:rtl w:val="1"/>
        </w:rPr>
        <w:t xml:space="preserve">נזיר</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איסורו</w:t>
      </w:r>
      <w:r w:rsidDel="00000000" w:rsidR="00000000" w:rsidRPr="00000000">
        <w:rPr>
          <w:sz w:val="24"/>
          <w:szCs w:val="24"/>
          <w:rtl w:val="1"/>
        </w:rPr>
        <w:t xml:space="preserve"> </w:t>
      </w:r>
      <w:r w:rsidDel="00000000" w:rsidR="00000000" w:rsidRPr="00000000">
        <w:rPr>
          <w:sz w:val="24"/>
          <w:szCs w:val="24"/>
          <w:rtl w:val="1"/>
        </w:rPr>
        <w:t xml:space="preserve">איסור</w:t>
      </w:r>
      <w:r w:rsidDel="00000000" w:rsidR="00000000" w:rsidRPr="00000000">
        <w:rPr>
          <w:sz w:val="24"/>
          <w:szCs w:val="24"/>
          <w:rtl w:val="1"/>
        </w:rPr>
        <w:t xml:space="preserve"> </w:t>
      </w:r>
      <w:r w:rsidDel="00000000" w:rsidR="00000000" w:rsidRPr="00000000">
        <w:rPr>
          <w:sz w:val="24"/>
          <w:szCs w:val="24"/>
          <w:rtl w:val="1"/>
        </w:rPr>
        <w:t xml:space="preserve">עולם</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איסורו</w:t>
      </w:r>
      <w:r w:rsidDel="00000000" w:rsidR="00000000" w:rsidRPr="00000000">
        <w:rPr>
          <w:sz w:val="24"/>
          <w:szCs w:val="24"/>
          <w:rtl w:val="1"/>
        </w:rPr>
        <w:t xml:space="preserve"> </w:t>
      </w:r>
      <w:r w:rsidDel="00000000" w:rsidR="00000000" w:rsidRPr="00000000">
        <w:rPr>
          <w:sz w:val="24"/>
          <w:szCs w:val="24"/>
          <w:rtl w:val="1"/>
        </w:rPr>
        <w:t xml:space="preserve">איסור</w:t>
      </w:r>
      <w:r w:rsidDel="00000000" w:rsidR="00000000" w:rsidRPr="00000000">
        <w:rPr>
          <w:sz w:val="24"/>
          <w:szCs w:val="24"/>
          <w:rtl w:val="1"/>
        </w:rPr>
        <w:t xml:space="preserve"> </w:t>
      </w:r>
      <w:r w:rsidDel="00000000" w:rsidR="00000000" w:rsidRPr="00000000">
        <w:rPr>
          <w:sz w:val="24"/>
          <w:szCs w:val="24"/>
          <w:rtl w:val="1"/>
        </w:rPr>
        <w:t xml:space="preserve">הנאה</w:t>
      </w:r>
      <w:r w:rsidDel="00000000" w:rsidR="00000000" w:rsidRPr="00000000">
        <w:rPr>
          <w:sz w:val="24"/>
          <w:szCs w:val="24"/>
          <w:rtl w:val="1"/>
        </w:rPr>
        <w:t xml:space="preserve">, </w:t>
      </w:r>
      <w:r w:rsidDel="00000000" w:rsidR="00000000" w:rsidRPr="00000000">
        <w:rPr>
          <w:sz w:val="24"/>
          <w:szCs w:val="24"/>
          <w:rtl w:val="1"/>
        </w:rPr>
        <w:t xml:space="preserve">ויש</w:t>
      </w:r>
      <w:r w:rsidDel="00000000" w:rsidR="00000000" w:rsidRPr="00000000">
        <w:rPr>
          <w:sz w:val="24"/>
          <w:szCs w:val="24"/>
          <w:rtl w:val="1"/>
        </w:rPr>
        <w:t xml:space="preserve"> </w:t>
      </w:r>
      <w:r w:rsidDel="00000000" w:rsidR="00000000" w:rsidRPr="00000000">
        <w:rPr>
          <w:sz w:val="24"/>
          <w:szCs w:val="24"/>
          <w:rtl w:val="1"/>
        </w:rPr>
        <w:t xml:space="preserve">היתר</w:t>
      </w:r>
      <w:r w:rsidDel="00000000" w:rsidR="00000000" w:rsidRPr="00000000">
        <w:rPr>
          <w:sz w:val="24"/>
          <w:szCs w:val="24"/>
          <w:rtl w:val="1"/>
        </w:rPr>
        <w:t xml:space="preserve"> </w:t>
      </w:r>
      <w:r w:rsidDel="00000000" w:rsidR="00000000" w:rsidRPr="00000000">
        <w:rPr>
          <w:sz w:val="24"/>
          <w:szCs w:val="24"/>
          <w:rtl w:val="1"/>
        </w:rPr>
        <w:t xml:space="preserve">לאיסורו</w:t>
      </w:r>
      <w:r w:rsidDel="00000000" w:rsidR="00000000" w:rsidRPr="00000000">
        <w:rPr>
          <w:sz w:val="24"/>
          <w:szCs w:val="24"/>
          <w:rtl w:val="1"/>
        </w:rPr>
        <w:t xml:space="preserve"> - </w:t>
      </w:r>
      <w:r w:rsidDel="00000000" w:rsidR="00000000" w:rsidRPr="00000000">
        <w:rPr>
          <w:b w:val="1"/>
          <w:sz w:val="24"/>
          <w:szCs w:val="24"/>
          <w:rtl w:val="1"/>
        </w:rPr>
        <w:t xml:space="preserve">עשה</w:t>
      </w:r>
      <w:r w:rsidDel="00000000" w:rsidR="00000000" w:rsidRPr="00000000">
        <w:rPr>
          <w:b w:val="1"/>
          <w:sz w:val="24"/>
          <w:szCs w:val="24"/>
          <w:rtl w:val="1"/>
        </w:rPr>
        <w:t xml:space="preserve"> </w:t>
      </w:r>
      <w:r w:rsidDel="00000000" w:rsidR="00000000" w:rsidRPr="00000000">
        <w:rPr>
          <w:b w:val="1"/>
          <w:sz w:val="24"/>
          <w:szCs w:val="24"/>
          <w:rtl w:val="1"/>
        </w:rPr>
        <w:t xml:space="preserve">בו</w:t>
      </w:r>
      <w:r w:rsidDel="00000000" w:rsidR="00000000" w:rsidRPr="00000000">
        <w:rPr>
          <w:b w:val="1"/>
          <w:sz w:val="24"/>
          <w:szCs w:val="24"/>
          <w:rtl w:val="1"/>
        </w:rPr>
        <w:t xml:space="preserve"> </w:t>
      </w:r>
      <w:r w:rsidDel="00000000" w:rsidR="00000000" w:rsidRPr="00000000">
        <w:rPr>
          <w:b w:val="1"/>
          <w:sz w:val="24"/>
          <w:szCs w:val="24"/>
          <w:rtl w:val="1"/>
        </w:rPr>
        <w:t xml:space="preserve">טעם</w:t>
      </w:r>
      <w:r w:rsidDel="00000000" w:rsidR="00000000" w:rsidRPr="00000000">
        <w:rPr>
          <w:b w:val="1"/>
          <w:sz w:val="24"/>
          <w:szCs w:val="24"/>
          <w:rtl w:val="1"/>
        </w:rPr>
        <w:t xml:space="preserve"> </w:t>
      </w:r>
      <w:r w:rsidDel="00000000" w:rsidR="00000000" w:rsidRPr="00000000">
        <w:rPr>
          <w:b w:val="1"/>
          <w:sz w:val="24"/>
          <w:szCs w:val="24"/>
          <w:rtl w:val="1"/>
        </w:rPr>
        <w:t xml:space="preserve">כעיקר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כלאים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שאיסורו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איסור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עולם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ואיסורו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איסור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הנאה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ואין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היתר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לאיסורו</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אינו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שיעשה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כעיקר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והוא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הדין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לערלה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בשתים</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הא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מני</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רבנן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ורבי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יוחנן</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דאמר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כרבי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עקיבא</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ורבי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עקיבא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כעיקר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מנא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ליה</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יליף</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מגיעולי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נכרים</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גיעולי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נכרים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טעמא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בעלמא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הוא</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ואסור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הכא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נמי</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שנא</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13">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ורבנן</w:t>
      </w:r>
      <w:r w:rsidDel="00000000" w:rsidR="00000000" w:rsidRPr="00000000">
        <w:rPr>
          <w:sz w:val="24"/>
          <w:szCs w:val="24"/>
          <w:rtl w:val="1"/>
        </w:rPr>
        <w:t xml:space="preserve">: </w:t>
      </w:r>
      <w:r w:rsidDel="00000000" w:rsidR="00000000" w:rsidRPr="00000000">
        <w:rPr>
          <w:sz w:val="24"/>
          <w:szCs w:val="24"/>
          <w:rtl w:val="1"/>
        </w:rPr>
        <w:t xml:space="preserve">גיעולי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נכרים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נמי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חידוש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דהא</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כל</w:t>
      </w:r>
      <w:r w:rsidDel="00000000" w:rsidR="00000000" w:rsidRPr="00000000">
        <w:rPr>
          <w:b w:val="1"/>
          <w:sz w:val="24"/>
          <w:szCs w:val="24"/>
          <w:rtl w:val="1"/>
        </w:rPr>
        <w:t xml:space="preserve"> </w:t>
      </w:r>
      <w:r w:rsidDel="00000000" w:rsidR="00000000" w:rsidRPr="00000000">
        <w:rPr>
          <w:b w:val="1"/>
          <w:sz w:val="24"/>
          <w:szCs w:val="24"/>
          <w:rtl w:val="1"/>
        </w:rPr>
        <w:t xml:space="preserve">נותן</w:t>
      </w:r>
      <w:r w:rsidDel="00000000" w:rsidR="00000000" w:rsidRPr="00000000">
        <w:rPr>
          <w:b w:val="1"/>
          <w:sz w:val="24"/>
          <w:szCs w:val="24"/>
          <w:rtl w:val="1"/>
        </w:rPr>
        <w:t xml:space="preserve"> </w:t>
      </w:r>
      <w:r w:rsidDel="00000000" w:rsidR="00000000" w:rsidRPr="00000000">
        <w:rPr>
          <w:b w:val="1"/>
          <w:sz w:val="24"/>
          <w:szCs w:val="24"/>
          <w:rtl w:val="1"/>
        </w:rPr>
        <w:t xml:space="preserve">טעם</w:t>
      </w:r>
      <w:r w:rsidDel="00000000" w:rsidR="00000000" w:rsidRPr="00000000">
        <w:rPr>
          <w:b w:val="1"/>
          <w:sz w:val="24"/>
          <w:szCs w:val="24"/>
          <w:rtl w:val="1"/>
        </w:rPr>
        <w:t xml:space="preserve"> </w:t>
      </w:r>
      <w:r w:rsidDel="00000000" w:rsidR="00000000" w:rsidRPr="00000000">
        <w:rPr>
          <w:b w:val="1"/>
          <w:sz w:val="24"/>
          <w:szCs w:val="24"/>
          <w:rtl w:val="1"/>
        </w:rPr>
        <w:t xml:space="preserve">לפגם</w:t>
      </w:r>
      <w:r w:rsidDel="00000000" w:rsidR="00000000" w:rsidRPr="00000000">
        <w:rPr>
          <w:b w:val="1"/>
          <w:sz w:val="24"/>
          <w:szCs w:val="24"/>
          <w:rtl w:val="1"/>
        </w:rPr>
        <w:t xml:space="preserve"> </w:t>
      </w:r>
      <w:r w:rsidDel="00000000" w:rsidR="00000000" w:rsidRPr="00000000">
        <w:rPr>
          <w:b w:val="1"/>
          <w:sz w:val="24"/>
          <w:szCs w:val="24"/>
          <w:rtl w:val="1"/>
        </w:rPr>
        <w:t xml:space="preserve">מותר</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דגמרינן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מנבילה</w:t>
      </w:r>
      <w:r w:rsidDel="00000000" w:rsidR="00000000" w:rsidRPr="00000000">
        <w:rPr>
          <w:rFonts w:ascii="Calibri" w:cs="Calibri" w:eastAsia="Calibri" w:hAnsi="Calibri"/>
          <w:sz w:val="24"/>
          <w:szCs w:val="24"/>
          <w:rtl w:val="1"/>
        </w:rPr>
        <w:t xml:space="preserve"> - </w:t>
      </w:r>
      <w:r w:rsidDel="00000000" w:rsidR="00000000" w:rsidRPr="00000000">
        <w:rPr>
          <w:sz w:val="24"/>
          <w:szCs w:val="24"/>
          <w:rtl w:val="1"/>
        </w:rPr>
        <w:t xml:space="preserve">והכא</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אסור</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ורבי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עקיבא</w:t>
      </w:r>
      <w:r w:rsidDel="00000000" w:rsidR="00000000" w:rsidRPr="00000000">
        <w:rPr>
          <w:rFonts w:ascii="Calibri" w:cs="Calibri" w:eastAsia="Calibri" w:hAnsi="Calibri"/>
          <w:sz w:val="24"/>
          <w:szCs w:val="24"/>
          <w:rtl w:val="1"/>
        </w:rPr>
        <w:t xml:space="preserve"> - </w:t>
      </w:r>
      <w:r w:rsidDel="00000000" w:rsidR="00000000" w:rsidRPr="00000000">
        <w:rPr>
          <w:sz w:val="24"/>
          <w:szCs w:val="24"/>
          <w:rtl w:val="1"/>
        </w:rPr>
        <w:t xml:space="preserve">כדרב</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חייא</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בריה</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דרב</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הונא</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דאמר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אסרה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תורה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בקדירה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יומא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הלכך</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נותן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לפגם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ורבנן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קדירה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יומא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נמי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אפשר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פגמה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פורתא</w:t>
      </w:r>
      <w:r w:rsidDel="00000000" w:rsidR="00000000" w:rsidRPr="00000000">
        <w:rPr>
          <w:rFonts w:ascii="Calibri" w:cs="Calibri" w:eastAsia="Calibri" w:hAnsi="Calibri"/>
          <w:sz w:val="24"/>
          <w:szCs w:val="24"/>
          <w:rtl w:val="1"/>
        </w:rPr>
        <w:t xml:space="preserve">. </w:t>
      </w:r>
    </w:p>
    <w:p w:rsidR="00000000" w:rsidDel="00000000" w:rsidP="00000000" w:rsidRDefault="00000000" w:rsidRPr="00000000" w14:paraId="00000014">
      <w:pPr>
        <w:bidi w:val="1"/>
        <w:rPr>
          <w:sz w:val="24"/>
          <w:szCs w:val="24"/>
        </w:rPr>
      </w:pPr>
      <w:r w:rsidDel="00000000" w:rsidR="00000000" w:rsidRPr="00000000">
        <w:rPr>
          <w:rtl w:val="0"/>
        </w:rPr>
      </w:r>
    </w:p>
    <w:p w:rsidR="00000000" w:rsidDel="00000000" w:rsidP="00000000" w:rsidRDefault="00000000" w:rsidRPr="00000000" w14:paraId="00000015">
      <w:pPr>
        <w:bidi w:val="1"/>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Gm in Avodah Zarah sounds like it’s only Rabbinic: </w:t>
      </w:r>
    </w:p>
    <w:p w:rsidR="00000000" w:rsidDel="00000000" w:rsidP="00000000" w:rsidRDefault="00000000" w:rsidRPr="00000000" w14:paraId="00000017">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תלמוד</w:t>
      </w:r>
      <w:r w:rsidDel="00000000" w:rsidR="00000000" w:rsidRPr="00000000">
        <w:rPr>
          <w:sz w:val="24"/>
          <w:szCs w:val="24"/>
          <w:rtl w:val="1"/>
        </w:rPr>
        <w:t xml:space="preserve"> </w:t>
      </w:r>
      <w:r w:rsidDel="00000000" w:rsidR="00000000" w:rsidRPr="00000000">
        <w:rPr>
          <w:sz w:val="24"/>
          <w:szCs w:val="24"/>
          <w:rtl w:val="1"/>
        </w:rPr>
        <w:t xml:space="preserve">בבלי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עבודה</w:t>
      </w:r>
      <w:r w:rsidDel="00000000" w:rsidR="00000000" w:rsidRPr="00000000">
        <w:rPr>
          <w:sz w:val="24"/>
          <w:szCs w:val="24"/>
          <w:rtl w:val="1"/>
        </w:rPr>
        <w:t xml:space="preserve"> </w:t>
      </w:r>
      <w:r w:rsidDel="00000000" w:rsidR="00000000" w:rsidRPr="00000000">
        <w:rPr>
          <w:sz w:val="24"/>
          <w:szCs w:val="24"/>
          <w:rtl w:val="1"/>
        </w:rPr>
        <w:t xml:space="preserve">זרה</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סז</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עמוד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p>
    <w:p w:rsidR="00000000" w:rsidDel="00000000" w:rsidP="00000000" w:rsidRDefault="00000000" w:rsidRPr="00000000" w14:paraId="00000018">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אבהו</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רבי</w:t>
      </w:r>
      <w:r w:rsidDel="00000000" w:rsidR="00000000" w:rsidRPr="00000000">
        <w:rPr>
          <w:sz w:val="24"/>
          <w:szCs w:val="24"/>
          <w:rtl w:val="1"/>
        </w:rPr>
        <w:t xml:space="preserve"> </w:t>
      </w:r>
      <w:r w:rsidDel="00000000" w:rsidR="00000000" w:rsidRPr="00000000">
        <w:rPr>
          <w:sz w:val="24"/>
          <w:szCs w:val="24"/>
          <w:rtl w:val="1"/>
        </w:rPr>
        <w:t xml:space="preserve">יוחנן</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שטעמו</w:t>
      </w:r>
      <w:r w:rsidDel="00000000" w:rsidR="00000000" w:rsidRPr="00000000">
        <w:rPr>
          <w:sz w:val="24"/>
          <w:szCs w:val="24"/>
          <w:rtl w:val="1"/>
        </w:rPr>
        <w:t xml:space="preserve"> </w:t>
      </w:r>
      <w:r w:rsidDel="00000000" w:rsidR="00000000" w:rsidRPr="00000000">
        <w:rPr>
          <w:sz w:val="24"/>
          <w:szCs w:val="24"/>
          <w:rtl w:val="1"/>
        </w:rPr>
        <w:t xml:space="preserve">וממשו</w:t>
      </w:r>
      <w:r w:rsidDel="00000000" w:rsidR="00000000" w:rsidRPr="00000000">
        <w:rPr>
          <w:sz w:val="24"/>
          <w:szCs w:val="24"/>
          <w:rtl w:val="1"/>
        </w:rPr>
        <w:t xml:space="preserve"> -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ולוקין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עליו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וזהו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כזית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בכדי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אכילת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פרס</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טעמו</w:t>
      </w:r>
      <w:r w:rsidDel="00000000" w:rsidR="00000000" w:rsidRPr="00000000">
        <w:rPr>
          <w:b w:val="1"/>
          <w:sz w:val="24"/>
          <w:szCs w:val="24"/>
          <w:rtl w:val="1"/>
        </w:rPr>
        <w:t xml:space="preserve"> </w:t>
      </w:r>
      <w:r w:rsidDel="00000000" w:rsidR="00000000" w:rsidRPr="00000000">
        <w:rPr>
          <w:b w:val="1"/>
          <w:sz w:val="24"/>
          <w:szCs w:val="24"/>
          <w:rtl w:val="1"/>
        </w:rPr>
        <w:t xml:space="preserve">ולא</w:t>
      </w:r>
      <w:r w:rsidDel="00000000" w:rsidR="00000000" w:rsidRPr="00000000">
        <w:rPr>
          <w:b w:val="1"/>
          <w:sz w:val="24"/>
          <w:szCs w:val="24"/>
          <w:rtl w:val="1"/>
        </w:rPr>
        <w:t xml:space="preserve"> </w:t>
      </w:r>
      <w:r w:rsidDel="00000000" w:rsidR="00000000" w:rsidRPr="00000000">
        <w:rPr>
          <w:b w:val="1"/>
          <w:sz w:val="24"/>
          <w:szCs w:val="24"/>
          <w:rtl w:val="1"/>
        </w:rPr>
        <w:t xml:space="preserve">ממשו</w:t>
      </w:r>
      <w:r w:rsidDel="00000000" w:rsidR="00000000" w:rsidRPr="00000000">
        <w:rPr>
          <w:b w:val="1"/>
          <w:sz w:val="24"/>
          <w:szCs w:val="24"/>
          <w:rtl w:val="1"/>
        </w:rPr>
        <w:t xml:space="preserve"> - </w:t>
      </w:r>
      <w:r w:rsidDel="00000000" w:rsidR="00000000" w:rsidRPr="00000000">
        <w:rPr>
          <w:b w:val="1"/>
          <w:sz w:val="24"/>
          <w:szCs w:val="24"/>
          <w:rtl w:val="1"/>
        </w:rPr>
        <w:t xml:space="preserve">אסור</w:t>
      </w:r>
      <w:r w:rsidDel="00000000" w:rsidR="00000000" w:rsidRPr="00000000">
        <w:rPr>
          <w:b w:val="1"/>
          <w:sz w:val="24"/>
          <w:szCs w:val="24"/>
          <w:rtl w:val="1"/>
        </w:rPr>
        <w:t xml:space="preserve"> </w:t>
      </w:r>
      <w:r w:rsidDel="00000000" w:rsidR="00000000" w:rsidRPr="00000000">
        <w:rPr>
          <w:b w:val="1"/>
          <w:sz w:val="24"/>
          <w:szCs w:val="24"/>
          <w:rtl w:val="1"/>
        </w:rPr>
        <w:t xml:space="preserve">ואין</w:t>
      </w:r>
      <w:r w:rsidDel="00000000" w:rsidR="00000000" w:rsidRPr="00000000">
        <w:rPr>
          <w:b w:val="1"/>
          <w:sz w:val="24"/>
          <w:szCs w:val="24"/>
          <w:rtl w:val="1"/>
        </w:rPr>
        <w:t xml:space="preserve"> </w:t>
      </w:r>
      <w:r w:rsidDel="00000000" w:rsidR="00000000" w:rsidRPr="00000000">
        <w:rPr>
          <w:b w:val="1"/>
          <w:sz w:val="24"/>
          <w:szCs w:val="24"/>
          <w:rtl w:val="1"/>
        </w:rPr>
        <w:t xml:space="preserve">לוקין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עליו</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ואם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ריבה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לפגם</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מותר</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19">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רש</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עבודה</w:t>
      </w:r>
      <w:r w:rsidDel="00000000" w:rsidR="00000000" w:rsidRPr="00000000">
        <w:rPr>
          <w:sz w:val="24"/>
          <w:szCs w:val="24"/>
          <w:rtl w:val="1"/>
        </w:rPr>
        <w:t xml:space="preserve"> </w:t>
      </w:r>
      <w:r w:rsidDel="00000000" w:rsidR="00000000" w:rsidRPr="00000000">
        <w:rPr>
          <w:sz w:val="24"/>
          <w:szCs w:val="24"/>
          <w:rtl w:val="1"/>
        </w:rPr>
        <w:t xml:space="preserve">זרה</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סז</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עמוד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p>
    <w:p w:rsidR="00000000" w:rsidDel="00000000" w:rsidP="00000000" w:rsidRDefault="00000000" w:rsidRPr="00000000" w14:paraId="0000001A">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טעמו</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ממשו</w:t>
      </w:r>
      <w:r w:rsidDel="00000000" w:rsidR="00000000" w:rsidRPr="00000000">
        <w:rPr>
          <w:sz w:val="24"/>
          <w:szCs w:val="24"/>
          <w:rtl w:val="1"/>
        </w:rPr>
        <w:t xml:space="preserve"> - </w:t>
      </w:r>
      <w:r w:rsidDel="00000000" w:rsidR="00000000" w:rsidRPr="00000000">
        <w:rPr>
          <w:sz w:val="24"/>
          <w:szCs w:val="24"/>
          <w:rtl w:val="1"/>
        </w:rPr>
        <w:t xml:space="preserve">כגון</w:t>
      </w:r>
      <w:r w:rsidDel="00000000" w:rsidR="00000000" w:rsidRPr="00000000">
        <w:rPr>
          <w:sz w:val="24"/>
          <w:szCs w:val="24"/>
          <w:rtl w:val="1"/>
        </w:rPr>
        <w:t xml:space="preserve"> </w:t>
      </w:r>
      <w:r w:rsidDel="00000000" w:rsidR="00000000" w:rsidRPr="00000000">
        <w:rPr>
          <w:sz w:val="24"/>
          <w:szCs w:val="24"/>
          <w:rtl w:val="1"/>
        </w:rPr>
        <w:t xml:space="preserve">חלב</w:t>
      </w:r>
      <w:r w:rsidDel="00000000" w:rsidR="00000000" w:rsidRPr="00000000">
        <w:rPr>
          <w:sz w:val="24"/>
          <w:szCs w:val="24"/>
          <w:rtl w:val="1"/>
        </w:rPr>
        <w:t xml:space="preserve"> (</w:t>
      </w:r>
      <w:r w:rsidDel="00000000" w:rsidR="00000000" w:rsidRPr="00000000">
        <w:rPr>
          <w:rFonts w:ascii="Calibri" w:cs="Calibri" w:eastAsia="Calibri" w:hAnsi="Calibri"/>
          <w:sz w:val="24"/>
          <w:szCs w:val="24"/>
          <w:rtl w:val="0"/>
        </w:rPr>
        <w:t xml:space="preserve">prohibited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fat</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שנפל</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לקדרה</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חלב</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שנפל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נימוח</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שאין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ממשו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בעין</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1B">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ריבה</w:t>
      </w:r>
      <w:r w:rsidDel="00000000" w:rsidR="00000000" w:rsidRPr="00000000">
        <w:rPr>
          <w:sz w:val="24"/>
          <w:szCs w:val="24"/>
          <w:rtl w:val="1"/>
        </w:rPr>
        <w:t xml:space="preserve"> </w:t>
      </w:r>
      <w:r w:rsidDel="00000000" w:rsidR="00000000" w:rsidRPr="00000000">
        <w:rPr>
          <w:sz w:val="24"/>
          <w:szCs w:val="24"/>
          <w:rtl w:val="1"/>
        </w:rPr>
        <w:t xml:space="preserve">טעם</w:t>
      </w:r>
      <w:r w:rsidDel="00000000" w:rsidR="00000000" w:rsidRPr="00000000">
        <w:rPr>
          <w:sz w:val="24"/>
          <w:szCs w:val="24"/>
          <w:rtl w:val="1"/>
        </w:rPr>
        <w:t xml:space="preserve"> </w:t>
      </w:r>
      <w:r w:rsidDel="00000000" w:rsidR="00000000" w:rsidRPr="00000000">
        <w:rPr>
          <w:sz w:val="24"/>
          <w:szCs w:val="24"/>
          <w:rtl w:val="1"/>
        </w:rPr>
        <w:t xml:space="preserve">לפגם</w:t>
      </w:r>
      <w:r w:rsidDel="00000000" w:rsidR="00000000" w:rsidRPr="00000000">
        <w:rPr>
          <w:sz w:val="24"/>
          <w:szCs w:val="24"/>
          <w:rtl w:val="1"/>
        </w:rPr>
        <w:t xml:space="preserve"> - </w:t>
      </w:r>
      <w:r w:rsidDel="00000000" w:rsidR="00000000" w:rsidRPr="00000000">
        <w:rPr>
          <w:sz w:val="24"/>
          <w:szCs w:val="24"/>
          <w:rtl w:val="1"/>
        </w:rPr>
        <w:t xml:space="preserve">הא</w:t>
      </w:r>
      <w:r w:rsidDel="00000000" w:rsidR="00000000" w:rsidRPr="00000000">
        <w:rPr>
          <w:sz w:val="24"/>
          <w:szCs w:val="24"/>
          <w:rtl w:val="1"/>
        </w:rPr>
        <w:t xml:space="preserve"> </w:t>
      </w:r>
      <w:r w:rsidDel="00000000" w:rsidR="00000000" w:rsidRPr="00000000">
        <w:rPr>
          <w:sz w:val="24"/>
          <w:szCs w:val="24"/>
          <w:rtl w:val="1"/>
        </w:rPr>
        <w:t xml:space="preserve">ריבה</w:t>
      </w:r>
      <w:r w:rsidDel="00000000" w:rsidR="00000000" w:rsidRPr="00000000">
        <w:rPr>
          <w:sz w:val="24"/>
          <w:szCs w:val="24"/>
          <w:rtl w:val="1"/>
        </w:rPr>
        <w:t xml:space="preserve"> </w:t>
      </w:r>
      <w:r w:rsidDel="00000000" w:rsidR="00000000" w:rsidRPr="00000000">
        <w:rPr>
          <w:sz w:val="24"/>
          <w:szCs w:val="24"/>
          <w:rtl w:val="1"/>
        </w:rPr>
        <w:t xml:space="preserve">קולא</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משמע</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שאע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פ</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שנפגם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מחמת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דבר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אחר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הועיל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איסור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זה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לרבות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הפגם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מותר</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Rashi’s solution: </w:t>
      </w:r>
    </w:p>
    <w:p w:rsidR="00000000" w:rsidDel="00000000" w:rsidP="00000000" w:rsidRDefault="00000000" w:rsidRPr="00000000" w14:paraId="0000001F">
      <w:pPr>
        <w:bidi w:val="1"/>
        <w:spacing w:before="200" w:line="216" w:lineRule="auto"/>
        <w:rPr>
          <w:sz w:val="24"/>
          <w:szCs w:val="24"/>
        </w:rPr>
      </w:pPr>
      <w:r w:rsidDel="00000000" w:rsidR="00000000" w:rsidRPr="00000000">
        <w:rPr>
          <w:sz w:val="24"/>
          <w:szCs w:val="24"/>
          <w:rtl w:val="1"/>
        </w:rPr>
        <w:t xml:space="preserve">רש</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חולין</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צח</w:t>
      </w:r>
      <w:r w:rsidDel="00000000" w:rsidR="00000000" w:rsidRPr="00000000">
        <w:rPr>
          <w:sz w:val="24"/>
          <w:szCs w:val="24"/>
          <w:rtl w:val="1"/>
        </w:rPr>
        <w:t xml:space="preserve"> </w:t>
      </w:r>
      <w:r w:rsidDel="00000000" w:rsidR="00000000" w:rsidRPr="00000000">
        <w:rPr>
          <w:sz w:val="24"/>
          <w:szCs w:val="24"/>
          <w:rtl w:val="1"/>
        </w:rPr>
        <w:t xml:space="preserve">עמוד</w:t>
      </w:r>
      <w:r w:rsidDel="00000000" w:rsidR="00000000" w:rsidRPr="00000000">
        <w:rPr>
          <w:sz w:val="24"/>
          <w:szCs w:val="24"/>
          <w:rtl w:val="1"/>
        </w:rPr>
        <w:t xml:space="preserve"> </w:t>
      </w:r>
      <w:r w:rsidDel="00000000" w:rsidR="00000000" w:rsidRPr="00000000">
        <w:rPr>
          <w:sz w:val="24"/>
          <w:szCs w:val="24"/>
          <w:rtl w:val="1"/>
        </w:rPr>
        <w:t xml:space="preserve">ב</w:t>
      </w:r>
    </w:p>
    <w:p w:rsidR="00000000" w:rsidDel="00000000" w:rsidP="00000000" w:rsidRDefault="00000000" w:rsidRPr="00000000" w14:paraId="00000020">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לטעם</w:t>
      </w:r>
      <w:r w:rsidDel="00000000" w:rsidR="00000000" w:rsidRPr="00000000">
        <w:rPr>
          <w:sz w:val="24"/>
          <w:szCs w:val="24"/>
          <w:rtl w:val="1"/>
        </w:rPr>
        <w:t xml:space="preserve"> </w:t>
      </w:r>
      <w:r w:rsidDel="00000000" w:rsidR="00000000" w:rsidRPr="00000000">
        <w:rPr>
          <w:sz w:val="24"/>
          <w:szCs w:val="24"/>
          <w:rtl w:val="1"/>
        </w:rPr>
        <w:t xml:space="preserve">כעיקר</w:t>
      </w:r>
      <w:r w:rsidDel="00000000" w:rsidR="00000000" w:rsidRPr="00000000">
        <w:rPr>
          <w:sz w:val="24"/>
          <w:szCs w:val="24"/>
          <w:rtl w:val="1"/>
        </w:rPr>
        <w:t xml:space="preserve"> - </w:t>
      </w:r>
      <w:r w:rsidDel="00000000" w:rsidR="00000000" w:rsidRPr="00000000">
        <w:rPr>
          <w:sz w:val="24"/>
          <w:szCs w:val="24"/>
          <w:rtl w:val="1"/>
        </w:rPr>
        <w:t xml:space="preserve">נותן</w:t>
      </w:r>
      <w:r w:rsidDel="00000000" w:rsidR="00000000" w:rsidRPr="00000000">
        <w:rPr>
          <w:sz w:val="24"/>
          <w:szCs w:val="24"/>
          <w:rtl w:val="1"/>
        </w:rPr>
        <w:t xml:space="preserve"> </w:t>
      </w:r>
      <w:r w:rsidDel="00000000" w:rsidR="00000000" w:rsidRPr="00000000">
        <w:rPr>
          <w:sz w:val="24"/>
          <w:szCs w:val="24"/>
          <w:rtl w:val="1"/>
        </w:rPr>
        <w:t xml:space="preserve">טעם</w:t>
      </w:r>
      <w:r w:rsidDel="00000000" w:rsidR="00000000" w:rsidRPr="00000000">
        <w:rPr>
          <w:sz w:val="24"/>
          <w:szCs w:val="24"/>
          <w:rtl w:val="1"/>
        </w:rPr>
        <w:t xml:space="preserve"> </w:t>
      </w:r>
      <w:r w:rsidDel="00000000" w:rsidR="00000000" w:rsidRPr="00000000">
        <w:rPr>
          <w:sz w:val="24"/>
          <w:szCs w:val="24"/>
          <w:rtl w:val="1"/>
        </w:rPr>
        <w:t xml:space="preserve">קים</w:t>
      </w:r>
      <w:r w:rsidDel="00000000" w:rsidR="00000000" w:rsidRPr="00000000">
        <w:rPr>
          <w:sz w:val="24"/>
          <w:szCs w:val="24"/>
          <w:rtl w:val="1"/>
        </w:rPr>
        <w:t xml:space="preserve"> </w:t>
      </w:r>
      <w:r w:rsidDel="00000000" w:rsidR="00000000" w:rsidRPr="00000000">
        <w:rPr>
          <w:sz w:val="24"/>
          <w:szCs w:val="24"/>
          <w:rtl w:val="1"/>
        </w:rPr>
        <w:t xml:space="preserve">לן</w:t>
      </w:r>
      <w:r w:rsidDel="00000000" w:rsidR="00000000" w:rsidRPr="00000000">
        <w:rPr>
          <w:sz w:val="24"/>
          <w:szCs w:val="24"/>
          <w:rtl w:val="1"/>
        </w:rPr>
        <w:t xml:space="preserve"> </w:t>
      </w:r>
      <w:r w:rsidDel="00000000" w:rsidR="00000000" w:rsidRPr="00000000">
        <w:rPr>
          <w:sz w:val="24"/>
          <w:szCs w:val="24"/>
          <w:rtl w:val="1"/>
        </w:rPr>
        <w:t xml:space="preserve">דאסור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בקדשים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כעיקר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ממשו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איסור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ולהא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מילתא</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קתני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זהו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למעוטי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שאר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קדשים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אבל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חולין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שפיר</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גמרינן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מיניה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למאה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וששים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דהא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קים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מאחרי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רבים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להטות</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u w:val="single"/>
          <w:rtl w:val="1"/>
        </w:rPr>
        <w:t xml:space="preserve">דבטלי</w:t>
      </w:r>
      <w:r w:rsidDel="00000000" w:rsidR="00000000" w:rsidRPr="00000000">
        <w:rPr>
          <w:rFonts w:ascii="Calibri" w:cs="Calibri" w:eastAsia="Calibri" w:hAnsi="Calibri"/>
          <w:b w:val="1"/>
          <w:sz w:val="24"/>
          <w:szCs w:val="24"/>
          <w:u w:val="single"/>
          <w:rtl w:val="0"/>
        </w:rPr>
        <w:t xml:space="preserve"> </w:t>
      </w:r>
      <w:r w:rsidDel="00000000" w:rsidR="00000000" w:rsidRPr="00000000">
        <w:rPr>
          <w:b w:val="1"/>
          <w:sz w:val="24"/>
          <w:szCs w:val="24"/>
          <w:u w:val="single"/>
          <w:rtl w:val="1"/>
        </w:rPr>
        <w:t xml:space="preserve">ברובא</w:t>
      </w:r>
      <w:r w:rsidDel="00000000" w:rsidR="00000000" w:rsidRPr="00000000">
        <w:rPr>
          <w:rFonts w:ascii="Calibri" w:cs="Calibri" w:eastAsia="Calibri" w:hAnsi="Calibri"/>
          <w:b w:val="1"/>
          <w:sz w:val="24"/>
          <w:szCs w:val="24"/>
          <w:u w:val="single"/>
          <w:rtl w:val="0"/>
        </w:rPr>
        <w:t xml:space="preserve"> </w:t>
      </w:r>
      <w:r w:rsidDel="00000000" w:rsidR="00000000" w:rsidRPr="00000000">
        <w:rPr>
          <w:sz w:val="24"/>
          <w:szCs w:val="24"/>
          <w:rtl w:val="1"/>
        </w:rPr>
        <w:t xml:space="preserve">וילפינן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מהכא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להחמיר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דלא</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ליבטיל</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במאה</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ורבא</w:t>
      </w:r>
      <w:r w:rsidDel="00000000" w:rsidR="00000000" w:rsidRPr="00000000">
        <w:rPr>
          <w:b w:val="1"/>
          <w:sz w:val="24"/>
          <w:szCs w:val="24"/>
          <w:rtl w:val="1"/>
        </w:rPr>
        <w:t xml:space="preserve"> </w:t>
      </w:r>
      <w:r w:rsidDel="00000000" w:rsidR="00000000" w:rsidRPr="00000000">
        <w:rPr>
          <w:b w:val="1"/>
          <w:sz w:val="24"/>
          <w:szCs w:val="24"/>
          <w:rtl w:val="1"/>
        </w:rPr>
        <w:t xml:space="preserve">לית</w:t>
      </w:r>
      <w:r w:rsidDel="00000000" w:rsidR="00000000" w:rsidRPr="00000000">
        <w:rPr>
          <w:b w:val="1"/>
          <w:sz w:val="24"/>
          <w:szCs w:val="24"/>
          <w:rtl w:val="1"/>
        </w:rPr>
        <w:t xml:space="preserve"> </w:t>
      </w:r>
      <w:r w:rsidDel="00000000" w:rsidR="00000000" w:rsidRPr="00000000">
        <w:rPr>
          <w:b w:val="1"/>
          <w:sz w:val="24"/>
          <w:szCs w:val="24"/>
          <w:rtl w:val="1"/>
        </w:rPr>
        <w:t xml:space="preserve">ליה</w:t>
      </w:r>
      <w:r w:rsidDel="00000000" w:rsidR="00000000" w:rsidRPr="00000000">
        <w:rPr>
          <w:b w:val="1"/>
          <w:sz w:val="24"/>
          <w:szCs w:val="24"/>
          <w:rtl w:val="1"/>
        </w:rPr>
        <w:t xml:space="preserve"> </w:t>
      </w:r>
      <w:r w:rsidDel="00000000" w:rsidR="00000000" w:rsidRPr="00000000">
        <w:rPr>
          <w:b w:val="1"/>
          <w:sz w:val="24"/>
          <w:szCs w:val="24"/>
          <w:rtl w:val="1"/>
        </w:rPr>
        <w:t xml:space="preserve">טעם</w:t>
      </w:r>
      <w:r w:rsidDel="00000000" w:rsidR="00000000" w:rsidRPr="00000000">
        <w:rPr>
          <w:b w:val="1"/>
          <w:sz w:val="24"/>
          <w:szCs w:val="24"/>
          <w:rtl w:val="1"/>
        </w:rPr>
        <w:t xml:space="preserve"> </w:t>
      </w:r>
      <w:r w:rsidDel="00000000" w:rsidR="00000000" w:rsidRPr="00000000">
        <w:rPr>
          <w:b w:val="1"/>
          <w:sz w:val="24"/>
          <w:szCs w:val="24"/>
          <w:rtl w:val="1"/>
        </w:rPr>
        <w:t xml:space="preserve">כעיקר</w:t>
      </w:r>
      <w:r w:rsidDel="00000000" w:rsidR="00000000" w:rsidRPr="00000000">
        <w:rPr>
          <w:b w:val="1"/>
          <w:sz w:val="24"/>
          <w:szCs w:val="24"/>
          <w:rtl w:val="1"/>
        </w:rPr>
        <w:t xml:space="preserve"> </w:t>
      </w:r>
      <w:r w:rsidDel="00000000" w:rsidR="00000000" w:rsidRPr="00000000">
        <w:rPr>
          <w:b w:val="1"/>
          <w:sz w:val="24"/>
          <w:szCs w:val="24"/>
          <w:rtl w:val="1"/>
        </w:rPr>
        <w:t xml:space="preserve">בחולין</w:t>
      </w:r>
      <w:r w:rsidDel="00000000" w:rsidR="00000000" w:rsidRPr="00000000">
        <w:rPr>
          <w:b w:val="1"/>
          <w:sz w:val="24"/>
          <w:szCs w:val="24"/>
          <w:rtl w:val="1"/>
        </w:rPr>
        <w:t xml:space="preserve"> </w:t>
      </w:r>
      <w:r w:rsidDel="00000000" w:rsidR="00000000" w:rsidRPr="00000000">
        <w:rPr>
          <w:b w:val="1"/>
          <w:sz w:val="24"/>
          <w:szCs w:val="24"/>
          <w:rtl w:val="1"/>
        </w:rPr>
        <w:t xml:space="preserve">כדמפרש</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ואזיל</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מדאורייתא</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ברובא</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בטיל</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אלא</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מדרבנן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והכי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נמי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שמעינן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ליה</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לר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יוחנן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במסכת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ז</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דף</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סז</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שטעמו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ממשו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אין</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לוקין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עליו</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והא</w:t>
      </w:r>
      <w:r w:rsidDel="00000000" w:rsidR="00000000" w:rsidRPr="00000000">
        <w:rPr>
          <w:b w:val="1"/>
          <w:sz w:val="24"/>
          <w:szCs w:val="24"/>
          <w:rtl w:val="1"/>
        </w:rPr>
        <w:t xml:space="preserve"> </w:t>
      </w:r>
      <w:r w:rsidDel="00000000" w:rsidR="00000000" w:rsidRPr="00000000">
        <w:rPr>
          <w:b w:val="1"/>
          <w:sz w:val="24"/>
          <w:szCs w:val="24"/>
          <w:rtl w:val="1"/>
        </w:rPr>
        <w:t xml:space="preserve">דילפינן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ליה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בפסחים</w:t>
      </w:r>
      <w:r w:rsidDel="00000000" w:rsidR="00000000" w:rsidRPr="00000000">
        <w:rPr>
          <w:rFonts w:ascii="Calibri" w:cs="Calibri" w:eastAsia="Calibri" w:hAnsi="Calibri"/>
          <w:b w:val="1"/>
          <w:sz w:val="24"/>
          <w:szCs w:val="24"/>
          <w:rtl w:val="1"/>
        </w:rPr>
        <w:t xml:space="preserve"> </w:t>
      </w:r>
      <w:r w:rsidDel="00000000" w:rsidR="00000000" w:rsidRPr="00000000">
        <w:rPr>
          <w:rtl w:val="0"/>
        </w:rPr>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דף</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מנזיר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ומשרת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ליתן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כעיקר</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סבירא</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אמוראי</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בתראי</w:t>
      </w:r>
      <w:r w:rsidDel="00000000" w:rsidR="00000000" w:rsidRPr="00000000">
        <w:rPr>
          <w:rFonts w:ascii="Calibri" w:cs="Calibri" w:eastAsia="Calibri" w:hAnsi="Calibri"/>
          <w:sz w:val="24"/>
          <w:szCs w:val="24"/>
          <w:rtl w:val="0"/>
        </w:rPr>
        <w:t xml:space="preserve"> </w:t>
      </w:r>
      <w:r w:rsidDel="00000000" w:rsidR="00000000" w:rsidRPr="00000000">
        <w:rPr>
          <w:b w:val="1"/>
          <w:sz w:val="24"/>
          <w:szCs w:val="24"/>
          <w:rtl w:val="1"/>
        </w:rPr>
        <w:t xml:space="preserve">דאסמכתא</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בעלמא</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הוא</w:t>
      </w:r>
      <w:r w:rsidDel="00000000" w:rsidR="00000000" w:rsidRPr="00000000">
        <w:rPr>
          <w:rFonts w:ascii="Calibri" w:cs="Calibri" w:eastAsia="Calibri" w:hAnsi="Calibri"/>
          <w:b w:val="1"/>
          <w:sz w:val="24"/>
          <w:szCs w:val="24"/>
          <w:rtl w:val="1"/>
        </w:rPr>
        <w:t xml:space="preserve"> </w:t>
      </w:r>
      <w:r w:rsidDel="00000000" w:rsidR="00000000" w:rsidRPr="00000000">
        <w:rPr>
          <w:sz w:val="24"/>
          <w:szCs w:val="24"/>
          <w:rtl w:val="1"/>
        </w:rPr>
        <w:t xml:space="preserve">ולאו</w:t>
      </w:r>
      <w:r w:rsidDel="00000000" w:rsidR="00000000" w:rsidRPr="00000000">
        <w:rPr>
          <w:sz w:val="24"/>
          <w:szCs w:val="24"/>
          <w:rtl w:val="1"/>
        </w:rPr>
        <w:t xml:space="preserve"> </w:t>
      </w:r>
      <w:r w:rsidDel="00000000" w:rsidR="00000000" w:rsidRPr="00000000">
        <w:rPr>
          <w:sz w:val="24"/>
          <w:szCs w:val="24"/>
          <w:rtl w:val="1"/>
        </w:rPr>
        <w:t xml:space="preserve">מילף</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הוא</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דהוו</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נזיר</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וגיעולי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עובדי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כוכבים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כתובין</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הבאין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כאחד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נמי</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גיעולי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עובדי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כוכבים</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חדוש</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הוא</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כדאמרינן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התם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ומשרת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להיתר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מצטרף</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לאיסור</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Rabbei Tam takes the opposite position: </w:t>
      </w:r>
    </w:p>
    <w:p w:rsidR="00000000" w:rsidDel="00000000" w:rsidP="00000000" w:rsidRDefault="00000000" w:rsidRPr="00000000" w14:paraId="00000025">
      <w:pPr>
        <w:rPr>
          <w:sz w:val="24"/>
          <w:szCs w:val="24"/>
        </w:rPr>
      </w:pPr>
      <w:r w:rsidDel="00000000" w:rsidR="00000000" w:rsidRPr="00000000">
        <w:rPr>
          <w:sz w:val="24"/>
          <w:szCs w:val="24"/>
        </w:rPr>
        <w:drawing>
          <wp:inline distB="114300" distT="114300" distL="114300" distR="114300">
            <wp:extent cx="5943600" cy="63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While Rabbeinu Chaim (one of the baalei haTsofot) takes a more nuanced position:</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רא</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מסכת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חולין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פרק</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ז</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סימן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w:t>
      </w:r>
    </w:p>
    <w:p w:rsidR="00000000" w:rsidDel="00000000" w:rsidP="00000000" w:rsidRDefault="00000000" w:rsidRPr="00000000" w14:paraId="0000002B">
      <w:pPr>
        <w:bidi w:val="1"/>
        <w:spacing w:before="200" w:line="216" w:lineRule="auto"/>
        <w:rPr>
          <w:rFonts w:ascii="Calibri" w:cs="Calibri" w:eastAsia="Calibri" w:hAnsi="Calibri"/>
          <w:sz w:val="24"/>
          <w:szCs w:val="24"/>
        </w:rPr>
      </w:pPr>
      <w:r w:rsidDel="00000000" w:rsidR="00000000" w:rsidRPr="00000000">
        <w:rPr>
          <w:b w:val="1"/>
          <w:sz w:val="24"/>
          <w:szCs w:val="24"/>
          <w:rtl w:val="1"/>
        </w:rPr>
        <w:t xml:space="preserve">ורבינו</w:t>
      </w:r>
      <w:r w:rsidDel="00000000" w:rsidR="00000000" w:rsidRPr="00000000">
        <w:rPr>
          <w:b w:val="1"/>
          <w:sz w:val="24"/>
          <w:szCs w:val="24"/>
          <w:rtl w:val="1"/>
        </w:rPr>
        <w:t xml:space="preserve"> </w:t>
      </w:r>
      <w:r w:rsidDel="00000000" w:rsidR="00000000" w:rsidRPr="00000000">
        <w:rPr>
          <w:b w:val="1"/>
          <w:sz w:val="24"/>
          <w:szCs w:val="24"/>
          <w:rtl w:val="1"/>
        </w:rPr>
        <w:t xml:space="preserve">חיים</w:t>
      </w:r>
      <w:r w:rsidDel="00000000" w:rsidR="00000000" w:rsidRPr="00000000">
        <w:rPr>
          <w:b w:val="1"/>
          <w:sz w:val="24"/>
          <w:szCs w:val="24"/>
          <w:rtl w:val="1"/>
        </w:rPr>
        <w:t xml:space="preserve"> </w:t>
      </w:r>
      <w:r w:rsidDel="00000000" w:rsidR="00000000" w:rsidRPr="00000000">
        <w:rPr>
          <w:b w:val="1"/>
          <w:sz w:val="24"/>
          <w:szCs w:val="24"/>
          <w:rtl w:val="1"/>
        </w:rPr>
        <w:t xml:space="preserve">ז</w:t>
      </w:r>
      <w:r w:rsidDel="00000000" w:rsidR="00000000" w:rsidRPr="00000000">
        <w:rPr>
          <w:b w:val="1"/>
          <w:sz w:val="24"/>
          <w:szCs w:val="24"/>
          <w:rtl w:val="1"/>
        </w:rPr>
        <w:t xml:space="preserve">"</w:t>
      </w:r>
      <w:r w:rsidDel="00000000" w:rsidR="00000000" w:rsidRPr="00000000">
        <w:rPr>
          <w:b w:val="1"/>
          <w:sz w:val="24"/>
          <w:szCs w:val="24"/>
          <w:rtl w:val="1"/>
        </w:rPr>
        <w:t xml:space="preserve">ל</w:t>
      </w:r>
      <w:r w:rsidDel="00000000" w:rsidR="00000000" w:rsidRPr="00000000">
        <w:rPr>
          <w:b w:val="1"/>
          <w:sz w:val="24"/>
          <w:szCs w:val="24"/>
          <w:rtl w:val="1"/>
        </w:rPr>
        <w:t xml:space="preserve"> </w:t>
      </w:r>
      <w:r w:rsidDel="00000000" w:rsidR="00000000" w:rsidRPr="00000000">
        <w:rPr>
          <w:sz w:val="24"/>
          <w:szCs w:val="24"/>
          <w:rtl w:val="1"/>
        </w:rPr>
        <w:t xml:space="preserve">פירש</w:t>
      </w:r>
      <w:r w:rsidDel="00000000" w:rsidR="00000000" w:rsidRPr="00000000">
        <w:rPr>
          <w:sz w:val="24"/>
          <w:szCs w:val="24"/>
          <w:rtl w:val="1"/>
        </w:rPr>
        <w:t xml:space="preserve"> </w:t>
      </w:r>
      <w:r w:rsidDel="00000000" w:rsidR="00000000" w:rsidRPr="00000000">
        <w:rPr>
          <w:sz w:val="24"/>
          <w:szCs w:val="24"/>
          <w:rtl w:val="1"/>
        </w:rPr>
        <w:t xml:space="preserve">דאיירי</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שפיר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במין</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בשאינו</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מינו</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וטעמו</w:t>
      </w:r>
      <w:r w:rsidDel="00000000" w:rsidR="00000000" w:rsidRPr="00000000">
        <w:rPr>
          <w:b w:val="1"/>
          <w:sz w:val="24"/>
          <w:szCs w:val="24"/>
          <w:rtl w:val="1"/>
        </w:rPr>
        <w:t xml:space="preserve"> </w:t>
      </w:r>
      <w:r w:rsidDel="00000000" w:rsidR="00000000" w:rsidRPr="00000000">
        <w:rPr>
          <w:b w:val="1"/>
          <w:sz w:val="24"/>
          <w:szCs w:val="24"/>
          <w:rtl w:val="1"/>
        </w:rPr>
        <w:t xml:space="preserve">וממשו</w:t>
      </w:r>
      <w:r w:rsidDel="00000000" w:rsidR="00000000" w:rsidRPr="00000000">
        <w:rPr>
          <w:b w:val="1"/>
          <w:sz w:val="24"/>
          <w:szCs w:val="24"/>
          <w:rtl w:val="1"/>
        </w:rPr>
        <w:t xml:space="preserve"> </w:t>
      </w:r>
      <w:r w:rsidDel="00000000" w:rsidR="00000000" w:rsidRPr="00000000">
        <w:rPr>
          <w:b w:val="1"/>
          <w:sz w:val="24"/>
          <w:szCs w:val="24"/>
          <w:rtl w:val="1"/>
        </w:rPr>
        <w:t xml:space="preserve">קרי</w:t>
      </w:r>
      <w:r w:rsidDel="00000000" w:rsidR="00000000" w:rsidRPr="00000000">
        <w:rPr>
          <w:b w:val="1"/>
          <w:sz w:val="24"/>
          <w:szCs w:val="24"/>
          <w:rtl w:val="1"/>
        </w:rPr>
        <w:t xml:space="preserve"> </w:t>
      </w:r>
      <w:r w:rsidDel="00000000" w:rsidR="00000000" w:rsidRPr="00000000">
        <w:rPr>
          <w:b w:val="1"/>
          <w:sz w:val="24"/>
          <w:szCs w:val="24"/>
          <w:rtl w:val="1"/>
        </w:rPr>
        <w:t xml:space="preserve">כשיש</w:t>
      </w:r>
      <w:r w:rsidDel="00000000" w:rsidR="00000000" w:rsidRPr="00000000">
        <w:rPr>
          <w:b w:val="1"/>
          <w:sz w:val="24"/>
          <w:szCs w:val="24"/>
          <w:rtl w:val="1"/>
        </w:rPr>
        <w:t xml:space="preserve"> </w:t>
      </w:r>
      <w:r w:rsidDel="00000000" w:rsidR="00000000" w:rsidRPr="00000000">
        <w:rPr>
          <w:b w:val="1"/>
          <w:sz w:val="24"/>
          <w:szCs w:val="24"/>
          <w:rtl w:val="1"/>
        </w:rPr>
        <w:t xml:space="preserve">כזית</w:t>
      </w:r>
      <w:r w:rsidDel="00000000" w:rsidR="00000000" w:rsidRPr="00000000">
        <w:rPr>
          <w:b w:val="1"/>
          <w:sz w:val="24"/>
          <w:szCs w:val="24"/>
          <w:rtl w:val="1"/>
        </w:rPr>
        <w:t xml:space="preserve"> </w:t>
      </w:r>
      <w:r w:rsidDel="00000000" w:rsidR="00000000" w:rsidRPr="00000000">
        <w:rPr>
          <w:b w:val="1"/>
          <w:sz w:val="24"/>
          <w:szCs w:val="24"/>
          <w:rtl w:val="1"/>
        </w:rPr>
        <w:t xml:space="preserve">בכדי</w:t>
      </w:r>
      <w:r w:rsidDel="00000000" w:rsidR="00000000" w:rsidRPr="00000000">
        <w:rPr>
          <w:b w:val="1"/>
          <w:sz w:val="24"/>
          <w:szCs w:val="24"/>
          <w:rtl w:val="1"/>
        </w:rPr>
        <w:t xml:space="preserve"> </w:t>
      </w:r>
      <w:r w:rsidDel="00000000" w:rsidR="00000000" w:rsidRPr="00000000">
        <w:rPr>
          <w:b w:val="1"/>
          <w:sz w:val="24"/>
          <w:szCs w:val="24"/>
          <w:rtl w:val="1"/>
        </w:rPr>
        <w:t xml:space="preserve">אכילת</w:t>
      </w:r>
      <w:r w:rsidDel="00000000" w:rsidR="00000000" w:rsidRPr="00000000">
        <w:rPr>
          <w:b w:val="1"/>
          <w:sz w:val="24"/>
          <w:szCs w:val="24"/>
          <w:rtl w:val="1"/>
        </w:rPr>
        <w:t xml:space="preserve"> </w:t>
      </w:r>
      <w:r w:rsidDel="00000000" w:rsidR="00000000" w:rsidRPr="00000000">
        <w:rPr>
          <w:b w:val="1"/>
          <w:sz w:val="24"/>
          <w:szCs w:val="24"/>
          <w:rtl w:val="1"/>
        </w:rPr>
        <w:t xml:space="preserve">פרס</w:t>
      </w:r>
      <w:r w:rsidDel="00000000" w:rsidR="00000000" w:rsidRPr="00000000">
        <w:rPr>
          <w:b w:val="1"/>
          <w:sz w:val="24"/>
          <w:szCs w:val="24"/>
          <w:rtl w:val="1"/>
        </w:rPr>
        <w:t xml:space="preserve"> </w:t>
      </w:r>
      <w:r w:rsidDel="00000000" w:rsidR="00000000" w:rsidRPr="00000000">
        <w:rPr>
          <w:b w:val="1"/>
          <w:sz w:val="24"/>
          <w:szCs w:val="24"/>
          <w:rtl w:val="1"/>
        </w:rPr>
        <w:t xml:space="preserve">דאז</w:t>
      </w:r>
      <w:r w:rsidDel="00000000" w:rsidR="00000000" w:rsidRPr="00000000">
        <w:rPr>
          <w:b w:val="1"/>
          <w:sz w:val="24"/>
          <w:szCs w:val="24"/>
          <w:rtl w:val="1"/>
        </w:rPr>
        <w:t xml:space="preserve"> </w:t>
      </w:r>
      <w:r w:rsidDel="00000000" w:rsidR="00000000" w:rsidRPr="00000000">
        <w:rPr>
          <w:b w:val="1"/>
          <w:sz w:val="24"/>
          <w:szCs w:val="24"/>
          <w:rtl w:val="1"/>
        </w:rPr>
        <w:t xml:space="preserve">הוי</w:t>
      </w:r>
      <w:r w:rsidDel="00000000" w:rsidR="00000000" w:rsidRPr="00000000">
        <w:rPr>
          <w:b w:val="1"/>
          <w:sz w:val="24"/>
          <w:szCs w:val="24"/>
          <w:rtl w:val="1"/>
        </w:rPr>
        <w:t xml:space="preserve"> </w:t>
      </w:r>
      <w:r w:rsidDel="00000000" w:rsidR="00000000" w:rsidRPr="00000000">
        <w:rPr>
          <w:b w:val="1"/>
          <w:sz w:val="24"/>
          <w:szCs w:val="24"/>
          <w:rtl w:val="1"/>
        </w:rPr>
        <w:t xml:space="preserve">כמו</w:t>
      </w:r>
      <w:r w:rsidDel="00000000" w:rsidR="00000000" w:rsidRPr="00000000">
        <w:rPr>
          <w:b w:val="1"/>
          <w:sz w:val="24"/>
          <w:szCs w:val="24"/>
          <w:rtl w:val="1"/>
        </w:rPr>
        <w:t xml:space="preserve"> </w:t>
      </w:r>
      <w:r w:rsidDel="00000000" w:rsidR="00000000" w:rsidRPr="00000000">
        <w:rPr>
          <w:b w:val="1"/>
          <w:sz w:val="24"/>
          <w:szCs w:val="24"/>
          <w:rtl w:val="1"/>
        </w:rPr>
        <w:t xml:space="preserve">ממשו</w:t>
      </w:r>
      <w:r w:rsidDel="00000000" w:rsidR="00000000" w:rsidRPr="00000000">
        <w:rPr>
          <w:b w:val="1"/>
          <w:sz w:val="24"/>
          <w:szCs w:val="24"/>
          <w:rtl w:val="1"/>
        </w:rPr>
        <w:t xml:space="preserve"> </w:t>
      </w:r>
      <w:r w:rsidDel="00000000" w:rsidR="00000000" w:rsidRPr="00000000">
        <w:rPr>
          <w:b w:val="1"/>
          <w:sz w:val="24"/>
          <w:szCs w:val="24"/>
          <w:rtl w:val="1"/>
        </w:rPr>
        <w:t xml:space="preserve">של</w:t>
      </w:r>
      <w:r w:rsidDel="00000000" w:rsidR="00000000" w:rsidRPr="00000000">
        <w:rPr>
          <w:b w:val="1"/>
          <w:sz w:val="24"/>
          <w:szCs w:val="24"/>
          <w:rtl w:val="1"/>
        </w:rPr>
        <w:t xml:space="preserve"> </w:t>
      </w:r>
      <w:r w:rsidDel="00000000" w:rsidR="00000000" w:rsidRPr="00000000">
        <w:rPr>
          <w:b w:val="1"/>
          <w:sz w:val="24"/>
          <w:szCs w:val="24"/>
          <w:rtl w:val="1"/>
        </w:rPr>
        <w:t xml:space="preserve">איסור</w:t>
      </w:r>
      <w:r w:rsidDel="00000000" w:rsidR="00000000" w:rsidRPr="00000000">
        <w:rPr>
          <w:b w:val="1"/>
          <w:sz w:val="24"/>
          <w:szCs w:val="24"/>
          <w:rtl w:val="1"/>
        </w:rPr>
        <w:t xml:space="preserve">. </w:t>
      </w:r>
      <w:r w:rsidDel="00000000" w:rsidR="00000000" w:rsidRPr="00000000">
        <w:rPr>
          <w:b w:val="1"/>
          <w:sz w:val="24"/>
          <w:szCs w:val="24"/>
          <w:rtl w:val="1"/>
        </w:rPr>
        <w:t xml:space="preserve">כיון</w:t>
      </w:r>
      <w:r w:rsidDel="00000000" w:rsidR="00000000" w:rsidRPr="00000000">
        <w:rPr>
          <w:b w:val="1"/>
          <w:sz w:val="24"/>
          <w:szCs w:val="24"/>
          <w:rtl w:val="1"/>
        </w:rPr>
        <w:t xml:space="preserve"> </w:t>
      </w:r>
      <w:r w:rsidDel="00000000" w:rsidR="00000000" w:rsidRPr="00000000">
        <w:rPr>
          <w:b w:val="1"/>
          <w:sz w:val="24"/>
          <w:szCs w:val="24"/>
          <w:rtl w:val="1"/>
        </w:rPr>
        <w:t xml:space="preserve">דיש</w:t>
      </w:r>
      <w:r w:rsidDel="00000000" w:rsidR="00000000" w:rsidRPr="00000000">
        <w:rPr>
          <w:b w:val="1"/>
          <w:sz w:val="24"/>
          <w:szCs w:val="24"/>
          <w:rtl w:val="1"/>
        </w:rPr>
        <w:t xml:space="preserve"> </w:t>
      </w:r>
      <w:r w:rsidDel="00000000" w:rsidR="00000000" w:rsidRPr="00000000">
        <w:rPr>
          <w:b w:val="1"/>
          <w:sz w:val="24"/>
          <w:szCs w:val="24"/>
          <w:rtl w:val="1"/>
        </w:rPr>
        <w:t xml:space="preserve">כ</w:t>
      </w:r>
      <w:r w:rsidDel="00000000" w:rsidR="00000000" w:rsidRPr="00000000">
        <w:rPr>
          <w:b w:val="1"/>
          <w:sz w:val="24"/>
          <w:szCs w:val="24"/>
          <w:rtl w:val="1"/>
        </w:rPr>
        <w:t xml:space="preserve">"</w:t>
      </w:r>
      <w:r w:rsidDel="00000000" w:rsidR="00000000" w:rsidRPr="00000000">
        <w:rPr>
          <w:b w:val="1"/>
          <w:sz w:val="24"/>
          <w:szCs w:val="24"/>
          <w:rtl w:val="1"/>
        </w:rPr>
        <w:t xml:space="preserve">כ</w:t>
      </w:r>
      <w:r w:rsidDel="00000000" w:rsidR="00000000" w:rsidRPr="00000000">
        <w:rPr>
          <w:b w:val="1"/>
          <w:sz w:val="24"/>
          <w:szCs w:val="24"/>
          <w:rtl w:val="1"/>
        </w:rPr>
        <w:t xml:space="preserve"> </w:t>
      </w:r>
      <w:r w:rsidDel="00000000" w:rsidR="00000000" w:rsidRPr="00000000">
        <w:rPr>
          <w:b w:val="1"/>
          <w:sz w:val="24"/>
          <w:szCs w:val="24"/>
          <w:rtl w:val="1"/>
        </w:rPr>
        <w:t xml:space="preserve">מן</w:t>
      </w:r>
      <w:r w:rsidDel="00000000" w:rsidR="00000000" w:rsidRPr="00000000">
        <w:rPr>
          <w:b w:val="1"/>
          <w:sz w:val="24"/>
          <w:szCs w:val="24"/>
          <w:rtl w:val="1"/>
        </w:rPr>
        <w:t xml:space="preserve"> </w:t>
      </w:r>
      <w:r w:rsidDel="00000000" w:rsidR="00000000" w:rsidRPr="00000000">
        <w:rPr>
          <w:b w:val="1"/>
          <w:sz w:val="24"/>
          <w:szCs w:val="24"/>
          <w:rtl w:val="1"/>
        </w:rPr>
        <w:t xml:space="preserve">האיסור</w:t>
      </w:r>
      <w:r w:rsidDel="00000000" w:rsidR="00000000" w:rsidRPr="00000000">
        <w:rPr>
          <w:b w:val="1"/>
          <w:sz w:val="24"/>
          <w:szCs w:val="24"/>
          <w:rtl w:val="1"/>
        </w:rPr>
        <w:t xml:space="preserve"> </w:t>
      </w:r>
      <w:r w:rsidDel="00000000" w:rsidR="00000000" w:rsidRPr="00000000">
        <w:rPr>
          <w:b w:val="1"/>
          <w:sz w:val="24"/>
          <w:szCs w:val="24"/>
          <w:rtl w:val="1"/>
        </w:rPr>
        <w:t xml:space="preserve">שבתוך</w:t>
      </w:r>
      <w:r w:rsidDel="00000000" w:rsidR="00000000" w:rsidRPr="00000000">
        <w:rPr>
          <w:b w:val="1"/>
          <w:sz w:val="24"/>
          <w:szCs w:val="24"/>
          <w:rtl w:val="1"/>
        </w:rPr>
        <w:t xml:space="preserve"> </w:t>
      </w:r>
      <w:r w:rsidDel="00000000" w:rsidR="00000000" w:rsidRPr="00000000">
        <w:rPr>
          <w:b w:val="1"/>
          <w:sz w:val="24"/>
          <w:szCs w:val="24"/>
          <w:rtl w:val="1"/>
        </w:rPr>
        <w:t xml:space="preserve">אכילת</w:t>
      </w:r>
      <w:r w:rsidDel="00000000" w:rsidR="00000000" w:rsidRPr="00000000">
        <w:rPr>
          <w:b w:val="1"/>
          <w:sz w:val="24"/>
          <w:szCs w:val="24"/>
          <w:rtl w:val="1"/>
        </w:rPr>
        <w:t xml:space="preserve"> </w:t>
      </w:r>
      <w:r w:rsidDel="00000000" w:rsidR="00000000" w:rsidRPr="00000000">
        <w:rPr>
          <w:b w:val="1"/>
          <w:sz w:val="24"/>
          <w:szCs w:val="24"/>
          <w:rtl w:val="1"/>
        </w:rPr>
        <w:t xml:space="preserve">פרס</w:t>
      </w:r>
      <w:r w:rsidDel="00000000" w:rsidR="00000000" w:rsidRPr="00000000">
        <w:rPr>
          <w:b w:val="1"/>
          <w:sz w:val="24"/>
          <w:szCs w:val="24"/>
          <w:rtl w:val="1"/>
        </w:rPr>
        <w:t xml:space="preserve"> </w:t>
      </w:r>
      <w:r w:rsidDel="00000000" w:rsidR="00000000" w:rsidRPr="00000000">
        <w:rPr>
          <w:b w:val="1"/>
          <w:sz w:val="24"/>
          <w:szCs w:val="24"/>
          <w:rtl w:val="1"/>
        </w:rPr>
        <w:t xml:space="preserve">אוכל</w:t>
      </w:r>
      <w:r w:rsidDel="00000000" w:rsidR="00000000" w:rsidRPr="00000000">
        <w:rPr>
          <w:b w:val="1"/>
          <w:sz w:val="24"/>
          <w:szCs w:val="24"/>
          <w:rtl w:val="1"/>
        </w:rPr>
        <w:t xml:space="preserve"> </w:t>
      </w:r>
      <w:r w:rsidDel="00000000" w:rsidR="00000000" w:rsidRPr="00000000">
        <w:rPr>
          <w:b w:val="1"/>
          <w:sz w:val="24"/>
          <w:szCs w:val="24"/>
          <w:rtl w:val="1"/>
        </w:rPr>
        <w:t xml:space="preserve">כזית</w:t>
      </w:r>
      <w:r w:rsidDel="00000000" w:rsidR="00000000" w:rsidRPr="00000000">
        <w:rPr>
          <w:b w:val="1"/>
          <w:sz w:val="24"/>
          <w:szCs w:val="24"/>
          <w:rtl w:val="1"/>
        </w:rPr>
        <w:t xml:space="preserve"> </w:t>
      </w:r>
      <w:r w:rsidDel="00000000" w:rsidR="00000000" w:rsidRPr="00000000">
        <w:rPr>
          <w:b w:val="1"/>
          <w:sz w:val="24"/>
          <w:szCs w:val="24"/>
          <w:rtl w:val="1"/>
        </w:rPr>
        <w:t xml:space="preserve">נעשה</w:t>
      </w:r>
      <w:r w:rsidDel="00000000" w:rsidR="00000000" w:rsidRPr="00000000">
        <w:rPr>
          <w:b w:val="1"/>
          <w:sz w:val="24"/>
          <w:szCs w:val="24"/>
          <w:rtl w:val="1"/>
        </w:rPr>
        <w:t xml:space="preserve"> </w:t>
      </w:r>
      <w:r w:rsidDel="00000000" w:rsidR="00000000" w:rsidRPr="00000000">
        <w:rPr>
          <w:b w:val="1"/>
          <w:sz w:val="24"/>
          <w:szCs w:val="24"/>
          <w:rtl w:val="1"/>
        </w:rPr>
        <w:t xml:space="preserve">כולו</w:t>
      </w:r>
      <w:r w:rsidDel="00000000" w:rsidR="00000000" w:rsidRPr="00000000">
        <w:rPr>
          <w:b w:val="1"/>
          <w:sz w:val="24"/>
          <w:szCs w:val="24"/>
          <w:rtl w:val="1"/>
        </w:rPr>
        <w:t xml:space="preserve"> </w:t>
      </w:r>
      <w:r w:rsidDel="00000000" w:rsidR="00000000" w:rsidRPr="00000000">
        <w:rPr>
          <w:b w:val="1"/>
          <w:sz w:val="24"/>
          <w:szCs w:val="24"/>
          <w:rtl w:val="1"/>
        </w:rPr>
        <w:t xml:space="preserve">איסור</w:t>
      </w:r>
      <w:r w:rsidDel="00000000" w:rsidR="00000000" w:rsidRPr="00000000">
        <w:rPr>
          <w:b w:val="1"/>
          <w:sz w:val="24"/>
          <w:szCs w:val="24"/>
          <w:rtl w:val="1"/>
        </w:rPr>
        <w:t xml:space="preserve">. </w:t>
      </w:r>
      <w:r w:rsidDel="00000000" w:rsidR="00000000" w:rsidRPr="00000000">
        <w:rPr>
          <w:b w:val="1"/>
          <w:sz w:val="24"/>
          <w:szCs w:val="24"/>
          <w:rtl w:val="1"/>
        </w:rPr>
        <w:t xml:space="preserve">והאוכל</w:t>
      </w:r>
      <w:r w:rsidDel="00000000" w:rsidR="00000000" w:rsidRPr="00000000">
        <w:rPr>
          <w:b w:val="1"/>
          <w:sz w:val="24"/>
          <w:szCs w:val="24"/>
          <w:rtl w:val="1"/>
        </w:rPr>
        <w:t xml:space="preserve"> </w:t>
      </w:r>
      <w:r w:rsidDel="00000000" w:rsidR="00000000" w:rsidRPr="00000000">
        <w:rPr>
          <w:b w:val="1"/>
          <w:sz w:val="24"/>
          <w:szCs w:val="24"/>
          <w:rtl w:val="1"/>
        </w:rPr>
        <w:t xml:space="preserve">ממנו</w:t>
      </w:r>
      <w:r w:rsidDel="00000000" w:rsidR="00000000" w:rsidRPr="00000000">
        <w:rPr>
          <w:b w:val="1"/>
          <w:sz w:val="24"/>
          <w:szCs w:val="24"/>
          <w:rtl w:val="1"/>
        </w:rPr>
        <w:t xml:space="preserve"> </w:t>
      </w:r>
      <w:r w:rsidDel="00000000" w:rsidR="00000000" w:rsidRPr="00000000">
        <w:rPr>
          <w:b w:val="1"/>
          <w:sz w:val="24"/>
          <w:szCs w:val="24"/>
          <w:rtl w:val="1"/>
        </w:rPr>
        <w:t xml:space="preserve">כזית</w:t>
      </w:r>
      <w:r w:rsidDel="00000000" w:rsidR="00000000" w:rsidRPr="00000000">
        <w:rPr>
          <w:b w:val="1"/>
          <w:sz w:val="24"/>
          <w:szCs w:val="24"/>
          <w:rtl w:val="1"/>
        </w:rPr>
        <w:t xml:space="preserve"> </w:t>
      </w:r>
      <w:r w:rsidDel="00000000" w:rsidR="00000000" w:rsidRPr="00000000">
        <w:rPr>
          <w:b w:val="1"/>
          <w:sz w:val="24"/>
          <w:szCs w:val="24"/>
          <w:rtl w:val="1"/>
        </w:rPr>
        <w:t xml:space="preserve">לוקה</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כדחזינן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גבי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עיסת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אורז</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דבכזית</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ממנו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יוצא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חובתו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אף</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להקל</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וטעמו</w:t>
      </w:r>
      <w:r w:rsidDel="00000000" w:rsidR="00000000" w:rsidRPr="00000000">
        <w:rPr>
          <w:b w:val="1"/>
          <w:sz w:val="24"/>
          <w:szCs w:val="24"/>
          <w:rtl w:val="1"/>
        </w:rPr>
        <w:t xml:space="preserve"> </w:t>
      </w:r>
      <w:r w:rsidDel="00000000" w:rsidR="00000000" w:rsidRPr="00000000">
        <w:rPr>
          <w:b w:val="1"/>
          <w:sz w:val="24"/>
          <w:szCs w:val="24"/>
          <w:rtl w:val="1"/>
        </w:rPr>
        <w:t xml:space="preserve">ולא</w:t>
      </w:r>
      <w:r w:rsidDel="00000000" w:rsidR="00000000" w:rsidRPr="00000000">
        <w:rPr>
          <w:b w:val="1"/>
          <w:sz w:val="24"/>
          <w:szCs w:val="24"/>
          <w:rtl w:val="1"/>
        </w:rPr>
        <w:t xml:space="preserve"> </w:t>
      </w:r>
      <w:r w:rsidDel="00000000" w:rsidR="00000000" w:rsidRPr="00000000">
        <w:rPr>
          <w:b w:val="1"/>
          <w:sz w:val="24"/>
          <w:szCs w:val="24"/>
          <w:rtl w:val="1"/>
        </w:rPr>
        <w:t xml:space="preserve">ממשו</w:t>
      </w:r>
      <w:r w:rsidDel="00000000" w:rsidR="00000000" w:rsidRPr="00000000">
        <w:rPr>
          <w:b w:val="1"/>
          <w:sz w:val="24"/>
          <w:szCs w:val="24"/>
          <w:rtl w:val="1"/>
        </w:rPr>
        <w:t xml:space="preserve"> </w:t>
      </w:r>
      <w:r w:rsidDel="00000000" w:rsidR="00000000" w:rsidRPr="00000000">
        <w:rPr>
          <w:b w:val="1"/>
          <w:sz w:val="24"/>
          <w:szCs w:val="24"/>
          <w:rtl w:val="1"/>
        </w:rPr>
        <w:t xml:space="preserve">היינו</w:t>
      </w:r>
      <w:r w:rsidDel="00000000" w:rsidR="00000000" w:rsidRPr="00000000">
        <w:rPr>
          <w:b w:val="1"/>
          <w:sz w:val="24"/>
          <w:szCs w:val="24"/>
          <w:rtl w:val="1"/>
        </w:rPr>
        <w:t xml:space="preserve"> </w:t>
      </w:r>
      <w:r w:rsidDel="00000000" w:rsidR="00000000" w:rsidRPr="00000000">
        <w:rPr>
          <w:b w:val="1"/>
          <w:sz w:val="24"/>
          <w:szCs w:val="24"/>
          <w:rtl w:val="1"/>
        </w:rPr>
        <w:t xml:space="preserve">היכא</w:t>
      </w:r>
      <w:r w:rsidDel="00000000" w:rsidR="00000000" w:rsidRPr="00000000">
        <w:rPr>
          <w:rFonts w:ascii="Calibri" w:cs="Calibri" w:eastAsia="Calibri" w:hAnsi="Calibri"/>
          <w:b w:val="1"/>
          <w:sz w:val="24"/>
          <w:szCs w:val="24"/>
          <w:rtl w:val="0"/>
        </w:rPr>
        <w:t xml:space="preserve"> </w:t>
      </w:r>
      <w:r w:rsidDel="00000000" w:rsidR="00000000" w:rsidRPr="00000000">
        <w:rPr>
          <w:b w:val="1"/>
          <w:sz w:val="24"/>
          <w:szCs w:val="24"/>
          <w:rtl w:val="1"/>
        </w:rPr>
        <w:t xml:space="preserve">דליכא</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כזית</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בכדי</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אכילת</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פרס</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ואע</w:t>
      </w:r>
      <w:r w:rsidDel="00000000" w:rsidR="00000000" w:rsidRPr="00000000">
        <w:rPr>
          <w:rFonts w:ascii="Calibri" w:cs="Calibri" w:eastAsia="Calibri" w:hAnsi="Calibri"/>
          <w:b w:val="1"/>
          <w:sz w:val="24"/>
          <w:szCs w:val="24"/>
          <w:rtl w:val="1"/>
        </w:rPr>
        <w:t xml:space="preserve">"</w:t>
      </w:r>
      <w:r w:rsidDel="00000000" w:rsidR="00000000" w:rsidRPr="00000000">
        <w:rPr>
          <w:rFonts w:ascii="Calibri" w:cs="Calibri" w:eastAsia="Calibri" w:hAnsi="Calibri"/>
          <w:b w:val="1"/>
          <w:sz w:val="24"/>
          <w:szCs w:val="24"/>
          <w:rtl w:val="1"/>
        </w:rPr>
        <w:t xml:space="preserve">פ</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שנתן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האיסור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טעם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בהיתר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אין</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לוקין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עליו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ואע</w:t>
      </w:r>
      <w:r w:rsidDel="00000000" w:rsidR="00000000" w:rsidRPr="00000000">
        <w:rPr>
          <w:rFonts w:ascii="Calibri" w:cs="Calibri" w:eastAsia="Calibri" w:hAnsi="Calibri"/>
          <w:b w:val="1"/>
          <w:sz w:val="24"/>
          <w:szCs w:val="24"/>
          <w:rtl w:val="1"/>
        </w:rPr>
        <w:t xml:space="preserve">"</w:t>
      </w:r>
      <w:r w:rsidDel="00000000" w:rsidR="00000000" w:rsidRPr="00000000">
        <w:rPr>
          <w:rFonts w:ascii="Calibri" w:cs="Calibri" w:eastAsia="Calibri" w:hAnsi="Calibri"/>
          <w:b w:val="1"/>
          <w:sz w:val="24"/>
          <w:szCs w:val="24"/>
          <w:rtl w:val="1"/>
        </w:rPr>
        <w:t xml:space="preserve">ג</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דטעם</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כעיקר</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ילפינן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מקרא</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מסתבר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לומר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דלא</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החמירה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תורה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בנתינת</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טעם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של</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איסור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בהיתר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להופכו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לאיסור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כשההיתר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כ</w:t>
      </w:r>
      <w:r w:rsidDel="00000000" w:rsidR="00000000" w:rsidRPr="00000000">
        <w:rPr>
          <w:rFonts w:ascii="Calibri" w:cs="Calibri" w:eastAsia="Calibri" w:hAnsi="Calibri"/>
          <w:b w:val="1"/>
          <w:sz w:val="24"/>
          <w:szCs w:val="24"/>
          <w:rtl w:val="1"/>
        </w:rPr>
        <w:t xml:space="preserve">"</w:t>
      </w:r>
      <w:r w:rsidDel="00000000" w:rsidR="00000000" w:rsidRPr="00000000">
        <w:rPr>
          <w:rFonts w:ascii="Calibri" w:cs="Calibri" w:eastAsia="Calibri" w:hAnsi="Calibri"/>
          <w:b w:val="1"/>
          <w:sz w:val="24"/>
          <w:szCs w:val="24"/>
          <w:rtl w:val="1"/>
        </w:rPr>
        <w:t xml:space="preserve">כ</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יותר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על</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האיסור</w:t>
      </w:r>
      <w:r w:rsidDel="00000000" w:rsidR="00000000" w:rsidRPr="00000000">
        <w:rPr>
          <w:rFonts w:ascii="Calibri" w:cs="Calibri" w:eastAsia="Calibri" w:hAnsi="Calibri"/>
          <w:b w:val="1"/>
          <w:sz w:val="24"/>
          <w:szCs w:val="24"/>
          <w:rtl w:val="1"/>
        </w:rPr>
        <w:t xml:space="preserve"> </w:t>
      </w:r>
      <w:r w:rsidDel="00000000" w:rsidR="00000000" w:rsidRPr="00000000">
        <w:rPr>
          <w:sz w:val="24"/>
          <w:szCs w:val="24"/>
          <w:rtl w:val="1"/>
        </w:rPr>
        <w:t xml:space="preserve">שאם</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האיסור</w:t>
      </w:r>
      <w:r w:rsidDel="00000000" w:rsidR="00000000" w:rsidRPr="00000000">
        <w:rPr>
          <w:sz w:val="24"/>
          <w:szCs w:val="24"/>
          <w:rtl w:val="1"/>
        </w:rPr>
        <w:t xml:space="preserve"> </w:t>
      </w:r>
      <w:r w:rsidDel="00000000" w:rsidR="00000000" w:rsidRPr="00000000">
        <w:rPr>
          <w:sz w:val="24"/>
          <w:szCs w:val="24"/>
          <w:rtl w:val="1"/>
        </w:rPr>
        <w:t xml:space="preserve">בעין</w:t>
      </w:r>
      <w:r w:rsidDel="00000000" w:rsidR="00000000" w:rsidRPr="00000000">
        <w:rPr>
          <w:sz w:val="24"/>
          <w:szCs w:val="24"/>
          <w:rtl w:val="1"/>
        </w:rPr>
        <w:t xml:space="preserve"> </w:t>
      </w:r>
      <w:r w:rsidDel="00000000" w:rsidR="00000000" w:rsidRPr="00000000">
        <w:rPr>
          <w:sz w:val="24"/>
          <w:szCs w:val="24"/>
          <w:rtl w:val="1"/>
        </w:rPr>
        <w:t xml:space="preserve">וניכר</w:t>
      </w:r>
      <w:r w:rsidDel="00000000" w:rsidR="00000000" w:rsidRPr="00000000">
        <w:rPr>
          <w:sz w:val="24"/>
          <w:szCs w:val="24"/>
          <w:rtl w:val="1"/>
        </w:rPr>
        <w:t xml:space="preserve"> </w:t>
      </w:r>
      <w:r w:rsidDel="00000000" w:rsidR="00000000" w:rsidRPr="00000000">
        <w:rPr>
          <w:sz w:val="24"/>
          <w:szCs w:val="24"/>
          <w:rtl w:val="1"/>
        </w:rPr>
        <w:t xml:space="preserve">בתוך</w:t>
      </w:r>
      <w:r w:rsidDel="00000000" w:rsidR="00000000" w:rsidRPr="00000000">
        <w:rPr>
          <w:sz w:val="24"/>
          <w:szCs w:val="24"/>
          <w:rtl w:val="1"/>
        </w:rPr>
        <w:t xml:space="preserve"> </w:t>
      </w:r>
      <w:r w:rsidDel="00000000" w:rsidR="00000000" w:rsidRPr="00000000">
        <w:rPr>
          <w:sz w:val="24"/>
          <w:szCs w:val="24"/>
          <w:rtl w:val="1"/>
        </w:rPr>
        <w:t xml:space="preserve">ההיתר</w:t>
      </w:r>
      <w:r w:rsidDel="00000000" w:rsidR="00000000" w:rsidRPr="00000000">
        <w:rPr>
          <w:sz w:val="24"/>
          <w:szCs w:val="24"/>
          <w:rtl w:val="1"/>
        </w:rPr>
        <w:t xml:space="preserve"> </w:t>
      </w:r>
      <w:r w:rsidDel="00000000" w:rsidR="00000000" w:rsidRPr="00000000">
        <w:rPr>
          <w:sz w:val="24"/>
          <w:szCs w:val="24"/>
          <w:rtl w:val="1"/>
        </w:rPr>
        <w:t xml:space="preserve">בלא</w:t>
      </w:r>
      <w:r w:rsidDel="00000000" w:rsidR="00000000" w:rsidRPr="00000000">
        <w:rPr>
          <w:sz w:val="24"/>
          <w:szCs w:val="24"/>
          <w:rtl w:val="1"/>
        </w:rPr>
        <w:t xml:space="preserve"> </w:t>
      </w:r>
      <w:r w:rsidDel="00000000" w:rsidR="00000000" w:rsidRPr="00000000">
        <w:rPr>
          <w:sz w:val="24"/>
          <w:szCs w:val="24"/>
          <w:rtl w:val="1"/>
        </w:rPr>
        <w:t xml:space="preserve">נתינת</w:t>
      </w:r>
      <w:r w:rsidDel="00000000" w:rsidR="00000000" w:rsidRPr="00000000">
        <w:rPr>
          <w:sz w:val="24"/>
          <w:szCs w:val="24"/>
          <w:rtl w:val="1"/>
        </w:rPr>
        <w:t xml:space="preserve"> </w:t>
      </w:r>
      <w:r w:rsidDel="00000000" w:rsidR="00000000" w:rsidRPr="00000000">
        <w:rPr>
          <w:sz w:val="24"/>
          <w:szCs w:val="24"/>
          <w:rtl w:val="1"/>
        </w:rPr>
        <w:t xml:space="preserve">טעם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לוקה</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דהיינו</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מכדי</w:t>
      </w:r>
      <w:r w:rsidDel="00000000" w:rsidR="00000000" w:rsidRPr="00000000">
        <w:rPr>
          <w:sz w:val="24"/>
          <w:szCs w:val="24"/>
          <w:rtl w:val="1"/>
        </w:rPr>
        <w:t xml:space="preserve"> </w:t>
      </w:r>
      <w:r w:rsidDel="00000000" w:rsidR="00000000" w:rsidRPr="00000000">
        <w:rPr>
          <w:sz w:val="24"/>
          <w:szCs w:val="24"/>
          <w:rtl w:val="1"/>
        </w:rPr>
        <w:t xml:space="preserve">אכילת</w:t>
      </w:r>
      <w:r w:rsidDel="00000000" w:rsidR="00000000" w:rsidRPr="00000000">
        <w:rPr>
          <w:sz w:val="24"/>
          <w:szCs w:val="24"/>
          <w:rtl w:val="1"/>
        </w:rPr>
        <w:t xml:space="preserve"> </w:t>
      </w:r>
      <w:r w:rsidDel="00000000" w:rsidR="00000000" w:rsidRPr="00000000">
        <w:rPr>
          <w:sz w:val="24"/>
          <w:szCs w:val="24"/>
          <w:rtl w:val="1"/>
        </w:rPr>
        <w:t xml:space="preserve">פרס</w:t>
      </w:r>
      <w:r w:rsidDel="00000000" w:rsidR="00000000" w:rsidRPr="00000000">
        <w:rPr>
          <w:sz w:val="24"/>
          <w:szCs w:val="24"/>
          <w:rtl w:val="1"/>
        </w:rPr>
        <w:t xml:space="preserve">. </w:t>
      </w:r>
      <w:r w:rsidDel="00000000" w:rsidR="00000000" w:rsidRPr="00000000">
        <w:rPr>
          <w:sz w:val="24"/>
          <w:szCs w:val="24"/>
          <w:rtl w:val="1"/>
        </w:rPr>
        <w:t xml:space="preserve">ובהך</w:t>
      </w:r>
      <w:r w:rsidDel="00000000" w:rsidR="00000000" w:rsidRPr="00000000">
        <w:rPr>
          <w:sz w:val="24"/>
          <w:szCs w:val="24"/>
          <w:rtl w:val="1"/>
        </w:rPr>
        <w:t xml:space="preserve"> </w:t>
      </w:r>
      <w:r w:rsidDel="00000000" w:rsidR="00000000" w:rsidRPr="00000000">
        <w:rPr>
          <w:sz w:val="24"/>
          <w:szCs w:val="24"/>
          <w:rtl w:val="1"/>
        </w:rPr>
        <w:t xml:space="preserve">דשמעתין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לפרש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כעיקר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ממש</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והשתא</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לפסק</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רבינו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תם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נשפך</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הרוטב</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ואינו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ידוע</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היה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ששים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הוי</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ספיקא</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דאורייתא</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ואסרינן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ליה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ולפסק</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רש</w:t>
      </w:r>
      <w:r w:rsidDel="00000000" w:rsidR="00000000" w:rsidRPr="00000000">
        <w:rPr>
          <w:rFonts w:ascii="Calibri" w:cs="Calibri" w:eastAsia="Calibri" w:hAnsi="Calibri"/>
          <w:b w:val="1"/>
          <w:sz w:val="24"/>
          <w:szCs w:val="24"/>
          <w:rtl w:val="1"/>
        </w:rPr>
        <w:t xml:space="preserve">"</w:t>
      </w:r>
      <w:r w:rsidDel="00000000" w:rsidR="00000000" w:rsidRPr="00000000">
        <w:rPr>
          <w:rFonts w:ascii="Calibri" w:cs="Calibri" w:eastAsia="Calibri" w:hAnsi="Calibri"/>
          <w:b w:val="1"/>
          <w:sz w:val="24"/>
          <w:szCs w:val="24"/>
          <w:rtl w:val="1"/>
        </w:rPr>
        <w:t xml:space="preserve">י</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הוי</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ספיקא</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דרבנן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ושרי</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Rashi in Avodah Zarah, gives the opinion that the presence of the recognizable taste prevents us from apply bittul to the issur. But the taste alone is not sufficient to be considered the issur. </w:t>
      </w:r>
    </w:p>
    <w:p w:rsidR="00000000" w:rsidDel="00000000" w:rsidP="00000000" w:rsidRDefault="00000000" w:rsidRPr="00000000" w14:paraId="0000002E">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רש</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מסכת</w:t>
      </w:r>
      <w:r w:rsidDel="00000000" w:rsidR="00000000" w:rsidRPr="00000000">
        <w:rPr>
          <w:sz w:val="24"/>
          <w:szCs w:val="24"/>
          <w:rtl w:val="1"/>
        </w:rPr>
        <w:t xml:space="preserve"> </w:t>
      </w:r>
      <w:r w:rsidDel="00000000" w:rsidR="00000000" w:rsidRPr="00000000">
        <w:rPr>
          <w:sz w:val="24"/>
          <w:szCs w:val="24"/>
          <w:rtl w:val="1"/>
        </w:rPr>
        <w:t xml:space="preserve">עבודה</w:t>
      </w:r>
      <w:r w:rsidDel="00000000" w:rsidR="00000000" w:rsidRPr="00000000">
        <w:rPr>
          <w:sz w:val="24"/>
          <w:szCs w:val="24"/>
          <w:rtl w:val="1"/>
        </w:rPr>
        <w:t xml:space="preserve"> </w:t>
      </w:r>
      <w:r w:rsidDel="00000000" w:rsidR="00000000" w:rsidRPr="00000000">
        <w:rPr>
          <w:sz w:val="24"/>
          <w:szCs w:val="24"/>
          <w:rtl w:val="1"/>
        </w:rPr>
        <w:t xml:space="preserve">זרה</w:t>
      </w:r>
      <w:r w:rsidDel="00000000" w:rsidR="00000000" w:rsidRPr="00000000">
        <w:rPr>
          <w:sz w:val="24"/>
          <w:szCs w:val="24"/>
          <w:rtl w:val="1"/>
        </w:rPr>
        <w:t xml:space="preserve"> </w:t>
      </w:r>
      <w:r w:rsidDel="00000000" w:rsidR="00000000" w:rsidRPr="00000000">
        <w:rPr>
          <w:sz w:val="24"/>
          <w:szCs w:val="24"/>
          <w:rtl w:val="1"/>
        </w:rPr>
        <w:t xml:space="preserve">דף</w:t>
      </w:r>
      <w:r w:rsidDel="00000000" w:rsidR="00000000" w:rsidRPr="00000000">
        <w:rPr>
          <w:sz w:val="24"/>
          <w:szCs w:val="24"/>
          <w:rtl w:val="1"/>
        </w:rPr>
        <w:t xml:space="preserve"> </w:t>
      </w:r>
      <w:r w:rsidDel="00000000" w:rsidR="00000000" w:rsidRPr="00000000">
        <w:rPr>
          <w:sz w:val="24"/>
          <w:szCs w:val="24"/>
          <w:rtl w:val="1"/>
        </w:rPr>
        <w:t xml:space="preserve">סז</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עמוד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p>
    <w:p w:rsidR="00000000" w:rsidDel="00000000" w:rsidP="00000000" w:rsidRDefault="00000000" w:rsidRPr="00000000" w14:paraId="0000002F">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שטעמו</w:t>
      </w:r>
      <w:r w:rsidDel="00000000" w:rsidR="00000000" w:rsidRPr="00000000">
        <w:rPr>
          <w:sz w:val="24"/>
          <w:szCs w:val="24"/>
          <w:rtl w:val="1"/>
        </w:rPr>
        <w:t xml:space="preserve"> </w:t>
      </w:r>
      <w:r w:rsidDel="00000000" w:rsidR="00000000" w:rsidRPr="00000000">
        <w:rPr>
          <w:sz w:val="24"/>
          <w:szCs w:val="24"/>
          <w:rtl w:val="1"/>
        </w:rPr>
        <w:t xml:space="preserve">וממשו</w:t>
      </w:r>
      <w:r w:rsidDel="00000000" w:rsidR="00000000" w:rsidRPr="00000000">
        <w:rPr>
          <w:sz w:val="24"/>
          <w:szCs w:val="24"/>
          <w:rtl w:val="1"/>
        </w:rPr>
        <w:t xml:space="preserve"> </w:t>
      </w:r>
      <w:r w:rsidDel="00000000" w:rsidR="00000000" w:rsidRPr="00000000">
        <w:rPr>
          <w:sz w:val="24"/>
          <w:szCs w:val="24"/>
          <w:rtl w:val="1"/>
        </w:rPr>
        <w:t xml:space="preserve">לוקין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עליו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וזהו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כזית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בכדי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אכילת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פרס</w:t>
      </w:r>
      <w:r w:rsidDel="00000000" w:rsidR="00000000" w:rsidRPr="00000000">
        <w:rPr>
          <w:rFonts w:ascii="Calibri" w:cs="Calibri" w:eastAsia="Calibri" w:hAnsi="Calibri"/>
          <w:sz w:val="24"/>
          <w:szCs w:val="24"/>
          <w:rtl w:val="1"/>
        </w:rPr>
        <w:t xml:space="preserve"> - </w:t>
      </w:r>
      <w:r w:rsidDel="00000000" w:rsidR="00000000" w:rsidRPr="00000000">
        <w:rPr>
          <w:rFonts w:ascii="Calibri" w:cs="Calibri" w:eastAsia="Calibri" w:hAnsi="Calibri"/>
          <w:sz w:val="24"/>
          <w:szCs w:val="24"/>
          <w:rtl w:val="1"/>
        </w:rPr>
        <w:t xml:space="preserve">ועל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כגון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זה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נאמר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שיעור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כזית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בכדי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אכילת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פרס</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הלכה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למשה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מסיני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שאם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יש</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בכשיעור</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פרס</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תבשיל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כזית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האיסור</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לוקין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עליו</w:t>
      </w:r>
      <w:r w:rsidDel="00000000" w:rsidR="00000000" w:rsidRPr="00000000">
        <w:rPr>
          <w:rFonts w:ascii="Calibri" w:cs="Calibri" w:eastAsia="Calibri" w:hAnsi="Calibri"/>
          <w:sz w:val="24"/>
          <w:szCs w:val="24"/>
          <w:rtl w:val="1"/>
        </w:rPr>
        <w:t xml:space="preserve"> </w:t>
      </w:r>
      <w:r w:rsidDel="00000000" w:rsidR="00000000" w:rsidRPr="00000000">
        <w:rPr>
          <w:b w:val="1"/>
          <w:sz w:val="24"/>
          <w:szCs w:val="24"/>
          <w:rtl w:val="1"/>
        </w:rPr>
        <w:t xml:space="preserve">אע</w:t>
      </w:r>
      <w:r w:rsidDel="00000000" w:rsidR="00000000" w:rsidRPr="00000000">
        <w:rPr>
          <w:b w:val="1"/>
          <w:sz w:val="24"/>
          <w:szCs w:val="24"/>
          <w:rtl w:val="1"/>
        </w:rPr>
        <w:t xml:space="preserve">"</w:t>
      </w:r>
      <w:r w:rsidDel="00000000" w:rsidR="00000000" w:rsidRPr="00000000">
        <w:rPr>
          <w:b w:val="1"/>
          <w:sz w:val="24"/>
          <w:szCs w:val="24"/>
          <w:rtl w:val="1"/>
        </w:rPr>
        <w:t xml:space="preserve">פ</w:t>
      </w:r>
      <w:r w:rsidDel="00000000" w:rsidR="00000000" w:rsidRPr="00000000">
        <w:rPr>
          <w:b w:val="1"/>
          <w:sz w:val="24"/>
          <w:szCs w:val="24"/>
          <w:rtl w:val="1"/>
        </w:rPr>
        <w:t xml:space="preserve"> </w:t>
      </w:r>
      <w:r w:rsidDel="00000000" w:rsidR="00000000" w:rsidRPr="00000000">
        <w:rPr>
          <w:b w:val="1"/>
          <w:sz w:val="24"/>
          <w:szCs w:val="24"/>
          <w:rtl w:val="1"/>
        </w:rPr>
        <w:t xml:space="preserve">שאין</w:t>
      </w:r>
      <w:r w:rsidDel="00000000" w:rsidR="00000000" w:rsidRPr="00000000">
        <w:rPr>
          <w:b w:val="1"/>
          <w:sz w:val="24"/>
          <w:szCs w:val="24"/>
          <w:rtl w:val="1"/>
        </w:rPr>
        <w:t xml:space="preserve"> </w:t>
      </w:r>
      <w:r w:rsidDel="00000000" w:rsidR="00000000" w:rsidRPr="00000000">
        <w:rPr>
          <w:b w:val="1"/>
          <w:sz w:val="24"/>
          <w:szCs w:val="24"/>
          <w:rtl w:val="1"/>
        </w:rPr>
        <w:t xml:space="preserve">כזית</w:t>
      </w:r>
      <w:r w:rsidDel="00000000" w:rsidR="00000000" w:rsidRPr="00000000">
        <w:rPr>
          <w:b w:val="1"/>
          <w:sz w:val="24"/>
          <w:szCs w:val="24"/>
          <w:rtl w:val="1"/>
        </w:rPr>
        <w:t xml:space="preserve"> </w:t>
      </w:r>
      <w:r w:rsidDel="00000000" w:rsidR="00000000" w:rsidRPr="00000000">
        <w:rPr>
          <w:b w:val="1"/>
          <w:sz w:val="24"/>
          <w:szCs w:val="24"/>
          <w:rtl w:val="1"/>
        </w:rPr>
        <w:t xml:space="preserve">של</w:t>
      </w:r>
      <w:r w:rsidDel="00000000" w:rsidR="00000000" w:rsidRPr="00000000">
        <w:rPr>
          <w:b w:val="1"/>
          <w:sz w:val="24"/>
          <w:szCs w:val="24"/>
          <w:rtl w:val="1"/>
        </w:rPr>
        <w:t xml:space="preserve"> </w:t>
      </w:r>
      <w:r w:rsidDel="00000000" w:rsidR="00000000" w:rsidRPr="00000000">
        <w:rPr>
          <w:b w:val="1"/>
          <w:sz w:val="24"/>
          <w:szCs w:val="24"/>
          <w:rtl w:val="1"/>
        </w:rPr>
        <w:t xml:space="preserve">איסור</w:t>
      </w:r>
      <w:r w:rsidDel="00000000" w:rsidR="00000000" w:rsidRPr="00000000">
        <w:rPr>
          <w:b w:val="1"/>
          <w:sz w:val="24"/>
          <w:szCs w:val="24"/>
          <w:rtl w:val="1"/>
        </w:rPr>
        <w:t xml:space="preserve"> </w:t>
      </w:r>
      <w:r w:rsidDel="00000000" w:rsidR="00000000" w:rsidRPr="00000000">
        <w:rPr>
          <w:b w:val="1"/>
          <w:sz w:val="24"/>
          <w:szCs w:val="24"/>
          <w:rtl w:val="1"/>
        </w:rPr>
        <w:t xml:space="preserve">נאכל</w:t>
      </w:r>
      <w:r w:rsidDel="00000000" w:rsidR="00000000" w:rsidRPr="00000000">
        <w:rPr>
          <w:b w:val="1"/>
          <w:sz w:val="24"/>
          <w:szCs w:val="24"/>
          <w:rtl w:val="1"/>
        </w:rPr>
        <w:t xml:space="preserve"> </w:t>
      </w:r>
      <w:r w:rsidDel="00000000" w:rsidR="00000000" w:rsidRPr="00000000">
        <w:rPr>
          <w:b w:val="1"/>
          <w:sz w:val="24"/>
          <w:szCs w:val="24"/>
          <w:rtl w:val="1"/>
        </w:rPr>
        <w:t xml:space="preserve">בבת</w:t>
      </w:r>
      <w:r w:rsidDel="00000000" w:rsidR="00000000" w:rsidRPr="00000000">
        <w:rPr>
          <w:b w:val="1"/>
          <w:sz w:val="24"/>
          <w:szCs w:val="24"/>
          <w:rtl w:val="1"/>
        </w:rPr>
        <w:t xml:space="preserve"> </w:t>
      </w:r>
      <w:r w:rsidDel="00000000" w:rsidR="00000000" w:rsidRPr="00000000">
        <w:rPr>
          <w:b w:val="1"/>
          <w:sz w:val="24"/>
          <w:szCs w:val="24"/>
          <w:rtl w:val="1"/>
        </w:rPr>
        <w:t xml:space="preserve">אחת</w:t>
      </w:r>
      <w:r w:rsidDel="00000000" w:rsidR="00000000" w:rsidRPr="00000000">
        <w:rPr>
          <w:b w:val="1"/>
          <w:sz w:val="24"/>
          <w:szCs w:val="24"/>
          <w:rtl w:val="1"/>
        </w:rPr>
        <w:t xml:space="preserve"> </w:t>
      </w:r>
      <w:r w:rsidDel="00000000" w:rsidR="00000000" w:rsidRPr="00000000">
        <w:rPr>
          <w:b w:val="1"/>
          <w:sz w:val="24"/>
          <w:szCs w:val="24"/>
          <w:rtl w:val="1"/>
        </w:rPr>
        <w:t xml:space="preserve">כיון</w:t>
      </w:r>
      <w:r w:rsidDel="00000000" w:rsidR="00000000" w:rsidRPr="00000000">
        <w:rPr>
          <w:b w:val="1"/>
          <w:sz w:val="24"/>
          <w:szCs w:val="24"/>
          <w:rtl w:val="1"/>
        </w:rPr>
        <w:t xml:space="preserve"> </w:t>
      </w:r>
      <w:r w:rsidDel="00000000" w:rsidR="00000000" w:rsidRPr="00000000">
        <w:rPr>
          <w:b w:val="1"/>
          <w:sz w:val="24"/>
          <w:szCs w:val="24"/>
          <w:rtl w:val="1"/>
        </w:rPr>
        <w:t xml:space="preserve">דאינו</w:t>
      </w:r>
      <w:r w:rsidDel="00000000" w:rsidR="00000000" w:rsidRPr="00000000">
        <w:rPr>
          <w:b w:val="1"/>
          <w:sz w:val="24"/>
          <w:szCs w:val="24"/>
          <w:rtl w:val="1"/>
        </w:rPr>
        <w:t xml:space="preserve"> </w:t>
      </w:r>
      <w:r w:rsidDel="00000000" w:rsidR="00000000" w:rsidRPr="00000000">
        <w:rPr>
          <w:b w:val="1"/>
          <w:sz w:val="24"/>
          <w:szCs w:val="24"/>
          <w:rtl w:val="1"/>
        </w:rPr>
        <w:t xml:space="preserve">שוהה</w:t>
      </w:r>
      <w:r w:rsidDel="00000000" w:rsidR="00000000" w:rsidRPr="00000000">
        <w:rPr>
          <w:b w:val="1"/>
          <w:sz w:val="24"/>
          <w:szCs w:val="24"/>
          <w:rtl w:val="1"/>
        </w:rPr>
        <w:t xml:space="preserve"> </w:t>
      </w:r>
      <w:r w:rsidDel="00000000" w:rsidR="00000000" w:rsidRPr="00000000">
        <w:rPr>
          <w:b w:val="1"/>
          <w:sz w:val="24"/>
          <w:szCs w:val="24"/>
          <w:rtl w:val="1"/>
        </w:rPr>
        <w:t xml:space="preserve">באכילתו</w:t>
      </w:r>
      <w:r w:rsidDel="00000000" w:rsidR="00000000" w:rsidRPr="00000000">
        <w:rPr>
          <w:b w:val="1"/>
          <w:sz w:val="24"/>
          <w:szCs w:val="24"/>
          <w:rtl w:val="1"/>
        </w:rPr>
        <w:t xml:space="preserve"> </w:t>
      </w:r>
      <w:r w:rsidDel="00000000" w:rsidR="00000000" w:rsidRPr="00000000">
        <w:rPr>
          <w:b w:val="1"/>
          <w:sz w:val="24"/>
          <w:szCs w:val="24"/>
          <w:rtl w:val="1"/>
        </w:rPr>
        <w:t xml:space="preserve">משהתחיל</w:t>
      </w:r>
      <w:r w:rsidDel="00000000" w:rsidR="00000000" w:rsidRPr="00000000">
        <w:rPr>
          <w:b w:val="1"/>
          <w:sz w:val="24"/>
          <w:szCs w:val="24"/>
          <w:rtl w:val="1"/>
        </w:rPr>
        <w:t xml:space="preserve"> </w:t>
      </w:r>
      <w:r w:rsidDel="00000000" w:rsidR="00000000" w:rsidRPr="00000000">
        <w:rPr>
          <w:b w:val="1"/>
          <w:sz w:val="24"/>
          <w:szCs w:val="24"/>
          <w:rtl w:val="1"/>
        </w:rPr>
        <w:t xml:space="preserve">לאוכלו</w:t>
      </w:r>
      <w:r w:rsidDel="00000000" w:rsidR="00000000" w:rsidRPr="00000000">
        <w:rPr>
          <w:b w:val="1"/>
          <w:sz w:val="24"/>
          <w:szCs w:val="24"/>
          <w:rtl w:val="1"/>
        </w:rPr>
        <w:t xml:space="preserve"> </w:t>
      </w:r>
      <w:r w:rsidDel="00000000" w:rsidR="00000000" w:rsidRPr="00000000">
        <w:rPr>
          <w:b w:val="1"/>
          <w:sz w:val="24"/>
          <w:szCs w:val="24"/>
          <w:rtl w:val="1"/>
        </w:rPr>
        <w:t xml:space="preserve">עד</w:t>
      </w:r>
      <w:r w:rsidDel="00000000" w:rsidR="00000000" w:rsidRPr="00000000">
        <w:rPr>
          <w:b w:val="1"/>
          <w:sz w:val="24"/>
          <w:szCs w:val="24"/>
          <w:rtl w:val="1"/>
        </w:rPr>
        <w:t xml:space="preserve"> </w:t>
      </w:r>
      <w:r w:rsidDel="00000000" w:rsidR="00000000" w:rsidRPr="00000000">
        <w:rPr>
          <w:b w:val="1"/>
          <w:sz w:val="24"/>
          <w:szCs w:val="24"/>
          <w:rtl w:val="1"/>
        </w:rPr>
        <w:t xml:space="preserve">שגמרו</w:t>
      </w:r>
      <w:r w:rsidDel="00000000" w:rsidR="00000000" w:rsidRPr="00000000">
        <w:rPr>
          <w:b w:val="1"/>
          <w:sz w:val="24"/>
          <w:szCs w:val="24"/>
          <w:rtl w:val="1"/>
        </w:rPr>
        <w:t xml:space="preserve"> </w:t>
      </w:r>
      <w:r w:rsidDel="00000000" w:rsidR="00000000" w:rsidRPr="00000000">
        <w:rPr>
          <w:b w:val="1"/>
          <w:sz w:val="24"/>
          <w:szCs w:val="24"/>
          <w:rtl w:val="1"/>
        </w:rPr>
        <w:t xml:space="preserve">אלא</w:t>
      </w:r>
      <w:r w:rsidDel="00000000" w:rsidR="00000000" w:rsidRPr="00000000">
        <w:rPr>
          <w:b w:val="1"/>
          <w:sz w:val="24"/>
          <w:szCs w:val="24"/>
          <w:rtl w:val="1"/>
        </w:rPr>
        <w:t xml:space="preserve"> </w:t>
      </w:r>
      <w:r w:rsidDel="00000000" w:rsidR="00000000" w:rsidRPr="00000000">
        <w:rPr>
          <w:b w:val="1"/>
          <w:sz w:val="24"/>
          <w:szCs w:val="24"/>
          <w:rtl w:val="1"/>
        </w:rPr>
        <w:t xml:space="preserve">כדי</w:t>
      </w:r>
      <w:r w:rsidDel="00000000" w:rsidR="00000000" w:rsidRPr="00000000">
        <w:rPr>
          <w:b w:val="1"/>
          <w:sz w:val="24"/>
          <w:szCs w:val="24"/>
          <w:rtl w:val="1"/>
        </w:rPr>
        <w:t xml:space="preserve"> </w:t>
      </w:r>
      <w:r w:rsidDel="00000000" w:rsidR="00000000" w:rsidRPr="00000000">
        <w:rPr>
          <w:b w:val="1"/>
          <w:sz w:val="24"/>
          <w:szCs w:val="24"/>
          <w:rtl w:val="1"/>
        </w:rPr>
        <w:t xml:space="preserve">אכילת</w:t>
      </w:r>
      <w:r w:rsidDel="00000000" w:rsidR="00000000" w:rsidRPr="00000000">
        <w:rPr>
          <w:b w:val="1"/>
          <w:sz w:val="24"/>
          <w:szCs w:val="24"/>
          <w:rtl w:val="1"/>
        </w:rPr>
        <w:t xml:space="preserve"> </w:t>
      </w:r>
      <w:r w:rsidDel="00000000" w:rsidR="00000000" w:rsidRPr="00000000">
        <w:rPr>
          <w:b w:val="1"/>
          <w:sz w:val="24"/>
          <w:szCs w:val="24"/>
          <w:rtl w:val="1"/>
        </w:rPr>
        <w:t xml:space="preserve">פרס</w:t>
      </w:r>
      <w:r w:rsidDel="00000000" w:rsidR="00000000" w:rsidRPr="00000000">
        <w:rPr>
          <w:b w:val="1"/>
          <w:sz w:val="24"/>
          <w:szCs w:val="24"/>
          <w:rtl w:val="1"/>
        </w:rPr>
        <w:t xml:space="preserve"> </w:t>
      </w:r>
      <w:r w:rsidDel="00000000" w:rsidR="00000000" w:rsidRPr="00000000">
        <w:rPr>
          <w:b w:val="1"/>
          <w:sz w:val="24"/>
          <w:szCs w:val="24"/>
          <w:rtl w:val="1"/>
        </w:rPr>
        <w:t xml:space="preserve">מצטרפת</w:t>
      </w:r>
      <w:r w:rsidDel="00000000" w:rsidR="00000000" w:rsidRPr="00000000">
        <w:rPr>
          <w:b w:val="1"/>
          <w:sz w:val="24"/>
          <w:szCs w:val="24"/>
          <w:rtl w:val="1"/>
        </w:rPr>
        <w:t xml:space="preserve"> </w:t>
      </w:r>
      <w:r w:rsidDel="00000000" w:rsidR="00000000" w:rsidRPr="00000000">
        <w:rPr>
          <w:b w:val="1"/>
          <w:sz w:val="24"/>
          <w:szCs w:val="24"/>
          <w:rtl w:val="1"/>
        </w:rPr>
        <w:t xml:space="preserve">אכילתו</w:t>
      </w:r>
      <w:r w:rsidDel="00000000" w:rsidR="00000000" w:rsidRPr="00000000">
        <w:rPr>
          <w:b w:val="1"/>
          <w:sz w:val="24"/>
          <w:szCs w:val="24"/>
          <w:rtl w:val="1"/>
        </w:rPr>
        <w:t xml:space="preserve"> </w:t>
      </w:r>
      <w:r w:rsidDel="00000000" w:rsidR="00000000" w:rsidRPr="00000000">
        <w:rPr>
          <w:b w:val="1"/>
          <w:sz w:val="24"/>
          <w:szCs w:val="24"/>
          <w:rtl w:val="1"/>
        </w:rPr>
        <w:t xml:space="preserve">ולוקה</w:t>
      </w:r>
      <w:r w:rsidDel="00000000" w:rsidR="00000000" w:rsidRPr="00000000">
        <w:rPr>
          <w:b w:val="1"/>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בכדי</w:t>
      </w:r>
      <w:r w:rsidDel="00000000" w:rsidR="00000000" w:rsidRPr="00000000">
        <w:rPr>
          <w:sz w:val="24"/>
          <w:szCs w:val="24"/>
          <w:rtl w:val="1"/>
        </w:rPr>
        <w:t xml:space="preserve"> </w:t>
      </w:r>
      <w:r w:rsidDel="00000000" w:rsidR="00000000" w:rsidRPr="00000000">
        <w:rPr>
          <w:sz w:val="24"/>
          <w:szCs w:val="24"/>
          <w:rtl w:val="1"/>
        </w:rPr>
        <w:t xml:space="preserve">אכילת</w:t>
      </w:r>
      <w:r w:rsidDel="00000000" w:rsidR="00000000" w:rsidRPr="00000000">
        <w:rPr>
          <w:sz w:val="24"/>
          <w:szCs w:val="24"/>
          <w:rtl w:val="1"/>
        </w:rPr>
        <w:t xml:space="preserve"> </w:t>
      </w:r>
      <w:r w:rsidDel="00000000" w:rsidR="00000000" w:rsidRPr="00000000">
        <w:rPr>
          <w:sz w:val="24"/>
          <w:szCs w:val="24"/>
          <w:rtl w:val="1"/>
        </w:rPr>
        <w:t xml:space="preserve">פרס</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תבשיל</w:t>
      </w:r>
      <w:r w:rsidDel="00000000" w:rsidR="00000000" w:rsidRPr="00000000">
        <w:rPr>
          <w:sz w:val="24"/>
          <w:szCs w:val="24"/>
          <w:rtl w:val="1"/>
        </w:rPr>
        <w:t xml:space="preserve"> </w:t>
      </w:r>
      <w:r w:rsidDel="00000000" w:rsidR="00000000" w:rsidRPr="00000000">
        <w:rPr>
          <w:sz w:val="24"/>
          <w:szCs w:val="24"/>
          <w:rtl w:val="1"/>
        </w:rPr>
        <w:t xml:space="preserve">איסור</w:t>
      </w:r>
      <w:r w:rsidDel="00000000" w:rsidR="00000000" w:rsidRPr="00000000">
        <w:rPr>
          <w:sz w:val="24"/>
          <w:szCs w:val="24"/>
          <w:rtl w:val="1"/>
        </w:rPr>
        <w:t xml:space="preserve"> </w:t>
      </w:r>
      <w:r w:rsidDel="00000000" w:rsidR="00000000" w:rsidRPr="00000000">
        <w:rPr>
          <w:sz w:val="24"/>
          <w:szCs w:val="24"/>
          <w:rtl w:val="1"/>
        </w:rPr>
        <w:t xml:space="preserve">הואיל</w:t>
      </w:r>
      <w:r w:rsidDel="00000000" w:rsidR="00000000" w:rsidRPr="00000000">
        <w:rPr>
          <w:sz w:val="24"/>
          <w:szCs w:val="24"/>
          <w:rtl w:val="1"/>
        </w:rPr>
        <w:t xml:space="preserve"> </w:t>
      </w:r>
      <w:r w:rsidDel="00000000" w:rsidR="00000000" w:rsidRPr="00000000">
        <w:rPr>
          <w:sz w:val="24"/>
          <w:szCs w:val="24"/>
          <w:rtl w:val="1"/>
        </w:rPr>
        <w:t xml:space="preserve">ושוהה</w:t>
      </w:r>
      <w:r w:rsidDel="00000000" w:rsidR="00000000" w:rsidRPr="00000000">
        <w:rPr>
          <w:sz w:val="24"/>
          <w:szCs w:val="24"/>
          <w:rtl w:val="1"/>
        </w:rPr>
        <w:t xml:space="preserve"> </w:t>
      </w:r>
      <w:r w:rsidDel="00000000" w:rsidR="00000000" w:rsidRPr="00000000">
        <w:rPr>
          <w:sz w:val="24"/>
          <w:szCs w:val="24"/>
          <w:rtl w:val="1"/>
        </w:rPr>
        <w:t xml:space="preserve">באכילתו</w:t>
      </w:r>
      <w:r w:rsidDel="00000000" w:rsidR="00000000" w:rsidRPr="00000000">
        <w:rPr>
          <w:sz w:val="24"/>
          <w:szCs w:val="24"/>
          <w:rtl w:val="1"/>
        </w:rPr>
        <w:t xml:space="preserve"> </w:t>
      </w:r>
      <w:r w:rsidDel="00000000" w:rsidR="00000000" w:rsidRPr="00000000">
        <w:rPr>
          <w:sz w:val="24"/>
          <w:szCs w:val="24"/>
          <w:rtl w:val="1"/>
        </w:rPr>
        <w:t xml:space="preserve">כזית</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מכדי</w:t>
      </w:r>
      <w:r w:rsidDel="00000000" w:rsidR="00000000" w:rsidRPr="00000000">
        <w:rPr>
          <w:sz w:val="24"/>
          <w:szCs w:val="24"/>
          <w:rtl w:val="1"/>
        </w:rPr>
        <w:t xml:space="preserve"> </w:t>
      </w:r>
      <w:r w:rsidDel="00000000" w:rsidR="00000000" w:rsidRPr="00000000">
        <w:rPr>
          <w:sz w:val="24"/>
          <w:szCs w:val="24"/>
          <w:rtl w:val="1"/>
        </w:rPr>
        <w:t xml:space="preserve">אכילת</w:t>
      </w:r>
      <w:r w:rsidDel="00000000" w:rsidR="00000000" w:rsidRPr="00000000">
        <w:rPr>
          <w:sz w:val="24"/>
          <w:szCs w:val="24"/>
          <w:rtl w:val="1"/>
        </w:rPr>
        <w:t xml:space="preserve"> </w:t>
      </w:r>
      <w:r w:rsidDel="00000000" w:rsidR="00000000" w:rsidRPr="00000000">
        <w:rPr>
          <w:sz w:val="24"/>
          <w:szCs w:val="24"/>
          <w:rtl w:val="1"/>
        </w:rPr>
        <w:t xml:space="preserve">פרס</w:t>
      </w:r>
      <w:r w:rsidDel="00000000" w:rsidR="00000000" w:rsidRPr="00000000">
        <w:rPr>
          <w:sz w:val="24"/>
          <w:szCs w:val="24"/>
          <w:rtl w:val="1"/>
        </w:rPr>
        <w:t xml:space="preserve"> </w:t>
      </w:r>
      <w:r w:rsidDel="00000000" w:rsidR="00000000" w:rsidRPr="00000000">
        <w:rPr>
          <w:sz w:val="24"/>
          <w:szCs w:val="24"/>
          <w:rtl w:val="1"/>
        </w:rPr>
        <w:t xml:space="preserve">הוו</w:t>
      </w:r>
      <w:r w:rsidDel="00000000" w:rsidR="00000000" w:rsidRPr="00000000">
        <w:rPr>
          <w:sz w:val="24"/>
          <w:szCs w:val="24"/>
          <w:rtl w:val="1"/>
        </w:rPr>
        <w:t xml:space="preserve"> </w:t>
      </w:r>
      <w:r w:rsidDel="00000000" w:rsidR="00000000" w:rsidRPr="00000000">
        <w:rPr>
          <w:sz w:val="24"/>
          <w:szCs w:val="24"/>
          <w:rtl w:val="1"/>
        </w:rPr>
        <w:t xml:space="preserve">להו</w:t>
      </w:r>
      <w:r w:rsidDel="00000000" w:rsidR="00000000" w:rsidRPr="00000000">
        <w:rPr>
          <w:sz w:val="24"/>
          <w:szCs w:val="24"/>
          <w:rtl w:val="1"/>
        </w:rPr>
        <w:t xml:space="preserve"> </w:t>
      </w:r>
      <w:r w:rsidDel="00000000" w:rsidR="00000000" w:rsidRPr="00000000">
        <w:rPr>
          <w:sz w:val="24"/>
          <w:szCs w:val="24"/>
          <w:rtl w:val="1"/>
        </w:rPr>
        <w:t xml:space="preserve">כשתי</w:t>
      </w:r>
      <w:r w:rsidDel="00000000" w:rsidR="00000000" w:rsidRPr="00000000">
        <w:rPr>
          <w:sz w:val="24"/>
          <w:szCs w:val="24"/>
          <w:rtl w:val="1"/>
        </w:rPr>
        <w:t xml:space="preserve"> </w:t>
      </w:r>
      <w:r w:rsidDel="00000000" w:rsidR="00000000" w:rsidRPr="00000000">
        <w:rPr>
          <w:sz w:val="24"/>
          <w:szCs w:val="24"/>
          <w:rtl w:val="1"/>
        </w:rPr>
        <w:t xml:space="preserve">אכילות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שני</w:t>
      </w:r>
      <w:r w:rsidDel="00000000" w:rsidR="00000000" w:rsidRPr="00000000">
        <w:rPr>
          <w:sz w:val="24"/>
          <w:szCs w:val="24"/>
          <w:rtl w:val="1"/>
        </w:rPr>
        <w:t xml:space="preserve"> </w:t>
      </w:r>
      <w:r w:rsidDel="00000000" w:rsidR="00000000" w:rsidRPr="00000000">
        <w:rPr>
          <w:sz w:val="24"/>
          <w:szCs w:val="24"/>
          <w:rtl w:val="1"/>
        </w:rPr>
        <w:t xml:space="preserve">ימים</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לוקין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דקים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להו</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לרבנן</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דאכילת</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פרס</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הוי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שיעור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שהיית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אכילה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ופרס</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חצי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ככר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עירובי</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תחומין</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As does the Rambam:</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bidi w:val="1"/>
        <w:spacing w:before="200" w:line="216" w:lineRule="auto"/>
        <w:rPr>
          <w:sz w:val="24"/>
          <w:szCs w:val="24"/>
        </w:rPr>
      </w:pPr>
      <w:r w:rsidDel="00000000" w:rsidR="00000000" w:rsidRPr="00000000">
        <w:rPr>
          <w:sz w:val="24"/>
          <w:szCs w:val="24"/>
          <w:rtl w:val="1"/>
        </w:rPr>
        <w:t xml:space="preserve">רמב</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הלכות</w:t>
      </w:r>
      <w:r w:rsidDel="00000000" w:rsidR="00000000" w:rsidRPr="00000000">
        <w:rPr>
          <w:sz w:val="24"/>
          <w:szCs w:val="24"/>
          <w:rtl w:val="1"/>
        </w:rPr>
        <w:t xml:space="preserve"> </w:t>
      </w:r>
      <w:r w:rsidDel="00000000" w:rsidR="00000000" w:rsidRPr="00000000">
        <w:rPr>
          <w:sz w:val="24"/>
          <w:szCs w:val="24"/>
          <w:rtl w:val="1"/>
        </w:rPr>
        <w:t xml:space="preserve">מאכלות</w:t>
      </w:r>
      <w:r w:rsidDel="00000000" w:rsidR="00000000" w:rsidRPr="00000000">
        <w:rPr>
          <w:sz w:val="24"/>
          <w:szCs w:val="24"/>
          <w:rtl w:val="1"/>
        </w:rPr>
        <w:t xml:space="preserve"> </w:t>
      </w:r>
      <w:r w:rsidDel="00000000" w:rsidR="00000000" w:rsidRPr="00000000">
        <w:rPr>
          <w:sz w:val="24"/>
          <w:szCs w:val="24"/>
          <w:rtl w:val="1"/>
        </w:rPr>
        <w:t xml:space="preserve">אסורות</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טו</w:t>
      </w:r>
    </w:p>
    <w:p w:rsidR="00000000" w:rsidDel="00000000" w:rsidP="00000000" w:rsidRDefault="00000000" w:rsidRPr="00000000" w14:paraId="00000035">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הלכה</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אסור</w:t>
      </w:r>
      <w:r w:rsidDel="00000000" w:rsidR="00000000" w:rsidRPr="00000000">
        <w:rPr>
          <w:sz w:val="24"/>
          <w:szCs w:val="24"/>
          <w:rtl w:val="1"/>
        </w:rPr>
        <w:t xml:space="preserve"> </w:t>
      </w:r>
      <w:r w:rsidDel="00000000" w:rsidR="00000000" w:rsidRPr="00000000">
        <w:rPr>
          <w:sz w:val="24"/>
          <w:szCs w:val="24"/>
          <w:rtl w:val="1"/>
        </w:rPr>
        <w:t xml:space="preserve">שנתערב</w:t>
      </w:r>
      <w:r w:rsidDel="00000000" w:rsidR="00000000" w:rsidRPr="00000000">
        <w:rPr>
          <w:sz w:val="24"/>
          <w:szCs w:val="24"/>
          <w:rtl w:val="1"/>
        </w:rPr>
        <w:t xml:space="preserve"> </w:t>
      </w:r>
      <w:r w:rsidDel="00000000" w:rsidR="00000000" w:rsidRPr="00000000">
        <w:rPr>
          <w:sz w:val="24"/>
          <w:szCs w:val="24"/>
          <w:rtl w:val="1"/>
        </w:rPr>
        <w:t xml:space="preserve">בדבר</w:t>
      </w:r>
      <w:r w:rsidDel="00000000" w:rsidR="00000000" w:rsidRPr="00000000">
        <w:rPr>
          <w:sz w:val="24"/>
          <w:szCs w:val="24"/>
          <w:rtl w:val="1"/>
        </w:rPr>
        <w:t xml:space="preserve"> </w:t>
      </w:r>
      <w:r w:rsidDel="00000000" w:rsidR="00000000" w:rsidRPr="00000000">
        <w:rPr>
          <w:sz w:val="24"/>
          <w:szCs w:val="24"/>
          <w:rtl w:val="1"/>
        </w:rPr>
        <w:t xml:space="preserve">מותר</w:t>
      </w:r>
      <w:r w:rsidDel="00000000" w:rsidR="00000000" w:rsidRPr="00000000">
        <w:rPr>
          <w:sz w:val="24"/>
          <w:szCs w:val="24"/>
          <w:rtl w:val="1"/>
        </w:rPr>
        <w:t xml:space="preserve"> </w:t>
      </w:r>
      <w:r w:rsidDel="00000000" w:rsidR="00000000" w:rsidRPr="00000000">
        <w:rPr>
          <w:sz w:val="24"/>
          <w:szCs w:val="24"/>
          <w:rtl w:val="1"/>
        </w:rPr>
        <w:t xml:space="preserve">מין</w:t>
      </w:r>
      <w:r w:rsidDel="00000000" w:rsidR="00000000" w:rsidRPr="00000000">
        <w:rPr>
          <w:sz w:val="24"/>
          <w:szCs w:val="24"/>
          <w:rtl w:val="1"/>
        </w:rPr>
        <w:t xml:space="preserve"> </w:t>
      </w:r>
      <w:r w:rsidDel="00000000" w:rsidR="00000000" w:rsidRPr="00000000">
        <w:rPr>
          <w:sz w:val="24"/>
          <w:szCs w:val="24"/>
          <w:rtl w:val="1"/>
        </w:rPr>
        <w:t xml:space="preserve">בשאינו</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מינו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בנותן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ומין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במינו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שאי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אפשר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לעמוד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טעמו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יבטל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ברוב</w:t>
      </w:r>
      <w:r w:rsidDel="00000000" w:rsidR="00000000" w:rsidRPr="00000000">
        <w:rPr>
          <w:rFonts w:ascii="Calibri" w:cs="Calibri" w:eastAsia="Calibri" w:hAnsi="Calibri"/>
          <w:sz w:val="24"/>
          <w:szCs w:val="24"/>
          <w:rtl w:val="1"/>
        </w:rPr>
        <w:t xml:space="preserve">.</w:t>
      </w:r>
    </w:p>
    <w:p w:rsidR="00000000" w:rsidDel="00000000" w:rsidP="00000000" w:rsidRDefault="00000000" w:rsidRPr="00000000" w14:paraId="00000036">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הלכה</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כיצד</w:t>
      </w:r>
      <w:r w:rsidDel="00000000" w:rsidR="00000000" w:rsidRPr="00000000">
        <w:rPr>
          <w:sz w:val="24"/>
          <w:szCs w:val="24"/>
          <w:rtl w:val="1"/>
        </w:rPr>
        <w:t xml:space="preserve"> </w:t>
      </w:r>
      <w:r w:rsidDel="00000000" w:rsidR="00000000" w:rsidRPr="00000000">
        <w:rPr>
          <w:sz w:val="24"/>
          <w:szCs w:val="24"/>
          <w:rtl w:val="1"/>
        </w:rPr>
        <w:t xml:space="preserve">חלב</w:t>
      </w:r>
      <w:r w:rsidDel="00000000" w:rsidR="00000000" w:rsidRPr="00000000">
        <w:rPr>
          <w:sz w:val="24"/>
          <w:szCs w:val="24"/>
          <w:rtl w:val="1"/>
        </w:rPr>
        <w:t xml:space="preserve"> </w:t>
      </w:r>
      <w:r w:rsidDel="00000000" w:rsidR="00000000" w:rsidRPr="00000000">
        <w:rPr>
          <w:sz w:val="24"/>
          <w:szCs w:val="24"/>
          <w:rtl w:val="1"/>
        </w:rPr>
        <w:t xml:space="preserve">הכליות</w:t>
      </w:r>
      <w:r w:rsidDel="00000000" w:rsidR="00000000" w:rsidRPr="00000000">
        <w:rPr>
          <w:sz w:val="24"/>
          <w:szCs w:val="24"/>
          <w:rtl w:val="1"/>
        </w:rPr>
        <w:t xml:space="preserve"> </w:t>
      </w:r>
      <w:r w:rsidDel="00000000" w:rsidR="00000000" w:rsidRPr="00000000">
        <w:rPr>
          <w:sz w:val="24"/>
          <w:szCs w:val="24"/>
          <w:rtl w:val="1"/>
        </w:rPr>
        <w:t xml:space="preserve">שנפל</w:t>
      </w:r>
      <w:r w:rsidDel="00000000" w:rsidR="00000000" w:rsidRPr="00000000">
        <w:rPr>
          <w:sz w:val="24"/>
          <w:szCs w:val="24"/>
          <w:rtl w:val="1"/>
        </w:rPr>
        <w:t xml:space="preserve"> </w:t>
      </w:r>
      <w:r w:rsidDel="00000000" w:rsidR="00000000" w:rsidRPr="00000000">
        <w:rPr>
          <w:sz w:val="24"/>
          <w:szCs w:val="24"/>
          <w:rtl w:val="1"/>
        </w:rPr>
        <w:t xml:space="preserve">לתוך</w:t>
      </w:r>
      <w:r w:rsidDel="00000000" w:rsidR="00000000" w:rsidRPr="00000000">
        <w:rPr>
          <w:sz w:val="24"/>
          <w:szCs w:val="24"/>
          <w:rtl w:val="1"/>
        </w:rPr>
        <w:t xml:space="preserve"> </w:t>
      </w:r>
      <w:r w:rsidDel="00000000" w:rsidR="00000000" w:rsidRPr="00000000">
        <w:rPr>
          <w:sz w:val="24"/>
          <w:szCs w:val="24"/>
          <w:rtl w:val="1"/>
        </w:rPr>
        <w:t xml:space="preserve">הגריסין</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ונמוח</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הכל</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1"/>
        </w:rPr>
        <w:t xml:space="preserve">טועמין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את</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הגריסין</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נמצא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בהן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חלב</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הרי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אלו</w:t>
      </w:r>
      <w:r w:rsidDel="00000000" w:rsidR="00000000" w:rsidRPr="00000000">
        <w:rPr>
          <w:rFonts w:ascii="Calibri" w:cs="Calibri" w:eastAsia="Calibri" w:hAnsi="Calibri"/>
          <w:sz w:val="24"/>
          <w:szCs w:val="24"/>
          <w:rtl w:val="1"/>
        </w:rPr>
        <w:t xml:space="preserve"> </w:t>
      </w:r>
      <w:r w:rsidDel="00000000" w:rsidR="00000000" w:rsidRPr="00000000">
        <w:rPr>
          <w:sz w:val="24"/>
          <w:szCs w:val="24"/>
          <w:rtl w:val="1"/>
        </w:rPr>
        <w:t xml:space="preserve">מותרין</w:t>
      </w:r>
      <w:r w:rsidDel="00000000" w:rsidR="00000000" w:rsidRPr="00000000">
        <w:rPr>
          <w:rFonts w:ascii="Calibri" w:cs="Calibri" w:eastAsia="Calibri" w:hAnsi="Calibri"/>
          <w:sz w:val="24"/>
          <w:szCs w:val="24"/>
          <w:rtl w:val="0"/>
        </w:rPr>
        <w:t xml:space="preserve">, </w:t>
      </w:r>
      <w:r w:rsidDel="00000000" w:rsidR="00000000" w:rsidRPr="00000000">
        <w:rPr>
          <w:b w:val="1"/>
          <w:sz w:val="24"/>
          <w:szCs w:val="24"/>
          <w:rtl w:val="1"/>
        </w:rPr>
        <w:t xml:space="preserve">ואם</w:t>
      </w:r>
      <w:r w:rsidDel="00000000" w:rsidR="00000000" w:rsidRPr="00000000">
        <w:rPr>
          <w:b w:val="1"/>
          <w:sz w:val="24"/>
          <w:szCs w:val="24"/>
          <w:rtl w:val="1"/>
        </w:rPr>
        <w:t xml:space="preserve"> </w:t>
      </w:r>
      <w:r w:rsidDel="00000000" w:rsidR="00000000" w:rsidRPr="00000000">
        <w:rPr>
          <w:b w:val="1"/>
          <w:sz w:val="24"/>
          <w:szCs w:val="24"/>
          <w:rtl w:val="1"/>
        </w:rPr>
        <w:t xml:space="preserve">נמצא</w:t>
      </w:r>
      <w:r w:rsidDel="00000000" w:rsidR="00000000" w:rsidRPr="00000000">
        <w:rPr>
          <w:b w:val="1"/>
          <w:sz w:val="24"/>
          <w:szCs w:val="24"/>
          <w:rtl w:val="1"/>
        </w:rPr>
        <w:t xml:space="preserve"> </w:t>
      </w:r>
      <w:r w:rsidDel="00000000" w:rsidR="00000000" w:rsidRPr="00000000">
        <w:rPr>
          <w:b w:val="1"/>
          <w:sz w:val="24"/>
          <w:szCs w:val="24"/>
          <w:rtl w:val="1"/>
        </w:rPr>
        <w:t xml:space="preserve">בהם</w:t>
      </w:r>
      <w:r w:rsidDel="00000000" w:rsidR="00000000" w:rsidRPr="00000000">
        <w:rPr>
          <w:b w:val="1"/>
          <w:sz w:val="24"/>
          <w:szCs w:val="24"/>
          <w:rtl w:val="1"/>
        </w:rPr>
        <w:t xml:space="preserve"> </w:t>
      </w:r>
      <w:r w:rsidDel="00000000" w:rsidR="00000000" w:rsidRPr="00000000">
        <w:rPr>
          <w:b w:val="1"/>
          <w:sz w:val="24"/>
          <w:szCs w:val="24"/>
          <w:rtl w:val="1"/>
        </w:rPr>
        <w:t xml:space="preserve">טעם</w:t>
      </w:r>
      <w:r w:rsidDel="00000000" w:rsidR="00000000" w:rsidRPr="00000000">
        <w:rPr>
          <w:b w:val="1"/>
          <w:sz w:val="24"/>
          <w:szCs w:val="24"/>
          <w:rtl w:val="1"/>
        </w:rPr>
        <w:t xml:space="preserve"> </w:t>
      </w:r>
      <w:r w:rsidDel="00000000" w:rsidR="00000000" w:rsidRPr="00000000">
        <w:rPr>
          <w:b w:val="1"/>
          <w:sz w:val="24"/>
          <w:szCs w:val="24"/>
          <w:rtl w:val="1"/>
        </w:rPr>
        <w:t xml:space="preserve">חלב</w:t>
      </w:r>
      <w:r w:rsidDel="00000000" w:rsidR="00000000" w:rsidRPr="00000000">
        <w:rPr>
          <w:b w:val="1"/>
          <w:sz w:val="24"/>
          <w:szCs w:val="24"/>
          <w:rtl w:val="1"/>
        </w:rPr>
        <w:t xml:space="preserve"> </w:t>
      </w:r>
      <w:r w:rsidDel="00000000" w:rsidR="00000000" w:rsidRPr="00000000">
        <w:rPr>
          <w:b w:val="1"/>
          <w:sz w:val="24"/>
          <w:szCs w:val="24"/>
          <w:rtl w:val="1"/>
        </w:rPr>
        <w:t xml:space="preserve">והיה</w:t>
      </w:r>
      <w:r w:rsidDel="00000000" w:rsidR="00000000" w:rsidRPr="00000000">
        <w:rPr>
          <w:b w:val="1"/>
          <w:sz w:val="24"/>
          <w:szCs w:val="24"/>
          <w:rtl w:val="1"/>
        </w:rPr>
        <w:t xml:space="preserve"> </w:t>
      </w:r>
      <w:r w:rsidDel="00000000" w:rsidR="00000000" w:rsidRPr="00000000">
        <w:rPr>
          <w:b w:val="1"/>
          <w:sz w:val="24"/>
          <w:szCs w:val="24"/>
          <w:rtl w:val="1"/>
        </w:rPr>
        <w:t xml:space="preserve">בהן</w:t>
      </w:r>
      <w:r w:rsidDel="00000000" w:rsidR="00000000" w:rsidRPr="00000000">
        <w:rPr>
          <w:b w:val="1"/>
          <w:sz w:val="24"/>
          <w:szCs w:val="24"/>
          <w:rtl w:val="1"/>
        </w:rPr>
        <w:t xml:space="preserve"> </w:t>
      </w:r>
      <w:r w:rsidDel="00000000" w:rsidR="00000000" w:rsidRPr="00000000">
        <w:rPr>
          <w:b w:val="1"/>
          <w:sz w:val="24"/>
          <w:szCs w:val="24"/>
          <w:rtl w:val="1"/>
        </w:rPr>
        <w:t xml:space="preserve">ממשו</w:t>
      </w:r>
      <w:r w:rsidDel="00000000" w:rsidR="00000000" w:rsidRPr="00000000">
        <w:rPr>
          <w:b w:val="1"/>
          <w:sz w:val="24"/>
          <w:szCs w:val="24"/>
          <w:rtl w:val="1"/>
        </w:rPr>
        <w:t xml:space="preserve"> </w:t>
      </w:r>
      <w:r w:rsidDel="00000000" w:rsidR="00000000" w:rsidRPr="00000000">
        <w:rPr>
          <w:b w:val="1"/>
          <w:sz w:val="24"/>
          <w:szCs w:val="24"/>
          <w:rtl w:val="1"/>
        </w:rPr>
        <w:t xml:space="preserve">הרי</w:t>
      </w:r>
      <w:r w:rsidDel="00000000" w:rsidR="00000000" w:rsidRPr="00000000">
        <w:rPr>
          <w:b w:val="1"/>
          <w:sz w:val="24"/>
          <w:szCs w:val="24"/>
          <w:rtl w:val="1"/>
        </w:rPr>
        <w:t xml:space="preserve"> </w:t>
      </w:r>
      <w:r w:rsidDel="00000000" w:rsidR="00000000" w:rsidRPr="00000000">
        <w:rPr>
          <w:b w:val="1"/>
          <w:sz w:val="24"/>
          <w:szCs w:val="24"/>
          <w:rtl w:val="1"/>
        </w:rPr>
        <w:t xml:space="preserve">אלו</w:t>
      </w:r>
      <w:r w:rsidDel="00000000" w:rsidR="00000000" w:rsidRPr="00000000">
        <w:rPr>
          <w:b w:val="1"/>
          <w:sz w:val="24"/>
          <w:szCs w:val="24"/>
          <w:rtl w:val="1"/>
        </w:rPr>
        <w:t xml:space="preserve"> </w:t>
      </w:r>
      <w:r w:rsidDel="00000000" w:rsidR="00000000" w:rsidRPr="00000000">
        <w:rPr>
          <w:b w:val="1"/>
          <w:sz w:val="24"/>
          <w:szCs w:val="24"/>
          <w:rtl w:val="1"/>
        </w:rPr>
        <w:t xml:space="preserve">אסורין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התורה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נמצא</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בהן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טעמו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ולא</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היה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בהן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ממשו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הרי</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אלו</w:t>
      </w:r>
      <w:r w:rsidDel="00000000" w:rsidR="00000000" w:rsidRPr="00000000">
        <w:rPr>
          <w:rFonts w:ascii="Calibri" w:cs="Calibri" w:eastAsia="Calibri" w:hAnsi="Calibri"/>
          <w:b w:val="1"/>
          <w:sz w:val="24"/>
          <w:szCs w:val="24"/>
          <w:rtl w:val="1"/>
        </w:rPr>
        <w:t xml:space="preserve"> </w:t>
      </w:r>
      <w:r w:rsidDel="00000000" w:rsidR="00000000" w:rsidRPr="00000000">
        <w:rPr>
          <w:b w:val="1"/>
          <w:sz w:val="24"/>
          <w:szCs w:val="24"/>
          <w:rtl w:val="1"/>
        </w:rPr>
        <w:t xml:space="preserve">אסורין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מדברי</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סופרים</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7">
      <w:pPr>
        <w:bidi w:val="1"/>
        <w:spacing w:before="200" w:line="216" w:lineRule="auto"/>
        <w:rPr>
          <w:rFonts w:ascii="Calibri" w:cs="Calibri" w:eastAsia="Calibri" w:hAnsi="Calibri"/>
          <w:sz w:val="24"/>
          <w:szCs w:val="24"/>
        </w:rPr>
      </w:pPr>
      <w:r w:rsidDel="00000000" w:rsidR="00000000" w:rsidRPr="00000000">
        <w:rPr>
          <w:sz w:val="24"/>
          <w:szCs w:val="24"/>
          <w:rtl w:val="1"/>
        </w:rPr>
        <w:t xml:space="preserve">הלכה</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b w:val="1"/>
          <w:sz w:val="24"/>
          <w:szCs w:val="24"/>
          <w:rtl w:val="1"/>
        </w:rPr>
        <w:t xml:space="preserve">כיצד</w:t>
      </w:r>
      <w:r w:rsidDel="00000000" w:rsidR="00000000" w:rsidRPr="00000000">
        <w:rPr>
          <w:b w:val="1"/>
          <w:sz w:val="24"/>
          <w:szCs w:val="24"/>
          <w:rtl w:val="1"/>
        </w:rPr>
        <w:t xml:space="preserve"> </w:t>
      </w:r>
      <w:r w:rsidDel="00000000" w:rsidR="00000000" w:rsidRPr="00000000">
        <w:rPr>
          <w:b w:val="1"/>
          <w:sz w:val="24"/>
          <w:szCs w:val="24"/>
          <w:rtl w:val="1"/>
        </w:rPr>
        <w:t xml:space="preserve">הוא</w:t>
      </w:r>
      <w:r w:rsidDel="00000000" w:rsidR="00000000" w:rsidRPr="00000000">
        <w:rPr>
          <w:b w:val="1"/>
          <w:sz w:val="24"/>
          <w:szCs w:val="24"/>
          <w:rtl w:val="1"/>
        </w:rPr>
        <w:t xml:space="preserve"> </w:t>
      </w:r>
      <w:r w:rsidDel="00000000" w:rsidR="00000000" w:rsidRPr="00000000">
        <w:rPr>
          <w:b w:val="1"/>
          <w:sz w:val="24"/>
          <w:szCs w:val="24"/>
          <w:rtl w:val="1"/>
        </w:rPr>
        <w:t xml:space="preserve">ממשו</w:t>
      </w:r>
      <w:r w:rsidDel="00000000" w:rsidR="00000000" w:rsidRPr="00000000">
        <w:rPr>
          <w:b w:val="1"/>
          <w:sz w:val="24"/>
          <w:szCs w:val="24"/>
          <w:rtl w:val="1"/>
        </w:rPr>
        <w:t xml:space="preserve"> </w:t>
      </w:r>
      <w:r w:rsidDel="00000000" w:rsidR="00000000" w:rsidRPr="00000000">
        <w:rPr>
          <w:b w:val="1"/>
          <w:sz w:val="24"/>
          <w:szCs w:val="24"/>
          <w:rtl w:val="1"/>
        </w:rPr>
        <w:t xml:space="preserve">כגון</w:t>
      </w:r>
      <w:r w:rsidDel="00000000" w:rsidR="00000000" w:rsidRPr="00000000">
        <w:rPr>
          <w:b w:val="1"/>
          <w:sz w:val="24"/>
          <w:szCs w:val="24"/>
          <w:rtl w:val="1"/>
        </w:rPr>
        <w:t xml:space="preserve"> </w:t>
      </w:r>
      <w:r w:rsidDel="00000000" w:rsidR="00000000" w:rsidRPr="00000000">
        <w:rPr>
          <w:b w:val="1"/>
          <w:sz w:val="24"/>
          <w:szCs w:val="24"/>
          <w:rtl w:val="1"/>
        </w:rPr>
        <w:t xml:space="preserve">שהיה</w:t>
      </w:r>
      <w:r w:rsidDel="00000000" w:rsidR="00000000" w:rsidRPr="00000000">
        <w:rPr>
          <w:b w:val="1"/>
          <w:sz w:val="24"/>
          <w:szCs w:val="24"/>
          <w:rtl w:val="1"/>
        </w:rPr>
        <w:t xml:space="preserve"> </w:t>
      </w:r>
      <w:r w:rsidDel="00000000" w:rsidR="00000000" w:rsidRPr="00000000">
        <w:rPr>
          <w:b w:val="1"/>
          <w:sz w:val="24"/>
          <w:szCs w:val="24"/>
          <w:rtl w:val="1"/>
        </w:rPr>
        <w:t xml:space="preserve">מן</w:t>
      </w:r>
      <w:r w:rsidDel="00000000" w:rsidR="00000000" w:rsidRPr="00000000">
        <w:rPr>
          <w:b w:val="1"/>
          <w:sz w:val="24"/>
          <w:szCs w:val="24"/>
          <w:rtl w:val="1"/>
        </w:rPr>
        <w:t xml:space="preserve"> </w:t>
      </w:r>
      <w:r w:rsidDel="00000000" w:rsidR="00000000" w:rsidRPr="00000000">
        <w:rPr>
          <w:b w:val="1"/>
          <w:sz w:val="24"/>
          <w:szCs w:val="24"/>
          <w:rtl w:val="1"/>
        </w:rPr>
        <w:t xml:space="preserve">החלב</w:t>
      </w:r>
      <w:r w:rsidDel="00000000" w:rsidR="00000000" w:rsidRPr="00000000">
        <w:rPr>
          <w:b w:val="1"/>
          <w:sz w:val="24"/>
          <w:szCs w:val="24"/>
          <w:rtl w:val="1"/>
        </w:rPr>
        <w:t xml:space="preserve"> </w:t>
      </w:r>
      <w:r w:rsidDel="00000000" w:rsidR="00000000" w:rsidRPr="00000000">
        <w:rPr>
          <w:b w:val="1"/>
          <w:sz w:val="24"/>
          <w:szCs w:val="24"/>
          <w:rtl w:val="1"/>
        </w:rPr>
        <w:t xml:space="preserve">כזית</w:t>
      </w:r>
      <w:r w:rsidDel="00000000" w:rsidR="00000000" w:rsidRPr="00000000">
        <w:rPr>
          <w:b w:val="1"/>
          <w:sz w:val="24"/>
          <w:szCs w:val="24"/>
          <w:rtl w:val="1"/>
        </w:rPr>
        <w:t xml:space="preserve"> </w:t>
      </w:r>
      <w:r w:rsidDel="00000000" w:rsidR="00000000" w:rsidRPr="00000000">
        <w:rPr>
          <w:b w:val="1"/>
          <w:sz w:val="24"/>
          <w:szCs w:val="24"/>
          <w:rtl w:val="1"/>
        </w:rPr>
        <w:t xml:space="preserve">בכל</w:t>
      </w:r>
      <w:r w:rsidDel="00000000" w:rsidR="00000000" w:rsidRPr="00000000">
        <w:rPr>
          <w:b w:val="1"/>
          <w:sz w:val="24"/>
          <w:szCs w:val="24"/>
          <w:rtl w:val="1"/>
        </w:rPr>
        <w:t xml:space="preserve"> </w:t>
      </w:r>
      <w:r w:rsidDel="00000000" w:rsidR="00000000" w:rsidRPr="00000000">
        <w:rPr>
          <w:b w:val="1"/>
          <w:sz w:val="24"/>
          <w:szCs w:val="24"/>
          <w:rtl w:val="1"/>
        </w:rPr>
        <w:t xml:space="preserve">שלש</w:t>
      </w:r>
      <w:r w:rsidDel="00000000" w:rsidR="00000000" w:rsidRPr="00000000">
        <w:rPr>
          <w:b w:val="1"/>
          <w:sz w:val="24"/>
          <w:szCs w:val="24"/>
          <w:rtl w:val="1"/>
        </w:rPr>
        <w:t xml:space="preserve"> </w:t>
      </w:r>
      <w:r w:rsidDel="00000000" w:rsidR="00000000" w:rsidRPr="00000000">
        <w:rPr>
          <w:b w:val="1"/>
          <w:sz w:val="24"/>
          <w:szCs w:val="24"/>
          <w:rtl w:val="1"/>
        </w:rPr>
        <w:t xml:space="preserve">ביצים</w:t>
      </w:r>
      <w:r w:rsidDel="00000000" w:rsidR="00000000" w:rsidRPr="00000000">
        <w:rPr>
          <w:b w:val="1"/>
          <w:sz w:val="24"/>
          <w:szCs w:val="24"/>
          <w:rtl w:val="1"/>
        </w:rPr>
        <w:t xml:space="preserve"> </w:t>
      </w:r>
      <w:r w:rsidDel="00000000" w:rsidR="00000000" w:rsidRPr="00000000">
        <w:rPr>
          <w:b w:val="1"/>
          <w:sz w:val="24"/>
          <w:szCs w:val="24"/>
          <w:rtl w:val="1"/>
        </w:rPr>
        <w:t xml:space="preserve">מן</w:t>
      </w:r>
      <w:r w:rsidDel="00000000" w:rsidR="00000000" w:rsidRPr="00000000">
        <w:rPr>
          <w:b w:val="1"/>
          <w:sz w:val="24"/>
          <w:szCs w:val="24"/>
          <w:rtl w:val="1"/>
        </w:rPr>
        <w:t xml:space="preserve"> </w:t>
      </w:r>
      <w:r w:rsidDel="00000000" w:rsidR="00000000" w:rsidRPr="00000000">
        <w:rPr>
          <w:b w:val="1"/>
          <w:sz w:val="24"/>
          <w:szCs w:val="24"/>
          <w:rtl w:val="1"/>
        </w:rPr>
        <w:t xml:space="preserve">התערובת</w:t>
      </w:r>
      <w:r w:rsidDel="00000000" w:rsidR="00000000" w:rsidRPr="00000000">
        <w:rPr>
          <w:b w:val="1"/>
          <w:sz w:val="24"/>
          <w:szCs w:val="24"/>
          <w:rtl w:val="1"/>
        </w:rPr>
        <w:t xml:space="preserve">, </w:t>
      </w:r>
      <w:r w:rsidDel="00000000" w:rsidR="00000000" w:rsidRPr="00000000">
        <w:rPr>
          <w:b w:val="1"/>
          <w:sz w:val="24"/>
          <w:szCs w:val="24"/>
          <w:rtl w:val="1"/>
        </w:rPr>
        <w:t xml:space="preserve">אם</w:t>
      </w:r>
      <w:r w:rsidDel="00000000" w:rsidR="00000000" w:rsidRPr="00000000">
        <w:rPr>
          <w:b w:val="1"/>
          <w:sz w:val="24"/>
          <w:szCs w:val="24"/>
          <w:rtl w:val="1"/>
        </w:rPr>
        <w:t xml:space="preserve"> </w:t>
      </w:r>
      <w:r w:rsidDel="00000000" w:rsidR="00000000" w:rsidRPr="00000000">
        <w:rPr>
          <w:b w:val="1"/>
          <w:sz w:val="24"/>
          <w:szCs w:val="24"/>
          <w:rtl w:val="1"/>
        </w:rPr>
        <w:t xml:space="preserve">אכל</w:t>
      </w:r>
      <w:r w:rsidDel="00000000" w:rsidR="00000000" w:rsidRPr="00000000">
        <w:rPr>
          <w:b w:val="1"/>
          <w:sz w:val="24"/>
          <w:szCs w:val="24"/>
          <w:rtl w:val="1"/>
        </w:rPr>
        <w:t xml:space="preserve"> </w:t>
      </w:r>
      <w:r w:rsidDel="00000000" w:rsidR="00000000" w:rsidRPr="00000000">
        <w:rPr>
          <w:b w:val="1"/>
          <w:sz w:val="24"/>
          <w:szCs w:val="24"/>
          <w:rtl w:val="1"/>
        </w:rPr>
        <w:t xml:space="preserve">מן</w:t>
      </w:r>
      <w:r w:rsidDel="00000000" w:rsidR="00000000" w:rsidRPr="00000000">
        <w:rPr>
          <w:b w:val="1"/>
          <w:sz w:val="24"/>
          <w:szCs w:val="24"/>
          <w:rtl w:val="1"/>
        </w:rPr>
        <w:t xml:space="preserve"> </w:t>
      </w:r>
      <w:r w:rsidDel="00000000" w:rsidR="00000000" w:rsidRPr="00000000">
        <w:rPr>
          <w:b w:val="1"/>
          <w:sz w:val="24"/>
          <w:szCs w:val="24"/>
          <w:rtl w:val="1"/>
        </w:rPr>
        <w:t xml:space="preserve">הגריסין</w:t>
      </w:r>
      <w:r w:rsidDel="00000000" w:rsidR="00000000" w:rsidRPr="00000000">
        <w:rPr>
          <w:rtl w:val="0"/>
        </w:rPr>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האלו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כשלש</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ביצים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הואיל</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ויש</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בהן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כזית</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מן</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החלב</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לוקה</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שהרי</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טעם</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האיסור</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וממשו</w:t>
      </w:r>
      <w:r w:rsidDel="00000000" w:rsidR="00000000" w:rsidRPr="00000000">
        <w:rPr>
          <w:rFonts w:ascii="Calibri" w:cs="Calibri" w:eastAsia="Calibri" w:hAnsi="Calibri"/>
          <w:b w:val="1"/>
          <w:sz w:val="24"/>
          <w:szCs w:val="24"/>
          <w:rtl w:val="1"/>
        </w:rPr>
        <w:t xml:space="preserve"> </w:t>
      </w:r>
      <w:r w:rsidDel="00000000" w:rsidR="00000000" w:rsidRPr="00000000">
        <w:rPr>
          <w:rFonts w:ascii="Calibri" w:cs="Calibri" w:eastAsia="Calibri" w:hAnsi="Calibri"/>
          <w:b w:val="1"/>
          <w:sz w:val="24"/>
          <w:szCs w:val="24"/>
          <w:rtl w:val="1"/>
        </w:rPr>
        <w:t xml:space="preserve">קיים</w:t>
      </w:r>
      <w:r w:rsidDel="00000000" w:rsidR="00000000" w:rsidRPr="00000000">
        <w:rPr>
          <w:rtl w:val="0"/>
        </w:rPr>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אבל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פחות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משלש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ביצים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מכין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אותו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מכת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מרדות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מדבריהם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וכן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בתערובת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כזית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בכל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ביצים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אע</w:t>
      </w:r>
      <w:r w:rsidDel="00000000" w:rsidR="00000000" w:rsidRPr="00000000">
        <w:rPr>
          <w:rFonts w:ascii="Calibri" w:cs="Calibri" w:eastAsia="Calibri" w:hAnsi="Calibri"/>
          <w:sz w:val="24"/>
          <w:szCs w:val="24"/>
          <w:rtl w:val="1"/>
        </w:rPr>
        <w:t xml:space="preserve">"</w:t>
      </w:r>
      <w:r w:rsidDel="00000000" w:rsidR="00000000" w:rsidRPr="00000000">
        <w:rPr>
          <w:rFonts w:ascii="Calibri" w:cs="Calibri" w:eastAsia="Calibri" w:hAnsi="Calibri"/>
          <w:sz w:val="24"/>
          <w:szCs w:val="24"/>
          <w:rtl w:val="1"/>
        </w:rPr>
        <w:t xml:space="preserve">פ</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שיש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בהן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חלב</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ואכל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הקדירה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אינו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לוקה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מכת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מרדות</w:t>
      </w:r>
      <w:r w:rsidDel="00000000" w:rsidR="00000000" w:rsidRPr="00000000">
        <w:rPr>
          <w:rFonts w:ascii="Calibri" w:cs="Calibri" w:eastAsia="Calibri" w:hAnsi="Calibri"/>
          <w:sz w:val="24"/>
          <w:szCs w:val="24"/>
          <w:rtl w:val="1"/>
        </w:rPr>
        <w:t xml:space="preserve">.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Lihalacha: </w:t>
      </w:r>
    </w:p>
    <w:p w:rsidR="00000000" w:rsidDel="00000000" w:rsidP="00000000" w:rsidRDefault="00000000" w:rsidRPr="00000000" w14:paraId="0000003C">
      <w:pPr>
        <w:rPr>
          <w:sz w:val="2"/>
          <w:szCs w:val="2"/>
        </w:rPr>
      </w:pPr>
      <w:r w:rsidDel="00000000" w:rsidR="00000000" w:rsidRPr="00000000">
        <w:rPr>
          <w:rtl w:val="0"/>
        </w:rPr>
      </w:r>
    </w:p>
    <w:p w:rsidR="00000000" w:rsidDel="00000000" w:rsidP="00000000" w:rsidRDefault="00000000" w:rsidRPr="00000000" w14:paraId="0000003D">
      <w:pPr>
        <w:bidi w:val="1"/>
        <w:spacing w:before="200" w:line="216" w:lineRule="auto"/>
        <w:rPr>
          <w:sz w:val="32"/>
          <w:szCs w:val="32"/>
        </w:rPr>
      </w:pPr>
      <w:r w:rsidDel="00000000" w:rsidR="00000000" w:rsidRPr="00000000">
        <w:rPr>
          <w:sz w:val="32"/>
          <w:szCs w:val="32"/>
          <w:rtl w:val="1"/>
        </w:rPr>
        <w:t xml:space="preserve">שולחן</w:t>
      </w:r>
      <w:r w:rsidDel="00000000" w:rsidR="00000000" w:rsidRPr="00000000">
        <w:rPr>
          <w:sz w:val="32"/>
          <w:szCs w:val="32"/>
          <w:rtl w:val="1"/>
        </w:rPr>
        <w:t xml:space="preserve"> </w:t>
      </w:r>
      <w:r w:rsidDel="00000000" w:rsidR="00000000" w:rsidRPr="00000000">
        <w:rPr>
          <w:sz w:val="32"/>
          <w:szCs w:val="32"/>
          <w:rtl w:val="1"/>
        </w:rPr>
        <w:t xml:space="preserve">ערוך</w:t>
      </w:r>
      <w:r w:rsidDel="00000000" w:rsidR="00000000" w:rsidRPr="00000000">
        <w:rPr>
          <w:sz w:val="32"/>
          <w:szCs w:val="32"/>
          <w:rtl w:val="1"/>
        </w:rPr>
        <w:t xml:space="preserve"> </w:t>
      </w:r>
      <w:r w:rsidDel="00000000" w:rsidR="00000000" w:rsidRPr="00000000">
        <w:rPr>
          <w:sz w:val="32"/>
          <w:szCs w:val="32"/>
          <w:rtl w:val="1"/>
        </w:rPr>
        <w:t xml:space="preserve">יורה</w:t>
      </w:r>
      <w:r w:rsidDel="00000000" w:rsidR="00000000" w:rsidRPr="00000000">
        <w:rPr>
          <w:sz w:val="32"/>
          <w:szCs w:val="32"/>
          <w:rtl w:val="1"/>
        </w:rPr>
        <w:t xml:space="preserve"> </w:t>
      </w:r>
      <w:r w:rsidDel="00000000" w:rsidR="00000000" w:rsidRPr="00000000">
        <w:rPr>
          <w:sz w:val="32"/>
          <w:szCs w:val="32"/>
          <w:rtl w:val="1"/>
        </w:rPr>
        <w:t xml:space="preserve">דעה</w:t>
      </w:r>
      <w:r w:rsidDel="00000000" w:rsidR="00000000" w:rsidRPr="00000000">
        <w:rPr>
          <w:sz w:val="32"/>
          <w:szCs w:val="32"/>
          <w:rtl w:val="1"/>
        </w:rPr>
        <w:t xml:space="preserve"> </w:t>
      </w:r>
      <w:r w:rsidDel="00000000" w:rsidR="00000000" w:rsidRPr="00000000">
        <w:rPr>
          <w:sz w:val="32"/>
          <w:szCs w:val="32"/>
          <w:rtl w:val="1"/>
        </w:rPr>
        <w:t xml:space="preserve">הלכות</w:t>
      </w:r>
      <w:r w:rsidDel="00000000" w:rsidR="00000000" w:rsidRPr="00000000">
        <w:rPr>
          <w:sz w:val="32"/>
          <w:szCs w:val="32"/>
          <w:rtl w:val="1"/>
        </w:rPr>
        <w:t xml:space="preserve"> </w:t>
      </w:r>
      <w:r w:rsidDel="00000000" w:rsidR="00000000" w:rsidRPr="00000000">
        <w:rPr>
          <w:sz w:val="32"/>
          <w:szCs w:val="32"/>
          <w:rtl w:val="1"/>
        </w:rPr>
        <w:t xml:space="preserve">תערובות</w:t>
      </w:r>
      <w:r w:rsidDel="00000000" w:rsidR="00000000" w:rsidRPr="00000000">
        <w:rPr>
          <w:sz w:val="32"/>
          <w:szCs w:val="32"/>
          <w:rtl w:val="1"/>
        </w:rPr>
        <w:t xml:space="preserve"> </w:t>
      </w:r>
      <w:r w:rsidDel="00000000" w:rsidR="00000000" w:rsidRPr="00000000">
        <w:rPr>
          <w:sz w:val="32"/>
          <w:szCs w:val="32"/>
          <w:rtl w:val="1"/>
        </w:rPr>
        <w:t xml:space="preserve">סימן</w:t>
      </w:r>
      <w:r w:rsidDel="00000000" w:rsidR="00000000" w:rsidRPr="00000000">
        <w:rPr>
          <w:sz w:val="32"/>
          <w:szCs w:val="32"/>
          <w:rtl w:val="1"/>
        </w:rPr>
        <w:t xml:space="preserve"> </w:t>
      </w:r>
      <w:r w:rsidDel="00000000" w:rsidR="00000000" w:rsidRPr="00000000">
        <w:rPr>
          <w:sz w:val="32"/>
          <w:szCs w:val="32"/>
          <w:rtl w:val="1"/>
        </w:rPr>
        <w:t xml:space="preserve">צח</w:t>
      </w:r>
      <w:r w:rsidDel="00000000" w:rsidR="00000000" w:rsidRPr="00000000">
        <w:rPr>
          <w:sz w:val="32"/>
          <w:szCs w:val="32"/>
          <w:rtl w:val="1"/>
        </w:rPr>
        <w:t xml:space="preserve"> </w:t>
      </w:r>
      <w:r w:rsidDel="00000000" w:rsidR="00000000" w:rsidRPr="00000000">
        <w:rPr>
          <w:sz w:val="32"/>
          <w:szCs w:val="32"/>
          <w:rtl w:val="1"/>
        </w:rPr>
        <w:t xml:space="preserve">סעיף</w:t>
      </w:r>
      <w:r w:rsidDel="00000000" w:rsidR="00000000" w:rsidRPr="00000000">
        <w:rPr>
          <w:sz w:val="32"/>
          <w:szCs w:val="32"/>
          <w:rtl w:val="1"/>
        </w:rPr>
        <w:t xml:space="preserve"> </w:t>
      </w:r>
      <w:r w:rsidDel="00000000" w:rsidR="00000000" w:rsidRPr="00000000">
        <w:rPr>
          <w:sz w:val="32"/>
          <w:szCs w:val="32"/>
          <w:rtl w:val="1"/>
        </w:rPr>
        <w:t xml:space="preserve">ב</w:t>
      </w:r>
    </w:p>
    <w:p w:rsidR="00000000" w:rsidDel="00000000" w:rsidP="00000000" w:rsidRDefault="00000000" w:rsidRPr="00000000" w14:paraId="0000003E">
      <w:pPr>
        <w:bidi w:val="1"/>
        <w:spacing w:before="200" w:line="216" w:lineRule="auto"/>
        <w:rPr>
          <w:rFonts w:ascii="Calibri" w:cs="Calibri" w:eastAsia="Calibri" w:hAnsi="Calibri"/>
          <w:sz w:val="32"/>
          <w:szCs w:val="32"/>
        </w:rPr>
      </w:pP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אם</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נתערב</w:t>
      </w:r>
      <w:r w:rsidDel="00000000" w:rsidR="00000000" w:rsidRPr="00000000">
        <w:rPr>
          <w:rFonts w:ascii="Calibri" w:cs="Calibri" w:eastAsia="Calibri" w:hAnsi="Calibri"/>
          <w:sz w:val="32"/>
          <w:szCs w:val="32"/>
          <w:rtl w:val="1"/>
        </w:rPr>
        <w:t xml:space="preserve"> </w:t>
      </w:r>
      <w:r w:rsidDel="00000000" w:rsidR="00000000" w:rsidRPr="00000000">
        <w:rPr>
          <w:b w:val="1"/>
          <w:sz w:val="32"/>
          <w:szCs w:val="32"/>
          <w:rtl w:val="1"/>
        </w:rPr>
        <w:t xml:space="preserve">מין</w:t>
      </w:r>
      <w:r w:rsidDel="00000000" w:rsidR="00000000" w:rsidRPr="00000000">
        <w:rPr>
          <w:b w:val="1"/>
          <w:sz w:val="32"/>
          <w:szCs w:val="32"/>
          <w:rtl w:val="1"/>
        </w:rPr>
        <w:t xml:space="preserve"> </w:t>
      </w:r>
      <w:r w:rsidDel="00000000" w:rsidR="00000000" w:rsidRPr="00000000">
        <w:rPr>
          <w:b w:val="1"/>
          <w:sz w:val="32"/>
          <w:szCs w:val="32"/>
          <w:rtl w:val="1"/>
        </w:rPr>
        <w:t xml:space="preserve">במינו</w:t>
      </w:r>
      <w:r w:rsidDel="00000000" w:rsidR="00000000" w:rsidRPr="00000000">
        <w:rPr>
          <w:b w:val="1"/>
          <w:sz w:val="32"/>
          <w:szCs w:val="32"/>
          <w:rtl w:val="1"/>
        </w:rPr>
        <w:t xml:space="preserve"> </w:t>
      </w:r>
      <w:r w:rsidDel="00000000" w:rsidR="00000000" w:rsidRPr="00000000">
        <w:rPr>
          <w:b w:val="1"/>
          <w:sz w:val="32"/>
          <w:szCs w:val="32"/>
          <w:rtl w:val="1"/>
        </w:rPr>
        <w:t xml:space="preserve">ונשפך</w:t>
      </w:r>
      <w:r w:rsidDel="00000000" w:rsidR="00000000" w:rsidRPr="00000000">
        <w:rPr>
          <w:b w:val="1"/>
          <w:sz w:val="32"/>
          <w:szCs w:val="32"/>
          <w:rtl w:val="1"/>
        </w:rPr>
        <w:t xml:space="preserve">, </w:t>
      </w:r>
      <w:r w:rsidDel="00000000" w:rsidR="00000000" w:rsidRPr="00000000">
        <w:rPr>
          <w:b w:val="1"/>
          <w:sz w:val="32"/>
          <w:szCs w:val="32"/>
          <w:rtl w:val="1"/>
        </w:rPr>
        <w:t xml:space="preserve">בענין</w:t>
      </w:r>
      <w:r w:rsidDel="00000000" w:rsidR="00000000" w:rsidRPr="00000000">
        <w:rPr>
          <w:rtl w:val="0"/>
        </w:rPr>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שאין</w:t>
      </w:r>
      <w:r w:rsidDel="00000000" w:rsidR="00000000" w:rsidRPr="00000000">
        <w:rPr>
          <w:rFonts w:ascii="Calibri" w:cs="Calibri" w:eastAsia="Calibri" w:hAnsi="Calibri"/>
          <w:b w:val="1"/>
          <w:sz w:val="32"/>
          <w:szCs w:val="32"/>
          <w:rtl w:val="1"/>
        </w:rPr>
        <w:t xml:space="preserve"> </w:t>
      </w:r>
      <w:r w:rsidDel="00000000" w:rsidR="00000000" w:rsidRPr="00000000">
        <w:rPr>
          <w:b w:val="1"/>
          <w:sz w:val="32"/>
          <w:szCs w:val="32"/>
          <w:rtl w:val="1"/>
        </w:rPr>
        <w:t xml:space="preserve">יכולין</w:t>
      </w:r>
      <w:r w:rsidDel="00000000" w:rsidR="00000000" w:rsidRPr="00000000">
        <w:rPr>
          <w:rtl w:val="0"/>
        </w:rPr>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לעמוד</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עליו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לשערו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אם</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נודע</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שהיה</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רובו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היתר</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מותר</w:t>
      </w: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ואם</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לא</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נודע</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שהיה</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רובו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היתר</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אסור</w:t>
      </w:r>
      <w:r w:rsidDel="00000000" w:rsidR="00000000" w:rsidRPr="00000000">
        <w:rPr>
          <w:rFonts w:ascii="Calibri" w:cs="Calibri" w:eastAsia="Calibri" w:hAnsi="Calibri"/>
          <w:sz w:val="32"/>
          <w:szCs w:val="32"/>
          <w:rtl w:val="1"/>
        </w:rPr>
        <w:t xml:space="preserve">. </w:t>
      </w:r>
      <w:r w:rsidDel="00000000" w:rsidR="00000000" w:rsidRPr="00000000">
        <w:rPr>
          <w:sz w:val="16"/>
          <w:szCs w:val="16"/>
          <w:rtl w:val="1"/>
        </w:rPr>
        <w:t xml:space="preserve">הגה</w:t>
      </w:r>
      <w:r w:rsidDel="00000000" w:rsidR="00000000" w:rsidRPr="00000000">
        <w:rPr>
          <w:sz w:val="16"/>
          <w:szCs w:val="16"/>
          <w:rtl w:val="1"/>
        </w:rPr>
        <w:t xml:space="preserve">: </w:t>
      </w:r>
      <w:r w:rsidDel="00000000" w:rsidR="00000000" w:rsidRPr="00000000">
        <w:rPr>
          <w:sz w:val="16"/>
          <w:szCs w:val="16"/>
          <w:rtl w:val="1"/>
        </w:rPr>
        <w:t xml:space="preserve">ולענין</w:t>
      </w:r>
      <w:r w:rsidDel="00000000" w:rsidR="00000000" w:rsidRPr="00000000">
        <w:rPr>
          <w:rtl w:val="0"/>
        </w:rPr>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במינו</w:t>
      </w:r>
      <w:r w:rsidDel="00000000" w:rsidR="00000000" w:rsidRPr="00000000">
        <w:rPr>
          <w:rFonts w:ascii="Calibri" w:cs="Calibri" w:eastAsia="Calibri" w:hAnsi="Calibri"/>
          <w:sz w:val="16"/>
          <w:szCs w:val="16"/>
          <w:rtl w:val="1"/>
        </w:rPr>
        <w:t xml:space="preserve"> </w:t>
      </w:r>
      <w:r w:rsidDel="00000000" w:rsidR="00000000" w:rsidRPr="00000000">
        <w:rPr>
          <w:sz w:val="16"/>
          <w:szCs w:val="16"/>
          <w:rtl w:val="1"/>
        </w:rPr>
        <w:t xml:space="preserve">אזלינן</w:t>
      </w:r>
      <w:r w:rsidDel="00000000" w:rsidR="00000000" w:rsidRPr="00000000">
        <w:rPr>
          <w:rtl w:val="0"/>
        </w:rPr>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בתר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שמא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הוא</w:t>
      </w:r>
      <w:r w:rsidDel="00000000" w:rsidR="00000000" w:rsidRPr="00000000">
        <w:rPr>
          <w:rFonts w:ascii="Calibri" w:cs="Calibri" w:eastAsia="Calibri" w:hAnsi="Calibri"/>
          <w:sz w:val="16"/>
          <w:szCs w:val="16"/>
          <w:rtl w:val="1"/>
        </w:rPr>
        <w:t xml:space="preserve"> </w:t>
      </w:r>
      <w:r w:rsidDel="00000000" w:rsidR="00000000" w:rsidRPr="00000000">
        <w:rPr>
          <w:sz w:val="16"/>
          <w:szCs w:val="16"/>
          <w:rtl w:val="1"/>
        </w:rPr>
        <w:t xml:space="preserve">שוה</w:t>
      </w:r>
      <w:r w:rsidDel="00000000" w:rsidR="00000000" w:rsidRPr="00000000">
        <w:rPr>
          <w:rtl w:val="0"/>
        </w:rPr>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הוי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במינו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אבל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sz w:val="16"/>
          <w:szCs w:val="16"/>
          <w:rtl w:val="1"/>
        </w:rPr>
        <w:t xml:space="preserve">אזלינן</w:t>
      </w:r>
      <w:r w:rsidDel="00000000" w:rsidR="00000000" w:rsidRPr="00000000">
        <w:rPr>
          <w:rtl w:val="0"/>
        </w:rPr>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בתר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טעמא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הוא</w:t>
      </w:r>
      <w:r w:rsidDel="00000000" w:rsidR="00000000" w:rsidRPr="00000000">
        <w:rPr>
          <w:rFonts w:ascii="Calibri" w:cs="Calibri" w:eastAsia="Calibri" w:hAnsi="Calibri"/>
          <w:sz w:val="16"/>
          <w:szCs w:val="16"/>
          <w:rtl w:val="1"/>
        </w:rPr>
        <w:t xml:space="preserve"> </w:t>
      </w:r>
      <w:r w:rsidDel="00000000" w:rsidR="00000000" w:rsidRPr="00000000">
        <w:rPr>
          <w:sz w:val="16"/>
          <w:szCs w:val="16"/>
          <w:rtl w:val="1"/>
        </w:rPr>
        <w:t xml:space="preserve">שוה</w:t>
      </w:r>
      <w:r w:rsidDel="00000000" w:rsidR="00000000" w:rsidRPr="00000000">
        <w:rPr>
          <w:rtl w:val="0"/>
        </w:rPr>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w:t>
      </w:r>
      <w:r w:rsidDel="00000000" w:rsidR="00000000" w:rsidRPr="00000000">
        <w:rPr>
          <w:rFonts w:ascii="Calibri" w:cs="Calibri" w:eastAsia="Calibri" w:hAnsi="Calibri"/>
          <w:sz w:val="16"/>
          <w:szCs w:val="16"/>
          <w:rtl w:val="1"/>
        </w:rPr>
        <w:t xml:space="preserve">"</w:t>
      </w:r>
      <w:r w:rsidDel="00000000" w:rsidR="00000000" w:rsidRPr="00000000">
        <w:rPr>
          <w:rFonts w:ascii="Calibri" w:cs="Calibri" w:eastAsia="Calibri" w:hAnsi="Calibri"/>
          <w:sz w:val="16"/>
          <w:szCs w:val="16"/>
          <w:rtl w:val="1"/>
        </w:rPr>
        <w:t xml:space="preserve">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בשם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האגור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וכן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הוא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בהגהות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w:t>
      </w:r>
      <w:r w:rsidDel="00000000" w:rsidR="00000000" w:rsidRPr="00000000">
        <w:rPr>
          <w:rFonts w:ascii="Calibri" w:cs="Calibri" w:eastAsia="Calibri" w:hAnsi="Calibri"/>
          <w:sz w:val="16"/>
          <w:szCs w:val="16"/>
          <w:rtl w:val="1"/>
        </w:rPr>
        <w:t xml:space="preserve">"</w:t>
      </w:r>
      <w:r w:rsidDel="00000000" w:rsidR="00000000" w:rsidRPr="00000000">
        <w:rPr>
          <w:rFonts w:ascii="Calibri" w:cs="Calibri" w:eastAsia="Calibri" w:hAnsi="Calibri"/>
          <w:sz w:val="16"/>
          <w:szCs w:val="16"/>
          <w:rtl w:val="1"/>
        </w:rPr>
        <w:t xml:space="preserve">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סי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w:t>
      </w:r>
      <w:r w:rsidDel="00000000" w:rsidR="00000000" w:rsidRPr="00000000">
        <w:rPr>
          <w:rFonts w:ascii="Calibri" w:cs="Calibri" w:eastAsia="Calibri" w:hAnsi="Calibri"/>
          <w:sz w:val="16"/>
          <w:szCs w:val="16"/>
          <w:rtl w:val="1"/>
        </w:rPr>
        <w:t xml:space="preserve">"</w:t>
      </w:r>
      <w:r w:rsidDel="00000000" w:rsidR="00000000" w:rsidRPr="00000000">
        <w:rPr>
          <w:rFonts w:ascii="Calibri" w:cs="Calibri" w:eastAsia="Calibri" w:hAnsi="Calibri"/>
          <w:sz w:val="16"/>
          <w:szCs w:val="16"/>
          <w:rtl w:val="1"/>
        </w:rPr>
        <w:t xml:space="preserve">ט</w:t>
      </w:r>
      <w:r w:rsidDel="00000000" w:rsidR="00000000" w:rsidRPr="00000000">
        <w:rPr>
          <w:rFonts w:ascii="Calibri" w:cs="Calibri" w:eastAsia="Calibri" w:hAnsi="Calibri"/>
          <w:sz w:val="16"/>
          <w:szCs w:val="16"/>
          <w:rtl w:val="1"/>
        </w:rPr>
        <w:t xml:space="preserve">)</w:t>
      </w:r>
      <w:r w:rsidDel="00000000" w:rsidR="00000000" w:rsidRPr="00000000">
        <w:rPr>
          <w:rFonts w:ascii="Calibri" w:cs="Calibri" w:eastAsia="Calibri" w:hAnsi="Calibri"/>
          <w:sz w:val="32"/>
          <w:szCs w:val="32"/>
          <w:rtl w:val="0"/>
        </w:rPr>
        <w:t xml:space="preserve">. </w:t>
      </w:r>
      <w:r w:rsidDel="00000000" w:rsidR="00000000" w:rsidRPr="00000000">
        <w:rPr>
          <w:b w:val="1"/>
          <w:sz w:val="32"/>
          <w:szCs w:val="32"/>
          <w:rtl w:val="1"/>
        </w:rPr>
        <w:t xml:space="preserve">אבל</w:t>
      </w:r>
      <w:r w:rsidDel="00000000" w:rsidR="00000000" w:rsidRPr="00000000">
        <w:rPr>
          <w:b w:val="1"/>
          <w:sz w:val="32"/>
          <w:szCs w:val="32"/>
          <w:rtl w:val="1"/>
        </w:rPr>
        <w:t xml:space="preserve"> </w:t>
      </w:r>
      <w:r w:rsidDel="00000000" w:rsidR="00000000" w:rsidRPr="00000000">
        <w:rPr>
          <w:b w:val="1"/>
          <w:sz w:val="32"/>
          <w:szCs w:val="32"/>
          <w:rtl w:val="1"/>
        </w:rPr>
        <w:t xml:space="preserve">אם</w:t>
      </w:r>
      <w:r w:rsidDel="00000000" w:rsidR="00000000" w:rsidRPr="00000000">
        <w:rPr>
          <w:b w:val="1"/>
          <w:sz w:val="32"/>
          <w:szCs w:val="32"/>
          <w:rtl w:val="1"/>
        </w:rPr>
        <w:t xml:space="preserve"> </w:t>
      </w:r>
      <w:r w:rsidDel="00000000" w:rsidR="00000000" w:rsidRPr="00000000">
        <w:rPr>
          <w:b w:val="1"/>
          <w:sz w:val="32"/>
          <w:szCs w:val="32"/>
          <w:rtl w:val="1"/>
        </w:rPr>
        <w:t xml:space="preserve">נתערב</w:t>
      </w:r>
      <w:r w:rsidDel="00000000" w:rsidR="00000000" w:rsidRPr="00000000">
        <w:rPr>
          <w:b w:val="1"/>
          <w:sz w:val="32"/>
          <w:szCs w:val="32"/>
          <w:rtl w:val="1"/>
        </w:rPr>
        <w:t xml:space="preserve"> </w:t>
      </w:r>
      <w:r w:rsidDel="00000000" w:rsidR="00000000" w:rsidRPr="00000000">
        <w:rPr>
          <w:b w:val="1"/>
          <w:sz w:val="32"/>
          <w:szCs w:val="32"/>
          <w:rtl w:val="1"/>
        </w:rPr>
        <w:t xml:space="preserve">בשאינו</w:t>
      </w:r>
      <w:r w:rsidDel="00000000" w:rsidR="00000000" w:rsidRPr="00000000">
        <w:rPr>
          <w:rtl w:val="0"/>
        </w:rPr>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מינו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ונשפך</w:t>
      </w:r>
      <w:r w:rsidDel="00000000" w:rsidR="00000000" w:rsidRPr="00000000">
        <w:rPr>
          <w:rFonts w:ascii="Calibri" w:cs="Calibri" w:eastAsia="Calibri" w:hAnsi="Calibri"/>
          <w:b w:val="1"/>
          <w:sz w:val="32"/>
          <w:szCs w:val="32"/>
          <w:rtl w:val="1"/>
        </w:rPr>
        <w:t xml:space="preserve"> </w:t>
      </w:r>
      <w:r w:rsidDel="00000000" w:rsidR="00000000" w:rsidRPr="00000000">
        <w:rPr>
          <w:b w:val="1"/>
          <w:sz w:val="32"/>
          <w:szCs w:val="32"/>
          <w:rtl w:val="1"/>
        </w:rPr>
        <w:t xml:space="preserve">בענין</w:t>
      </w:r>
      <w:r w:rsidDel="00000000" w:rsidR="00000000" w:rsidRPr="00000000">
        <w:rPr>
          <w:rtl w:val="0"/>
        </w:rPr>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שאין</w:t>
      </w:r>
      <w:r w:rsidDel="00000000" w:rsidR="00000000" w:rsidRPr="00000000">
        <w:rPr>
          <w:rFonts w:ascii="Calibri" w:cs="Calibri" w:eastAsia="Calibri" w:hAnsi="Calibri"/>
          <w:b w:val="1"/>
          <w:sz w:val="32"/>
          <w:szCs w:val="32"/>
          <w:rtl w:val="1"/>
        </w:rPr>
        <w:t xml:space="preserve"> </w:t>
      </w:r>
      <w:r w:rsidDel="00000000" w:rsidR="00000000" w:rsidRPr="00000000">
        <w:rPr>
          <w:b w:val="1"/>
          <w:sz w:val="32"/>
          <w:szCs w:val="32"/>
          <w:rtl w:val="1"/>
        </w:rPr>
        <w:t xml:space="preserve">יכולין</w:t>
      </w:r>
      <w:r w:rsidDel="00000000" w:rsidR="00000000" w:rsidRPr="00000000">
        <w:rPr>
          <w:rtl w:val="0"/>
        </w:rPr>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לעמוד</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עליו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לשערו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אפי</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נודע</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שהיה</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רובו</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היתר</w:t>
      </w:r>
      <w:r w:rsidDel="00000000" w:rsidR="00000000" w:rsidRPr="00000000">
        <w:rPr>
          <w:rFonts w:ascii="Calibri" w:cs="Calibri" w:eastAsia="Calibri" w:hAnsi="Calibri"/>
          <w:b w:val="1"/>
          <w:sz w:val="32"/>
          <w:szCs w:val="32"/>
          <w:rtl w:val="1"/>
        </w:rPr>
        <w:t xml:space="preserve">, </w:t>
      </w:r>
      <w:r w:rsidDel="00000000" w:rsidR="00000000" w:rsidRPr="00000000">
        <w:rPr>
          <w:rFonts w:ascii="Calibri" w:cs="Calibri" w:eastAsia="Calibri" w:hAnsi="Calibri"/>
          <w:b w:val="1"/>
          <w:sz w:val="32"/>
          <w:szCs w:val="32"/>
          <w:rtl w:val="1"/>
        </w:rPr>
        <w:t xml:space="preserve">אסור</w:t>
      </w: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ואם</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נתערב</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במינו</w:t>
      </w:r>
      <w:r w:rsidDel="00000000" w:rsidR="00000000" w:rsidRPr="00000000">
        <w:rPr>
          <w:rFonts w:ascii="Calibri" w:cs="Calibri" w:eastAsia="Calibri" w:hAnsi="Calibri"/>
          <w:sz w:val="32"/>
          <w:szCs w:val="32"/>
          <w:rtl w:val="1"/>
        </w:rPr>
        <w:t xml:space="preserve"> </w:t>
      </w:r>
      <w:r w:rsidDel="00000000" w:rsidR="00000000" w:rsidRPr="00000000">
        <w:rPr>
          <w:sz w:val="32"/>
          <w:szCs w:val="32"/>
          <w:rtl w:val="1"/>
        </w:rPr>
        <w:t xml:space="preserve">ובשאינו</w:t>
      </w: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מינו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ונשפך</w:t>
      </w:r>
      <w:r w:rsidDel="00000000" w:rsidR="00000000" w:rsidRPr="00000000">
        <w:rPr>
          <w:rFonts w:ascii="Calibri" w:cs="Calibri" w:eastAsia="Calibri" w:hAnsi="Calibri"/>
          <w:sz w:val="32"/>
          <w:szCs w:val="32"/>
          <w:rtl w:val="1"/>
        </w:rPr>
        <w:t xml:space="preserve"> </w:t>
      </w:r>
      <w:r w:rsidDel="00000000" w:rsidR="00000000" w:rsidRPr="00000000">
        <w:rPr>
          <w:sz w:val="32"/>
          <w:szCs w:val="32"/>
          <w:rtl w:val="1"/>
        </w:rPr>
        <w:t xml:space="preserve">בענין</w:t>
      </w: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שאין</w:t>
      </w:r>
      <w:r w:rsidDel="00000000" w:rsidR="00000000" w:rsidRPr="00000000">
        <w:rPr>
          <w:rFonts w:ascii="Calibri" w:cs="Calibri" w:eastAsia="Calibri" w:hAnsi="Calibri"/>
          <w:sz w:val="32"/>
          <w:szCs w:val="32"/>
          <w:rtl w:val="1"/>
        </w:rPr>
        <w:t xml:space="preserve"> </w:t>
      </w:r>
      <w:r w:rsidDel="00000000" w:rsidR="00000000" w:rsidRPr="00000000">
        <w:rPr>
          <w:sz w:val="32"/>
          <w:szCs w:val="32"/>
          <w:rtl w:val="1"/>
        </w:rPr>
        <w:t xml:space="preserve">יכולין</w:t>
      </w: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לעמוד</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עליו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לשערו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ונודע</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שהיה</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רובו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היתר</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ממינו</w:t>
      </w:r>
      <w:r w:rsidDel="00000000" w:rsidR="00000000" w:rsidRPr="00000000">
        <w:rPr>
          <w:rFonts w:ascii="Calibri" w:cs="Calibri" w:eastAsia="Calibri" w:hAnsi="Calibri"/>
          <w:sz w:val="32"/>
          <w:szCs w:val="32"/>
          <w:rtl w:val="1"/>
        </w:rPr>
        <w:t xml:space="preserve">, </w:t>
      </w:r>
      <w:r w:rsidDel="00000000" w:rsidR="00000000" w:rsidRPr="00000000">
        <w:rPr>
          <w:sz w:val="32"/>
          <w:szCs w:val="32"/>
          <w:rtl w:val="1"/>
        </w:rPr>
        <w:t xml:space="preserve">רואין</w:t>
      </w:r>
      <w:r w:rsidDel="00000000" w:rsidR="00000000" w:rsidRPr="00000000">
        <w:rPr>
          <w:rtl w:val="0"/>
        </w:rPr>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את</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שאינו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מינו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כאלו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אינו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והשאר</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מינו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רבה</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עליו</w:t>
      </w:r>
      <w:r w:rsidDel="00000000" w:rsidR="00000000" w:rsidRPr="00000000">
        <w:rPr>
          <w:rFonts w:ascii="Calibri" w:cs="Calibri" w:eastAsia="Calibri" w:hAnsi="Calibri"/>
          <w:sz w:val="32"/>
          <w:szCs w:val="32"/>
          <w:rtl w:val="1"/>
        </w:rPr>
        <w:t xml:space="preserve"> </w:t>
      </w:r>
      <w:r w:rsidDel="00000000" w:rsidR="00000000" w:rsidRPr="00000000">
        <w:rPr>
          <w:rFonts w:ascii="Calibri" w:cs="Calibri" w:eastAsia="Calibri" w:hAnsi="Calibri"/>
          <w:sz w:val="32"/>
          <w:szCs w:val="32"/>
          <w:rtl w:val="1"/>
        </w:rPr>
        <w:t xml:space="preserve">ומבטלו</w:t>
      </w:r>
      <w:r w:rsidDel="00000000" w:rsidR="00000000" w:rsidRPr="00000000">
        <w:rPr>
          <w:rFonts w:ascii="Calibri" w:cs="Calibri" w:eastAsia="Calibri" w:hAnsi="Calibri"/>
          <w:sz w:val="32"/>
          <w:szCs w:val="32"/>
          <w:rtl w:val="1"/>
        </w:rPr>
        <w:t xml:space="preserve">.</w:t>
      </w:r>
    </w:p>
    <w:p w:rsidR="00000000" w:rsidDel="00000000" w:rsidP="00000000" w:rsidRDefault="00000000" w:rsidRPr="00000000" w14:paraId="0000003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