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2BA5" w14:textId="7C3C47B1" w:rsidR="006B11D0" w:rsidRPr="00C206CD" w:rsidRDefault="006B11D0" w:rsidP="00C206CD">
      <w:pPr>
        <w:pStyle w:val="NoSpacing"/>
        <w:jc w:val="center"/>
        <w:rPr>
          <w:rFonts w:ascii="Broadway" w:hAnsi="Broadway"/>
          <w:sz w:val="40"/>
          <w:szCs w:val="40"/>
        </w:rPr>
      </w:pPr>
      <w:r w:rsidRPr="00C206CD">
        <w:rPr>
          <w:rFonts w:ascii="Broadway" w:hAnsi="Broadway"/>
          <w:sz w:val="40"/>
          <w:szCs w:val="40"/>
        </w:rPr>
        <w:t>Biblical People Places &amp; Things</w:t>
      </w:r>
    </w:p>
    <w:p w14:paraId="2F975A6C" w14:textId="418EF86B" w:rsidR="006B11D0" w:rsidRPr="00C206CD" w:rsidRDefault="006B11D0" w:rsidP="00C206CD">
      <w:pPr>
        <w:pStyle w:val="NoSpacing"/>
        <w:jc w:val="center"/>
        <w:rPr>
          <w:rFonts w:ascii="Broadway" w:hAnsi="Broadway"/>
          <w:sz w:val="40"/>
          <w:szCs w:val="40"/>
        </w:rPr>
      </w:pPr>
      <w:proofErr w:type="spellStart"/>
      <w:r w:rsidRPr="00C206CD">
        <w:rPr>
          <w:rFonts w:ascii="Broadway" w:hAnsi="Broadway"/>
          <w:sz w:val="40"/>
          <w:szCs w:val="40"/>
        </w:rPr>
        <w:t>Rivkah</w:t>
      </w:r>
      <w:proofErr w:type="spellEnd"/>
      <w:r w:rsidRPr="00C206CD">
        <w:rPr>
          <w:rFonts w:ascii="Broadway" w:hAnsi="Broadway"/>
          <w:sz w:val="40"/>
          <w:szCs w:val="40"/>
        </w:rPr>
        <w:t xml:space="preserve"> </w:t>
      </w:r>
      <w:proofErr w:type="spellStart"/>
      <w:r w:rsidRPr="00C206CD">
        <w:rPr>
          <w:rFonts w:ascii="Broadway" w:hAnsi="Broadway"/>
          <w:sz w:val="40"/>
          <w:szCs w:val="40"/>
        </w:rPr>
        <w:t>Imeinu</w:t>
      </w:r>
      <w:proofErr w:type="spellEnd"/>
      <w:r w:rsidRPr="00C206CD">
        <w:rPr>
          <w:rFonts w:ascii="Broadway" w:hAnsi="Broadway"/>
          <w:sz w:val="40"/>
          <w:szCs w:val="40"/>
        </w:rPr>
        <w:t>: The “</w:t>
      </w:r>
      <w:proofErr w:type="gramStart"/>
      <w:r w:rsidRPr="00C206CD">
        <w:rPr>
          <w:rFonts w:ascii="Broadway" w:hAnsi="Broadway"/>
          <w:sz w:val="40"/>
          <w:szCs w:val="40"/>
        </w:rPr>
        <w:t>I”s</w:t>
      </w:r>
      <w:proofErr w:type="gramEnd"/>
      <w:r w:rsidRPr="00C206CD">
        <w:rPr>
          <w:rFonts w:ascii="Broadway" w:hAnsi="Broadway"/>
          <w:sz w:val="40"/>
          <w:szCs w:val="40"/>
        </w:rPr>
        <w:t xml:space="preserve"> Have It</w:t>
      </w:r>
    </w:p>
    <w:p w14:paraId="24DCEDAD" w14:textId="4A96C04B" w:rsidR="006B11D0" w:rsidRPr="00C206CD" w:rsidRDefault="006B11D0" w:rsidP="006B11D0">
      <w:pPr>
        <w:pStyle w:val="NoSpacing"/>
        <w:jc w:val="right"/>
        <w:rPr>
          <w:b/>
          <w:bCs/>
          <w:u w:val="single"/>
        </w:rPr>
      </w:pPr>
    </w:p>
    <w:p w14:paraId="28E70CDC" w14:textId="180D64B0" w:rsidR="006B11D0" w:rsidRPr="00C206CD" w:rsidRDefault="006B11D0" w:rsidP="006B11D0">
      <w:pPr>
        <w:pStyle w:val="NoSpacing"/>
        <w:jc w:val="right"/>
        <w:rPr>
          <w:b/>
          <w:bCs/>
          <w:u w:val="single"/>
        </w:rPr>
      </w:pPr>
      <w:r w:rsidRPr="00C206CD">
        <w:rPr>
          <w:rFonts w:cs="Arial"/>
          <w:b/>
          <w:bCs/>
          <w:u w:val="single"/>
          <w:rtl/>
        </w:rPr>
        <w:t xml:space="preserve">בראשית (פרשת חיי שרה) פרק כד פסוק טז </w:t>
      </w:r>
      <w:r w:rsidR="00C206CD" w:rsidRPr="00C206CD">
        <w:rPr>
          <w:rFonts w:cs="Arial"/>
          <w:b/>
          <w:bCs/>
          <w:u w:val="single"/>
          <w:rtl/>
        </w:rPr>
        <w:t>–</w:t>
      </w:r>
      <w:r w:rsidRPr="00C206CD">
        <w:rPr>
          <w:rFonts w:cs="Arial"/>
          <w:b/>
          <w:bCs/>
          <w:u w:val="single"/>
          <w:rtl/>
        </w:rPr>
        <w:t xml:space="preserve"> כב</w:t>
      </w:r>
      <w:r w:rsidR="00C206CD" w:rsidRPr="00C206CD">
        <w:rPr>
          <w:rFonts w:cs="Arial"/>
          <w:b/>
          <w:bCs/>
          <w:u w:val="single"/>
        </w:rPr>
        <w:t>(1</w:t>
      </w:r>
    </w:p>
    <w:p w14:paraId="42E50E97" w14:textId="77777777" w:rsidR="006B11D0" w:rsidRDefault="006B11D0" w:rsidP="006B11D0">
      <w:pPr>
        <w:pStyle w:val="NoSpacing"/>
        <w:jc w:val="right"/>
      </w:pPr>
      <w:r>
        <w:rPr>
          <w:rFonts w:cs="Arial"/>
          <w:rtl/>
        </w:rPr>
        <w:t>(טז) וְהַֽנַּעֲרָ֗ טֹבַ֤ת מַרְאֶה֙ מְאֹ֔ד בְּתוּלָ֕ה וְאִ֖ישׁ לֹ֣א יְדָעָ֑הּ וַתֵּ֣רֶד הָעַ֔יְנָה וַתְּמַלֵּ֥א כַדָּ֖הּ וַתָּֽעַל</w:t>
      </w:r>
      <w:r>
        <w:t>:</w:t>
      </w:r>
    </w:p>
    <w:p w14:paraId="686D994F" w14:textId="77777777" w:rsidR="006B11D0" w:rsidRDefault="006B11D0" w:rsidP="006B11D0">
      <w:pPr>
        <w:pStyle w:val="NoSpacing"/>
        <w:jc w:val="right"/>
      </w:pPr>
      <w:r>
        <w:rPr>
          <w:rFonts w:cs="Arial"/>
          <w:rtl/>
        </w:rPr>
        <w:t>(יז) וַיָּ֥רָץ הָעֶ֖בֶד לִקְרָאתָ֑הּ וַיֹּ֕אמֶר הַגְמִיאִ֥ינִי נָ֛א מְעַט־מַ֖יִם מִכַּדֵּֽךְ</w:t>
      </w:r>
      <w:r>
        <w:t>:</w:t>
      </w:r>
    </w:p>
    <w:p w14:paraId="4F9F5F76" w14:textId="77777777" w:rsidR="006B11D0" w:rsidRDefault="006B11D0" w:rsidP="006B11D0">
      <w:pPr>
        <w:pStyle w:val="NoSpacing"/>
        <w:jc w:val="right"/>
      </w:pPr>
      <w:r>
        <w:rPr>
          <w:rFonts w:cs="Arial"/>
          <w:rtl/>
        </w:rPr>
        <w:t>(יח) וַתֹּ֖אמֶר שְׁתֵ֣ה אֲדֹנִ֑י וַתְּמַהֵ֗ר וַתֹּ֧רֶד כַּדָּ֛הּ עַל־יָדָ֖הּ וַתַּשְׁקֵֽהוּ</w:t>
      </w:r>
      <w:r>
        <w:t>:</w:t>
      </w:r>
    </w:p>
    <w:p w14:paraId="301E240F" w14:textId="77777777" w:rsidR="006B11D0" w:rsidRDefault="006B11D0" w:rsidP="006B11D0">
      <w:pPr>
        <w:pStyle w:val="NoSpacing"/>
        <w:jc w:val="right"/>
      </w:pPr>
      <w:r>
        <w:rPr>
          <w:rFonts w:cs="Arial"/>
          <w:rtl/>
        </w:rPr>
        <w:t>(יט) וַתְּכַ֖ל לְהַשְׁקֹת֑וֹ וַתֹּ֗אמֶר גַּ֤ם לִגְמַלֶּ֙יךָ֙ אֶשְׁאָ֔ב עַ֥ד אִם־כִּלּ֖וּ לִשְׁתֹּֽת</w:t>
      </w:r>
      <w:r>
        <w:t>:</w:t>
      </w:r>
    </w:p>
    <w:p w14:paraId="0F5A2666" w14:textId="77777777" w:rsidR="006B11D0" w:rsidRDefault="006B11D0" w:rsidP="006B11D0">
      <w:pPr>
        <w:pStyle w:val="NoSpacing"/>
        <w:jc w:val="right"/>
      </w:pPr>
      <w:r>
        <w:rPr>
          <w:rFonts w:cs="Arial"/>
          <w:rtl/>
        </w:rPr>
        <w:t>(כ) וַתְּמַהֵ֗ר וַתְּעַ֤ר כַּדָּהּ֙ אֶל־הַשֹּׁ֔קֶת וַתָּ֥רָץ ע֛וֹד אֶֽל־הַבְּאֵ֖ר לִשְׁאֹ֑ב וַתִּשְׁאַ֖ב לְכָל־גְּמַלָּֽיו</w:t>
      </w:r>
      <w:r>
        <w:t>:</w:t>
      </w:r>
    </w:p>
    <w:p w14:paraId="145BCACD" w14:textId="2AD9B493" w:rsidR="006B11D0" w:rsidRDefault="006B11D0" w:rsidP="006B11D0">
      <w:pPr>
        <w:pStyle w:val="NoSpacing"/>
        <w:jc w:val="right"/>
      </w:pPr>
      <w:r>
        <w:rPr>
          <w:rFonts w:cs="Arial"/>
          <w:rtl/>
        </w:rPr>
        <w:t>(כא) וְהָאִ֥ישׁ מִשְׁתָּאֵ֖ה לָ֑הּ מַחֲרִ֕ישׁ לָדַ֗עַת הַֽהִצְלִ֧יחַ יְקֹוָ֛ק דַּרְכּ֖וֹ אִם־לֹֽא</w:t>
      </w:r>
      <w:r>
        <w:t>:</w:t>
      </w:r>
    </w:p>
    <w:p w14:paraId="7CF13222" w14:textId="77777777" w:rsidR="006B11D0" w:rsidRPr="006C33B2" w:rsidRDefault="006B11D0" w:rsidP="006B11D0">
      <w:pPr>
        <w:pStyle w:val="NoSpacing"/>
        <w:jc w:val="right"/>
        <w:rPr>
          <w:sz w:val="18"/>
          <w:szCs w:val="18"/>
          <w:rtl/>
        </w:rPr>
      </w:pPr>
    </w:p>
    <w:p w14:paraId="346EC463" w14:textId="1D3239A2" w:rsidR="006B11D0" w:rsidRPr="006C33B2" w:rsidRDefault="006B11D0" w:rsidP="006B11D0">
      <w:pPr>
        <w:pStyle w:val="NoSpacing"/>
        <w:numPr>
          <w:ilvl w:val="0"/>
          <w:numId w:val="1"/>
        </w:numPr>
        <w:rPr>
          <w:sz w:val="18"/>
          <w:szCs w:val="18"/>
        </w:rPr>
      </w:pPr>
      <w:r w:rsidRPr="006C33B2">
        <w:rPr>
          <w:rFonts w:cs="Arial"/>
          <w:sz w:val="18"/>
          <w:szCs w:val="18"/>
        </w:rPr>
        <w:t xml:space="preserve">What do we learn about her simply because she is </w:t>
      </w:r>
      <w:r w:rsidRPr="006C33B2">
        <w:rPr>
          <w:rFonts w:cs="Arial"/>
          <w:sz w:val="18"/>
          <w:szCs w:val="18"/>
          <w:rtl/>
        </w:rPr>
        <w:t>טֹבַ֤ת מַרְאֶה֙</w:t>
      </w:r>
      <w:r w:rsidRPr="006C33B2">
        <w:rPr>
          <w:rFonts w:cs="Arial"/>
          <w:sz w:val="18"/>
          <w:szCs w:val="18"/>
        </w:rPr>
        <w:t xml:space="preserve">? Isn’t that a bit shallow? </w:t>
      </w:r>
    </w:p>
    <w:p w14:paraId="32E31B64" w14:textId="4C1D2E2C" w:rsidR="006B11D0" w:rsidRPr="006C33B2" w:rsidRDefault="006B11D0" w:rsidP="006B11D0">
      <w:pPr>
        <w:pStyle w:val="NoSpacing"/>
        <w:numPr>
          <w:ilvl w:val="0"/>
          <w:numId w:val="1"/>
        </w:numPr>
        <w:rPr>
          <w:sz w:val="18"/>
          <w:szCs w:val="18"/>
        </w:rPr>
      </w:pPr>
      <w:r w:rsidRPr="006C33B2">
        <w:rPr>
          <w:sz w:val="18"/>
          <w:szCs w:val="18"/>
        </w:rPr>
        <w:t xml:space="preserve">Why the double term - </w:t>
      </w:r>
      <w:r w:rsidRPr="006C33B2">
        <w:rPr>
          <w:rFonts w:cs="Arial"/>
          <w:sz w:val="18"/>
          <w:szCs w:val="18"/>
          <w:rtl/>
        </w:rPr>
        <w:t>בְּתוּלָ֕ה וְאִ֖ישׁ לֹ֣א יְדָעָ֑הּ</w:t>
      </w:r>
      <w:r w:rsidRPr="006C33B2">
        <w:rPr>
          <w:rFonts w:cs="Arial"/>
          <w:sz w:val="18"/>
          <w:szCs w:val="18"/>
        </w:rPr>
        <w:t xml:space="preserve"> (and for one of the </w:t>
      </w:r>
      <w:proofErr w:type="spellStart"/>
      <w:r w:rsidRPr="006C33B2">
        <w:rPr>
          <w:rFonts w:cs="Arial"/>
          <w:sz w:val="18"/>
          <w:szCs w:val="18"/>
        </w:rPr>
        <w:t>Imahos</w:t>
      </w:r>
      <w:proofErr w:type="spellEnd"/>
      <w:r w:rsidRPr="006C33B2">
        <w:rPr>
          <w:rFonts w:cs="Arial"/>
          <w:sz w:val="18"/>
          <w:szCs w:val="18"/>
        </w:rPr>
        <w:t xml:space="preserve"> shouldn’t that sort of be a given?)</w:t>
      </w:r>
    </w:p>
    <w:p w14:paraId="16813683" w14:textId="5F6AE496" w:rsidR="006B11D0" w:rsidRPr="006C33B2" w:rsidRDefault="006B11D0" w:rsidP="006B11D0">
      <w:pPr>
        <w:pStyle w:val="NoSpacing"/>
        <w:numPr>
          <w:ilvl w:val="0"/>
          <w:numId w:val="1"/>
        </w:numPr>
        <w:rPr>
          <w:sz w:val="18"/>
          <w:szCs w:val="18"/>
        </w:rPr>
      </w:pPr>
      <w:r w:rsidRPr="006C33B2">
        <w:rPr>
          <w:rFonts w:cs="Arial"/>
          <w:sz w:val="18"/>
          <w:szCs w:val="18"/>
        </w:rPr>
        <w:t xml:space="preserve">Why was the camel test the one that was chosen by Eliezer? </w:t>
      </w:r>
    </w:p>
    <w:p w14:paraId="22D02FE7" w14:textId="4C760C72" w:rsidR="006B11D0" w:rsidRPr="006C33B2" w:rsidRDefault="006B11D0" w:rsidP="006B11D0">
      <w:pPr>
        <w:pStyle w:val="NoSpacing"/>
        <w:numPr>
          <w:ilvl w:val="0"/>
          <w:numId w:val="1"/>
        </w:numPr>
        <w:rPr>
          <w:sz w:val="18"/>
          <w:szCs w:val="18"/>
        </w:rPr>
      </w:pPr>
      <w:r w:rsidRPr="006C33B2">
        <w:rPr>
          <w:rFonts w:cs="Arial"/>
          <w:sz w:val="18"/>
          <w:szCs w:val="18"/>
        </w:rPr>
        <w:t xml:space="preserve">If she passed the test, why is he still </w:t>
      </w:r>
      <w:r w:rsidRPr="006C33B2">
        <w:rPr>
          <w:rFonts w:cs="Arial"/>
          <w:sz w:val="18"/>
          <w:szCs w:val="18"/>
          <w:rtl/>
        </w:rPr>
        <w:t>מִשְׁתָּאֵ֖ה לָ֑הּ מַחֲרִ֕ישׁ לָדַ֗עַת הַֽהִצְלִ֧יחַ יְקֹוָ֛ק דַּרְכּ֖וֹ אִם־לֹֽא</w:t>
      </w:r>
      <w:r w:rsidRPr="006C33B2">
        <w:rPr>
          <w:rFonts w:cs="Arial"/>
          <w:sz w:val="18"/>
          <w:szCs w:val="18"/>
        </w:rPr>
        <w:t>?</w:t>
      </w:r>
    </w:p>
    <w:p w14:paraId="67C840C3" w14:textId="08696065" w:rsidR="006B11D0" w:rsidRPr="00C206CD" w:rsidRDefault="006B11D0" w:rsidP="006B11D0">
      <w:pPr>
        <w:pStyle w:val="NoSpacing"/>
        <w:rPr>
          <w:rFonts w:cs="Arial"/>
          <w:b/>
          <w:bCs/>
          <w:u w:val="single"/>
        </w:rPr>
      </w:pPr>
    </w:p>
    <w:p w14:paraId="10E33BEB" w14:textId="4DEAC5C3" w:rsidR="00331969" w:rsidRPr="00C206CD" w:rsidRDefault="00331969" w:rsidP="00331969">
      <w:pPr>
        <w:pStyle w:val="NoSpacing"/>
        <w:jc w:val="right"/>
        <w:rPr>
          <w:b/>
          <w:bCs/>
          <w:u w:val="single"/>
        </w:rPr>
      </w:pPr>
      <w:r w:rsidRPr="00C206CD">
        <w:rPr>
          <w:rFonts w:cs="Arial"/>
          <w:b/>
          <w:bCs/>
          <w:u w:val="single"/>
          <w:rtl/>
        </w:rPr>
        <w:t xml:space="preserve">בראשית (פרשת חיי שרה) פרק כד פסוק סד </w:t>
      </w:r>
      <w:r w:rsidR="00C206CD" w:rsidRPr="00C206CD">
        <w:rPr>
          <w:rFonts w:cs="Arial"/>
          <w:b/>
          <w:bCs/>
          <w:u w:val="single"/>
          <w:rtl/>
        </w:rPr>
        <w:t>–</w:t>
      </w:r>
      <w:r w:rsidRPr="00C206CD">
        <w:rPr>
          <w:rFonts w:cs="Arial"/>
          <w:b/>
          <w:bCs/>
          <w:u w:val="single"/>
          <w:rtl/>
        </w:rPr>
        <w:t xml:space="preserve"> סז</w:t>
      </w:r>
      <w:r w:rsidR="00C206CD" w:rsidRPr="00C206CD">
        <w:rPr>
          <w:rFonts w:cs="Arial"/>
          <w:b/>
          <w:bCs/>
          <w:u w:val="single"/>
        </w:rPr>
        <w:t>(2</w:t>
      </w:r>
    </w:p>
    <w:p w14:paraId="787E6F59" w14:textId="77777777" w:rsidR="00331969" w:rsidRDefault="00331969" w:rsidP="00331969">
      <w:pPr>
        <w:pStyle w:val="NoSpacing"/>
        <w:jc w:val="right"/>
      </w:pPr>
      <w:r>
        <w:rPr>
          <w:rFonts w:cs="Arial"/>
          <w:rtl/>
        </w:rPr>
        <w:t>(סד) וַתִּשָּׂ֤א רִבְקָה֙ אֶת־עֵינֶ֔יהָ וַתֵּ֖רֶא אֶת־יִצְחָ֑ק וַתִּפֹּ֖ל מֵעַ֥ל הַגָּמָֽל</w:t>
      </w:r>
      <w:r>
        <w:t>:</w:t>
      </w:r>
    </w:p>
    <w:p w14:paraId="2582A664" w14:textId="77777777" w:rsidR="00331969" w:rsidRDefault="00331969" w:rsidP="00331969">
      <w:pPr>
        <w:pStyle w:val="NoSpacing"/>
        <w:jc w:val="right"/>
      </w:pPr>
      <w:r>
        <w:rPr>
          <w:rFonts w:cs="Arial"/>
          <w:rtl/>
        </w:rPr>
        <w:t>(סה) וַתֹּ֣אמֶר אֶל־הָעֶ֗בֶד מִֽי־הָאִ֤ישׁ הַלָּזֶה֙ הַהֹלֵ֤ךְ בַּשָּׂדֶה֙ לִקְרָאתֵ֔נוּ וַיֹּ֥אמֶר הָעֶ֖בֶד ה֣וּא אֲדֹנִ֑י וַתִּקַּ֥ח הַצָּעִ֖יף וַתִּתְכָּֽס</w:t>
      </w:r>
      <w:r>
        <w:t>:</w:t>
      </w:r>
    </w:p>
    <w:p w14:paraId="203603F3" w14:textId="77777777" w:rsidR="00331969" w:rsidRDefault="00331969" w:rsidP="00331969">
      <w:pPr>
        <w:pStyle w:val="NoSpacing"/>
        <w:jc w:val="right"/>
      </w:pPr>
      <w:r>
        <w:rPr>
          <w:rFonts w:cs="Arial"/>
          <w:rtl/>
        </w:rPr>
        <w:t>(סו) וַיְסַפֵּ֥ר הָעֶ֖בֶד לְיִצְחָ֑ק אֵ֥ת כָּל־הַדְּבָרִ֖ים אֲשֶׁ֥ר עָשָֽׂה</w:t>
      </w:r>
      <w:r>
        <w:t>:</w:t>
      </w:r>
    </w:p>
    <w:p w14:paraId="4DA3B737" w14:textId="31D9D4A7" w:rsidR="006B11D0" w:rsidRDefault="00331969" w:rsidP="00331969">
      <w:pPr>
        <w:pStyle w:val="NoSpacing"/>
        <w:jc w:val="right"/>
        <w:rPr>
          <w:rFonts w:cs="Arial"/>
        </w:rPr>
      </w:pPr>
      <w:r>
        <w:rPr>
          <w:rFonts w:cs="Arial"/>
          <w:rtl/>
        </w:rPr>
        <w:t>(סז) וַיְבִאֶ֣הָ יִצְחָ֗ק הָאֹ֙הֱלָה֙ שָׂרָ֣ה אִמּ֔וֹ וַיִּקַּ֧ח אֶת־רִבְקָ֛ה וַתְּהִי־ל֥וֹ לְאִשָּׁ֖ה וַיֶּאֱהָבֶ֑הָ וַיִּנָּחֵ֥ם יִצְחָ֖ק אַחֲרֵ֥י אִמּֽוֹ: פ</w:t>
      </w:r>
    </w:p>
    <w:p w14:paraId="0CBFD141" w14:textId="35CB6223" w:rsidR="00331969" w:rsidRDefault="00331969" w:rsidP="00331969">
      <w:pPr>
        <w:pStyle w:val="NoSpacing"/>
        <w:rPr>
          <w:rFonts w:cs="Arial"/>
        </w:rPr>
      </w:pPr>
    </w:p>
    <w:p w14:paraId="5680A30B" w14:textId="600AF00F" w:rsidR="00331969" w:rsidRPr="006C33B2" w:rsidRDefault="00331969" w:rsidP="00331969">
      <w:pPr>
        <w:pStyle w:val="NoSpacing"/>
        <w:numPr>
          <w:ilvl w:val="0"/>
          <w:numId w:val="2"/>
        </w:numPr>
        <w:rPr>
          <w:sz w:val="18"/>
          <w:szCs w:val="18"/>
        </w:rPr>
      </w:pPr>
      <w:r w:rsidRPr="006C33B2">
        <w:rPr>
          <w:sz w:val="18"/>
          <w:szCs w:val="18"/>
        </w:rPr>
        <w:t xml:space="preserve">Why the extra words </w:t>
      </w:r>
      <w:r w:rsidRPr="006C33B2">
        <w:rPr>
          <w:rFonts w:cs="Arial"/>
          <w:sz w:val="18"/>
          <w:szCs w:val="18"/>
          <w:rtl/>
        </w:rPr>
        <w:t>וַתִּשָּׂ֤א רִבְקָה֙ אֶת־</w:t>
      </w:r>
      <w:proofErr w:type="gramStart"/>
      <w:r w:rsidRPr="006C33B2">
        <w:rPr>
          <w:rFonts w:cs="Arial"/>
          <w:sz w:val="18"/>
          <w:szCs w:val="18"/>
          <w:rtl/>
        </w:rPr>
        <w:t>עֵינֶ֔יהָ</w:t>
      </w:r>
      <w:r w:rsidRPr="006C33B2">
        <w:rPr>
          <w:rFonts w:cs="Arial"/>
          <w:sz w:val="18"/>
          <w:szCs w:val="18"/>
        </w:rPr>
        <w:t xml:space="preserve"> ?</w:t>
      </w:r>
      <w:proofErr w:type="gramEnd"/>
    </w:p>
    <w:p w14:paraId="1EA84BFD" w14:textId="2DC9CEE3" w:rsidR="00331969" w:rsidRPr="006C33B2" w:rsidRDefault="00331969" w:rsidP="00331969">
      <w:pPr>
        <w:pStyle w:val="NoSpacing"/>
        <w:numPr>
          <w:ilvl w:val="0"/>
          <w:numId w:val="2"/>
        </w:numPr>
        <w:rPr>
          <w:sz w:val="18"/>
          <w:szCs w:val="18"/>
        </w:rPr>
      </w:pPr>
      <w:r w:rsidRPr="006C33B2">
        <w:rPr>
          <w:rFonts w:cs="Arial"/>
          <w:sz w:val="18"/>
          <w:szCs w:val="18"/>
        </w:rPr>
        <w:t xml:space="preserve">Why did she “fall” or did she? </w:t>
      </w:r>
    </w:p>
    <w:p w14:paraId="3212A073" w14:textId="0AC66BC2" w:rsidR="00331969" w:rsidRPr="006C33B2" w:rsidRDefault="00331969" w:rsidP="00331969">
      <w:pPr>
        <w:pStyle w:val="NoSpacing"/>
        <w:numPr>
          <w:ilvl w:val="0"/>
          <w:numId w:val="2"/>
        </w:numPr>
        <w:rPr>
          <w:sz w:val="18"/>
          <w:szCs w:val="18"/>
        </w:rPr>
      </w:pPr>
      <w:r w:rsidRPr="006C33B2">
        <w:rPr>
          <w:rFonts w:cs="Arial"/>
          <w:sz w:val="18"/>
          <w:szCs w:val="18"/>
        </w:rPr>
        <w:t xml:space="preserve">Is the order of the last Possuk correct? What does that teach us about Rivka? About their marital relationship? </w:t>
      </w:r>
    </w:p>
    <w:p w14:paraId="7920B85B" w14:textId="27023D6A" w:rsidR="00331969" w:rsidRPr="00C206CD" w:rsidRDefault="00331969" w:rsidP="00331969">
      <w:pPr>
        <w:pStyle w:val="NoSpacing"/>
        <w:rPr>
          <w:b/>
          <w:bCs/>
          <w:u w:val="single"/>
        </w:rPr>
      </w:pPr>
    </w:p>
    <w:p w14:paraId="7708BDD7" w14:textId="5D751B9A" w:rsidR="00DB3C9A" w:rsidRPr="00C206CD" w:rsidRDefault="00DB3C9A" w:rsidP="00DB3C9A">
      <w:pPr>
        <w:pStyle w:val="NoSpacing"/>
        <w:jc w:val="right"/>
        <w:rPr>
          <w:b/>
          <w:bCs/>
          <w:u w:val="single"/>
        </w:rPr>
      </w:pPr>
      <w:r w:rsidRPr="00C206CD">
        <w:rPr>
          <w:rFonts w:cs="Arial"/>
          <w:b/>
          <w:bCs/>
          <w:u w:val="single"/>
          <w:rtl/>
        </w:rPr>
        <w:t xml:space="preserve">בראשית (פרשת תולדות) פרק כה פסוק כא </w:t>
      </w:r>
      <w:r w:rsidR="00C206CD">
        <w:rPr>
          <w:rFonts w:cs="Arial"/>
          <w:b/>
          <w:bCs/>
          <w:u w:val="single"/>
          <w:rtl/>
        </w:rPr>
        <w:t>–</w:t>
      </w:r>
      <w:r w:rsidRPr="00C206CD">
        <w:rPr>
          <w:rFonts w:cs="Arial"/>
          <w:b/>
          <w:bCs/>
          <w:u w:val="single"/>
          <w:rtl/>
        </w:rPr>
        <w:t xml:space="preserve"> כג</w:t>
      </w:r>
      <w:r w:rsidR="00C206CD">
        <w:rPr>
          <w:rFonts w:cs="Arial"/>
          <w:b/>
          <w:bCs/>
          <w:u w:val="single"/>
        </w:rPr>
        <w:t>(3</w:t>
      </w:r>
    </w:p>
    <w:p w14:paraId="2567D373" w14:textId="77777777" w:rsidR="00DB3C9A" w:rsidRDefault="00DB3C9A" w:rsidP="00DB3C9A">
      <w:pPr>
        <w:pStyle w:val="NoSpacing"/>
        <w:jc w:val="right"/>
      </w:pPr>
      <w:r>
        <w:rPr>
          <w:rFonts w:cs="Arial"/>
          <w:rtl/>
        </w:rPr>
        <w:t>(כא) וַיֶּעְתַּ֨ר יִצְחָ֤ק לַֽיקֹוָק֙ לְנֹ֣כַח אִשְׁתּ֔וֹ כִּ֥י עֲקָרָ֖ה הִ֑וא וַיֵּעָ֤תֶר לוֹ֙ יְקֹוָ֔ק וַתַּ֖הַר רִבְקָ֥ה אִשְׁתּֽוֹ</w:t>
      </w:r>
      <w:r>
        <w:t>:</w:t>
      </w:r>
    </w:p>
    <w:p w14:paraId="1BFAC8E0" w14:textId="59D000DE" w:rsidR="00DB3C9A" w:rsidRDefault="00DB3C9A" w:rsidP="00DB3C9A">
      <w:pPr>
        <w:pStyle w:val="NoSpacing"/>
        <w:jc w:val="right"/>
      </w:pPr>
      <w:r>
        <w:rPr>
          <w:rFonts w:cs="Arial"/>
          <w:rtl/>
        </w:rPr>
        <w:t>(כב) וַיִּתְרֹֽצֲצ֤וּ הַבָּנִים֙ בְּקִרְבָּ֔הּ וַתֹּ֣אמֶר אִם־כֵּ֔ן לָ֥מָּה זֶּ֖ה אָנֹ֑כִי וַתֵּ֖לֶךְ לִדְרֹ֥שׁ אֶת־יְקֹוָֽק</w:t>
      </w:r>
      <w:r>
        <w:t>:</w:t>
      </w:r>
    </w:p>
    <w:p w14:paraId="1BBE386A" w14:textId="5CB54F85" w:rsidR="00DB3C9A" w:rsidRPr="006C33B2" w:rsidRDefault="00DB3C9A" w:rsidP="00DB3C9A">
      <w:pPr>
        <w:pStyle w:val="NoSpacing"/>
        <w:numPr>
          <w:ilvl w:val="0"/>
          <w:numId w:val="3"/>
        </w:numPr>
        <w:rPr>
          <w:sz w:val="18"/>
          <w:szCs w:val="18"/>
        </w:rPr>
      </w:pPr>
      <w:r w:rsidRPr="006C33B2">
        <w:rPr>
          <w:sz w:val="18"/>
          <w:szCs w:val="18"/>
        </w:rPr>
        <w:t xml:space="preserve">Why is it Yitzchak who davens for her? </w:t>
      </w:r>
    </w:p>
    <w:p w14:paraId="32B893E2" w14:textId="377BE876" w:rsidR="00DB3C9A" w:rsidRPr="006C33B2" w:rsidRDefault="00DB3C9A" w:rsidP="00DB3C9A">
      <w:pPr>
        <w:pStyle w:val="NoSpacing"/>
        <w:numPr>
          <w:ilvl w:val="0"/>
          <w:numId w:val="3"/>
        </w:numPr>
        <w:rPr>
          <w:sz w:val="18"/>
          <w:szCs w:val="18"/>
        </w:rPr>
      </w:pPr>
      <w:r w:rsidRPr="006C33B2">
        <w:rPr>
          <w:sz w:val="18"/>
          <w:szCs w:val="18"/>
        </w:rPr>
        <w:t xml:space="preserve">What does she mean when she says </w:t>
      </w:r>
      <w:r w:rsidRPr="006C33B2">
        <w:rPr>
          <w:rFonts w:cs="Arial"/>
          <w:sz w:val="18"/>
          <w:szCs w:val="18"/>
          <w:rtl/>
        </w:rPr>
        <w:t>לָ֥מָּה זֶּ֖ה אָנֹ֑כִי</w:t>
      </w:r>
      <w:r w:rsidRPr="006C33B2">
        <w:rPr>
          <w:rFonts w:cs="Arial"/>
          <w:sz w:val="18"/>
          <w:szCs w:val="18"/>
        </w:rPr>
        <w:t>?</w:t>
      </w:r>
    </w:p>
    <w:p w14:paraId="2791B955" w14:textId="1C7FA9C7" w:rsidR="00DB3C9A" w:rsidRPr="00C206CD" w:rsidRDefault="00DB3C9A" w:rsidP="00DB3C9A">
      <w:pPr>
        <w:pStyle w:val="NoSpacing"/>
        <w:rPr>
          <w:rFonts w:cs="Arial"/>
          <w:b/>
          <w:bCs/>
          <w:u w:val="single"/>
        </w:rPr>
      </w:pPr>
    </w:p>
    <w:p w14:paraId="2B6260CF" w14:textId="489A6D6E" w:rsidR="00DB3C9A" w:rsidRPr="00C206CD" w:rsidRDefault="00DB3C9A" w:rsidP="00DB3C9A">
      <w:pPr>
        <w:pStyle w:val="NoSpacing"/>
        <w:jc w:val="right"/>
        <w:rPr>
          <w:b/>
          <w:bCs/>
          <w:u w:val="single"/>
        </w:rPr>
      </w:pPr>
      <w:r w:rsidRPr="00C206CD">
        <w:rPr>
          <w:rFonts w:cs="Arial"/>
          <w:b/>
          <w:bCs/>
          <w:u w:val="single"/>
          <w:rtl/>
        </w:rPr>
        <w:t>בראשית (פרשת תולדות) פרק כה פסוק כח</w:t>
      </w:r>
      <w:r w:rsidR="00C206CD" w:rsidRPr="00C206CD">
        <w:rPr>
          <w:rFonts w:cs="Arial"/>
          <w:b/>
          <w:bCs/>
          <w:u w:val="single"/>
        </w:rPr>
        <w:t>(4</w:t>
      </w:r>
    </w:p>
    <w:p w14:paraId="68A0FE19" w14:textId="4E4413A8" w:rsidR="00DB3C9A" w:rsidRDefault="00DB3C9A" w:rsidP="00DB3C9A">
      <w:pPr>
        <w:pStyle w:val="NoSpacing"/>
        <w:jc w:val="right"/>
      </w:pPr>
      <w:r>
        <w:rPr>
          <w:rFonts w:cs="Arial"/>
          <w:rtl/>
        </w:rPr>
        <w:t>(כח) וַיֶּאֱהַ֥ב יִצְחָ֛ק אֶת־עֵשָׂ֖ו כִּי־צַ֣יִד בְּפִ֑יו וְרִבְקָ֖ה אֹהֶ֥בֶת אֶֽת־יַעֲקֹֽב</w:t>
      </w:r>
      <w:r>
        <w:t>:</w:t>
      </w:r>
    </w:p>
    <w:p w14:paraId="24B2FF41" w14:textId="48817E57" w:rsidR="00DB3C9A" w:rsidRPr="006C33B2" w:rsidRDefault="00DB3C9A" w:rsidP="00DB3C9A">
      <w:pPr>
        <w:pStyle w:val="NoSpacing"/>
        <w:numPr>
          <w:ilvl w:val="0"/>
          <w:numId w:val="4"/>
        </w:numPr>
        <w:rPr>
          <w:sz w:val="18"/>
          <w:szCs w:val="18"/>
        </w:rPr>
      </w:pPr>
      <w:r w:rsidRPr="006C33B2">
        <w:rPr>
          <w:sz w:val="18"/>
          <w:szCs w:val="18"/>
        </w:rPr>
        <w:t>Why is her love unconditional for Yaakov?</w:t>
      </w:r>
    </w:p>
    <w:p w14:paraId="2AD8A0FB" w14:textId="42B20E46" w:rsidR="00DB3C9A" w:rsidRPr="006C33B2" w:rsidRDefault="00DB3C9A" w:rsidP="00DB3C9A">
      <w:pPr>
        <w:pStyle w:val="NoSpacing"/>
        <w:numPr>
          <w:ilvl w:val="0"/>
          <w:numId w:val="4"/>
        </w:numPr>
        <w:rPr>
          <w:b/>
          <w:bCs/>
          <w:sz w:val="18"/>
          <w:szCs w:val="18"/>
          <w:u w:val="single"/>
        </w:rPr>
      </w:pPr>
      <w:r w:rsidRPr="006C33B2">
        <w:rPr>
          <w:sz w:val="18"/>
          <w:szCs w:val="18"/>
        </w:rPr>
        <w:t xml:space="preserve">Does she not love </w:t>
      </w:r>
      <w:proofErr w:type="spellStart"/>
      <w:r w:rsidRPr="006C33B2">
        <w:rPr>
          <w:sz w:val="18"/>
          <w:szCs w:val="18"/>
        </w:rPr>
        <w:t>Eisav</w:t>
      </w:r>
      <w:proofErr w:type="spellEnd"/>
      <w:r w:rsidRPr="006C33B2">
        <w:rPr>
          <w:sz w:val="18"/>
          <w:szCs w:val="18"/>
        </w:rPr>
        <w:t xml:space="preserve">? </w:t>
      </w:r>
    </w:p>
    <w:p w14:paraId="43DA6540" w14:textId="2C6B2F94" w:rsidR="00DB3C9A" w:rsidRPr="00C206CD" w:rsidRDefault="00DB3C9A" w:rsidP="00B25624">
      <w:pPr>
        <w:pStyle w:val="NoSpacing"/>
        <w:jc w:val="right"/>
        <w:rPr>
          <w:b/>
          <w:bCs/>
          <w:u w:val="single"/>
        </w:rPr>
      </w:pPr>
    </w:p>
    <w:p w14:paraId="6C1A0FAD" w14:textId="345F2E0C" w:rsidR="00B25624" w:rsidRPr="00C206CD" w:rsidRDefault="00B25624" w:rsidP="00B25624">
      <w:pPr>
        <w:pStyle w:val="NoSpacing"/>
        <w:jc w:val="right"/>
        <w:rPr>
          <w:b/>
          <w:bCs/>
          <w:u w:val="single"/>
        </w:rPr>
      </w:pPr>
      <w:r w:rsidRPr="00C206CD">
        <w:rPr>
          <w:rFonts w:cs="Arial"/>
          <w:b/>
          <w:bCs/>
          <w:u w:val="single"/>
          <w:rtl/>
        </w:rPr>
        <w:t xml:space="preserve">בראשית (פרשת תולדות) פרק כז פסוק יג </w:t>
      </w:r>
      <w:r w:rsidR="00C206CD" w:rsidRPr="00C206CD">
        <w:rPr>
          <w:rFonts w:cs="Arial"/>
          <w:b/>
          <w:bCs/>
          <w:u w:val="single"/>
          <w:rtl/>
        </w:rPr>
        <w:t>–</w:t>
      </w:r>
      <w:r w:rsidRPr="00C206CD">
        <w:rPr>
          <w:rFonts w:cs="Arial"/>
          <w:b/>
          <w:bCs/>
          <w:u w:val="single"/>
          <w:rtl/>
        </w:rPr>
        <w:t xml:space="preserve"> טז</w:t>
      </w:r>
      <w:r w:rsidR="00C206CD" w:rsidRPr="00C206CD">
        <w:rPr>
          <w:rFonts w:cs="Arial"/>
          <w:b/>
          <w:bCs/>
          <w:u w:val="single"/>
        </w:rPr>
        <w:t>(5</w:t>
      </w:r>
    </w:p>
    <w:p w14:paraId="3ED844B4" w14:textId="77777777" w:rsidR="00B25624" w:rsidRDefault="00B25624" w:rsidP="00B25624">
      <w:pPr>
        <w:pStyle w:val="NoSpacing"/>
        <w:jc w:val="right"/>
      </w:pPr>
      <w:r>
        <w:rPr>
          <w:rFonts w:cs="Arial"/>
          <w:rtl/>
        </w:rPr>
        <w:t>(יג) וַתֹּ֤אמֶר לוֹ֙ אִמּ֔וֹ עָלַ֥י קִלְלָתְךָ֖ בְּנִ֑י אַ֛ךְ שְׁמַ֥ע בְּקֹלִ֖י וְלֵ֥ךְ קַֽח־לִֽי</w:t>
      </w:r>
      <w:r>
        <w:t>:</w:t>
      </w:r>
    </w:p>
    <w:p w14:paraId="09D073C0" w14:textId="77777777" w:rsidR="00B25624" w:rsidRDefault="00B25624" w:rsidP="00B25624">
      <w:pPr>
        <w:pStyle w:val="NoSpacing"/>
        <w:jc w:val="right"/>
      </w:pPr>
      <w:r>
        <w:rPr>
          <w:rFonts w:cs="Arial"/>
          <w:rtl/>
        </w:rPr>
        <w:t>(יד) וַיֵּ֙לֶךְ֙ וַיִּקַּ֔ח וַיָּבֵ֖א לְאִמּ֑וֹ וַתַּ֤עַשׂ אִמּוֹ֙ מַטְעַמִּ֔ים כַּאֲשֶׁ֖ר אָהֵ֥ב אָבִֽיו</w:t>
      </w:r>
      <w:r>
        <w:t>:</w:t>
      </w:r>
    </w:p>
    <w:p w14:paraId="1CF555BC" w14:textId="77777777" w:rsidR="00B25624" w:rsidRDefault="00B25624" w:rsidP="00B25624">
      <w:pPr>
        <w:pStyle w:val="NoSpacing"/>
        <w:jc w:val="right"/>
      </w:pPr>
      <w:r>
        <w:rPr>
          <w:rFonts w:cs="Arial"/>
          <w:rtl/>
        </w:rPr>
        <w:t>(טו) וַתִּקַּ֣ח רִ֠בְקָה אֶת־בִּגְדֵ֨י עֵשָׂ֜ו בְּנָ֤הּ הַגָּדֹל֙ הַחֲמֻדֹ֔ת אֲשֶׁ֥ר אִתָּ֖הּ בַּבָּ֑יִת וַתַּלְבֵּ֥שׁ אֶֽת־יַעֲקֹ֖ב בְּנָ֥הּ הַקָּטָֽן</w:t>
      </w:r>
      <w:r>
        <w:t>:</w:t>
      </w:r>
    </w:p>
    <w:p w14:paraId="270D06C0" w14:textId="51058308" w:rsidR="00DB3C9A" w:rsidRDefault="00B25624" w:rsidP="00B25624">
      <w:pPr>
        <w:pStyle w:val="NoSpacing"/>
        <w:jc w:val="right"/>
      </w:pPr>
      <w:r>
        <w:rPr>
          <w:rFonts w:cs="Arial"/>
          <w:rtl/>
        </w:rPr>
        <w:t>(טז) וְאֵ֗ת עֹרֹת֙ גְּדָיֵ֣י הָֽעִזִּ֔ים הִלְבִּ֖ישָׁה עַל־יָדָ֑יו וְעַ֖ל חֶלְקַ֥ת צַוָּארָֽיו</w:t>
      </w:r>
      <w:r>
        <w:t>:</w:t>
      </w:r>
    </w:p>
    <w:p w14:paraId="53A404D9" w14:textId="23BA46A0" w:rsidR="00B25624" w:rsidRPr="006C33B2" w:rsidRDefault="00B25624" w:rsidP="00B25624">
      <w:pPr>
        <w:pStyle w:val="NoSpacing"/>
        <w:numPr>
          <w:ilvl w:val="0"/>
          <w:numId w:val="5"/>
        </w:numPr>
        <w:rPr>
          <w:sz w:val="18"/>
          <w:szCs w:val="18"/>
        </w:rPr>
      </w:pPr>
      <w:r w:rsidRPr="006C33B2">
        <w:rPr>
          <w:sz w:val="18"/>
          <w:szCs w:val="18"/>
        </w:rPr>
        <w:t xml:space="preserve">Why is she taking the curse? Can she do that? </w:t>
      </w:r>
    </w:p>
    <w:p w14:paraId="3C3425DE" w14:textId="14A0D38B" w:rsidR="00B25624" w:rsidRPr="006C33B2" w:rsidRDefault="00B25624" w:rsidP="00B25624">
      <w:pPr>
        <w:pStyle w:val="NoSpacing"/>
        <w:numPr>
          <w:ilvl w:val="0"/>
          <w:numId w:val="5"/>
        </w:numPr>
        <w:rPr>
          <w:sz w:val="18"/>
          <w:szCs w:val="18"/>
        </w:rPr>
      </w:pPr>
      <w:r w:rsidRPr="006C33B2">
        <w:rPr>
          <w:sz w:val="18"/>
          <w:szCs w:val="18"/>
        </w:rPr>
        <w:t>Why does she have those clothes? And why did she have Yaakov wear them?</w:t>
      </w:r>
    </w:p>
    <w:p w14:paraId="446B30D9" w14:textId="5F3DDFAE" w:rsidR="00B25624" w:rsidRDefault="00B25624" w:rsidP="00B25624">
      <w:pPr>
        <w:pStyle w:val="NoSpacing"/>
      </w:pPr>
    </w:p>
    <w:p w14:paraId="521FE92F" w14:textId="202D2942" w:rsidR="00B25624" w:rsidRPr="006C33B2" w:rsidRDefault="00B25624" w:rsidP="00B25624">
      <w:pPr>
        <w:pStyle w:val="NoSpacing"/>
        <w:rPr>
          <w:sz w:val="18"/>
          <w:szCs w:val="18"/>
        </w:rPr>
      </w:pPr>
      <w:r>
        <w:t>2 general questions:</w:t>
      </w:r>
    </w:p>
    <w:p w14:paraId="7F949BC5" w14:textId="72D0060C" w:rsidR="00B25624" w:rsidRPr="006C33B2" w:rsidRDefault="00B25624" w:rsidP="00B25624">
      <w:pPr>
        <w:pStyle w:val="NoSpacing"/>
        <w:numPr>
          <w:ilvl w:val="0"/>
          <w:numId w:val="7"/>
        </w:numPr>
        <w:rPr>
          <w:sz w:val="18"/>
          <w:szCs w:val="18"/>
        </w:rPr>
      </w:pPr>
      <w:r w:rsidRPr="006C33B2">
        <w:rPr>
          <w:sz w:val="18"/>
          <w:szCs w:val="18"/>
        </w:rPr>
        <w:t xml:space="preserve">What is her role in my </w:t>
      </w:r>
      <w:proofErr w:type="spellStart"/>
      <w:r w:rsidRPr="006C33B2">
        <w:rPr>
          <w:sz w:val="18"/>
          <w:szCs w:val="18"/>
        </w:rPr>
        <w:t>Sefer</w:t>
      </w:r>
      <w:proofErr w:type="spellEnd"/>
      <w:r w:rsidRPr="006C33B2">
        <w:rPr>
          <w:sz w:val="18"/>
          <w:szCs w:val="18"/>
        </w:rPr>
        <w:t xml:space="preserve"> </w:t>
      </w:r>
      <w:proofErr w:type="spellStart"/>
      <w:r w:rsidRPr="006C33B2">
        <w:rPr>
          <w:sz w:val="18"/>
          <w:szCs w:val="18"/>
        </w:rPr>
        <w:t>Beraishis</w:t>
      </w:r>
      <w:proofErr w:type="spellEnd"/>
      <w:r w:rsidRPr="006C33B2">
        <w:rPr>
          <w:sz w:val="18"/>
          <w:szCs w:val="18"/>
        </w:rPr>
        <w:t xml:space="preserve">? </w:t>
      </w:r>
    </w:p>
    <w:p w14:paraId="3184EBBA" w14:textId="34765381" w:rsidR="00B25624" w:rsidRPr="006C33B2" w:rsidRDefault="00B25624" w:rsidP="00B25624">
      <w:pPr>
        <w:pStyle w:val="NoSpacing"/>
        <w:numPr>
          <w:ilvl w:val="0"/>
          <w:numId w:val="7"/>
        </w:numPr>
        <w:rPr>
          <w:b/>
          <w:bCs/>
          <w:sz w:val="18"/>
          <w:szCs w:val="18"/>
          <w:u w:val="single"/>
        </w:rPr>
      </w:pPr>
      <w:r w:rsidRPr="006C33B2">
        <w:rPr>
          <w:sz w:val="18"/>
          <w:szCs w:val="18"/>
        </w:rPr>
        <w:t xml:space="preserve">What does the name </w:t>
      </w:r>
      <w:r w:rsidRPr="006C33B2">
        <w:rPr>
          <w:rFonts w:cs="Arial"/>
          <w:sz w:val="18"/>
          <w:szCs w:val="18"/>
          <w:rtl/>
        </w:rPr>
        <w:t>רִ֠בְקָה</w:t>
      </w:r>
      <w:r w:rsidRPr="006C33B2">
        <w:rPr>
          <w:rFonts w:cs="Arial"/>
          <w:sz w:val="18"/>
          <w:szCs w:val="18"/>
        </w:rPr>
        <w:t xml:space="preserve"> mean anyway?</w:t>
      </w:r>
    </w:p>
    <w:p w14:paraId="3A6E5973" w14:textId="366A6599" w:rsidR="00B25624" w:rsidRPr="001E700E" w:rsidRDefault="00B25624" w:rsidP="00083EB5">
      <w:pPr>
        <w:pStyle w:val="NoSpacing"/>
        <w:jc w:val="right"/>
        <w:rPr>
          <w:rFonts w:cs="Arial"/>
          <w:b/>
          <w:bCs/>
          <w:u w:val="single"/>
        </w:rPr>
      </w:pPr>
    </w:p>
    <w:p w14:paraId="20D6CF92" w14:textId="7B39DC6B" w:rsidR="000B6532" w:rsidRPr="001E700E" w:rsidRDefault="000B6532" w:rsidP="00083EB5">
      <w:pPr>
        <w:pStyle w:val="NoSpacing"/>
        <w:jc w:val="right"/>
        <w:rPr>
          <w:b/>
          <w:bCs/>
          <w:u w:val="single"/>
        </w:rPr>
      </w:pPr>
      <w:r w:rsidRPr="001E700E">
        <w:rPr>
          <w:rFonts w:cs="Arial"/>
          <w:b/>
          <w:bCs/>
          <w:u w:val="single"/>
          <w:rtl/>
        </w:rPr>
        <w:lastRenderedPageBreak/>
        <w:t>בראשית רבה (וילנא) (פרשת תולדות) פרשה סג סימן ד</w:t>
      </w:r>
      <w:r w:rsidR="001E700E" w:rsidRPr="001E700E">
        <w:rPr>
          <w:rFonts w:cs="Arial"/>
          <w:b/>
          <w:bCs/>
          <w:u w:val="single"/>
        </w:rPr>
        <w:t>(6</w:t>
      </w:r>
    </w:p>
    <w:p w14:paraId="2AC869BD" w14:textId="6DAD3060" w:rsidR="00B25624" w:rsidRPr="006C33B2" w:rsidRDefault="000B6532" w:rsidP="00083EB5">
      <w:pPr>
        <w:pStyle w:val="NoSpacing"/>
        <w:jc w:val="right"/>
        <w:rPr>
          <w:rFonts w:cs="Arial"/>
          <w:sz w:val="18"/>
          <w:szCs w:val="18"/>
        </w:rPr>
      </w:pPr>
      <w:r>
        <w:rPr>
          <w:rFonts w:cs="Arial"/>
          <w:rtl/>
        </w:rPr>
        <w:t>מה ת"ל ארמי בת בתואל הארמי מה ת"ל אחות לבן הארמי אלא בא ללמדך אביה רמאי ואחיה רמאי ואף אנשי מקומה כן, והצדקת הזו שהיא יוצאה מביניהם למה היא דומה לשושנה בין החוחים</w:t>
      </w:r>
    </w:p>
    <w:p w14:paraId="2825C37E" w14:textId="16606839" w:rsidR="000B6532" w:rsidRPr="006C33B2" w:rsidRDefault="000B6532" w:rsidP="000B6532">
      <w:pPr>
        <w:pStyle w:val="NoSpacing"/>
        <w:numPr>
          <w:ilvl w:val="0"/>
          <w:numId w:val="8"/>
        </w:numPr>
        <w:rPr>
          <w:sz w:val="18"/>
          <w:szCs w:val="18"/>
        </w:rPr>
      </w:pPr>
      <w:r w:rsidRPr="006C33B2">
        <w:rPr>
          <w:sz w:val="18"/>
          <w:szCs w:val="18"/>
        </w:rPr>
        <w:t>She was unique – She stood out like a rose – how? It was a lesson in contrasts:</w:t>
      </w:r>
      <w:r w:rsidR="00083EB5" w:rsidRPr="006C33B2">
        <w:rPr>
          <w:sz w:val="18"/>
          <w:szCs w:val="18"/>
        </w:rPr>
        <w:t xml:space="preserve"> They stole this world and she worked to return it. </w:t>
      </w:r>
    </w:p>
    <w:p w14:paraId="64C5D406" w14:textId="1D250238" w:rsidR="000B6532" w:rsidRDefault="000B6532" w:rsidP="000B6532">
      <w:pPr>
        <w:pStyle w:val="NoSpacing"/>
      </w:pPr>
    </w:p>
    <w:p w14:paraId="2FD2CF6C" w14:textId="538E4979" w:rsidR="001E700E" w:rsidRPr="00C312C5" w:rsidRDefault="001E700E" w:rsidP="001E700E">
      <w:pPr>
        <w:pStyle w:val="NoSpacing"/>
        <w:numPr>
          <w:ilvl w:val="0"/>
          <w:numId w:val="9"/>
        </w:numPr>
        <w:rPr>
          <w:b/>
          <w:bCs/>
          <w:sz w:val="24"/>
          <w:szCs w:val="24"/>
        </w:rPr>
      </w:pPr>
      <w:r w:rsidRPr="00C312C5">
        <w:rPr>
          <w:b/>
          <w:bCs/>
          <w:sz w:val="24"/>
          <w:szCs w:val="24"/>
        </w:rPr>
        <w:t xml:space="preserve">The role of </w:t>
      </w:r>
      <w:proofErr w:type="spellStart"/>
      <w:r w:rsidRPr="00C312C5">
        <w:rPr>
          <w:b/>
          <w:bCs/>
          <w:sz w:val="24"/>
          <w:szCs w:val="24"/>
        </w:rPr>
        <w:t>Chessed</w:t>
      </w:r>
      <w:proofErr w:type="spellEnd"/>
      <w:r w:rsidRPr="00C312C5">
        <w:rPr>
          <w:b/>
          <w:bCs/>
          <w:sz w:val="24"/>
          <w:szCs w:val="24"/>
        </w:rPr>
        <w:t xml:space="preserve"> isn’t about being selfless – its about having a </w:t>
      </w:r>
      <w:proofErr w:type="spellStart"/>
      <w:r w:rsidRPr="00C312C5">
        <w:rPr>
          <w:b/>
          <w:bCs/>
          <w:sz w:val="24"/>
          <w:szCs w:val="24"/>
        </w:rPr>
        <w:t>Chessed</w:t>
      </w:r>
      <w:proofErr w:type="spellEnd"/>
      <w:r w:rsidRPr="00C312C5">
        <w:rPr>
          <w:b/>
          <w:bCs/>
          <w:sz w:val="24"/>
          <w:szCs w:val="24"/>
        </w:rPr>
        <w:t>-self</w:t>
      </w:r>
    </w:p>
    <w:p w14:paraId="14A593FB" w14:textId="77777777" w:rsidR="001E700E" w:rsidRPr="001E700E" w:rsidRDefault="001E700E" w:rsidP="001E700E">
      <w:pPr>
        <w:pStyle w:val="NoSpacing"/>
        <w:ind w:left="720"/>
        <w:rPr>
          <w:b/>
          <w:bCs/>
        </w:rPr>
      </w:pPr>
    </w:p>
    <w:p w14:paraId="41FBF0BB" w14:textId="2AC199DD" w:rsidR="00083EB5" w:rsidRPr="001E700E" w:rsidRDefault="00083EB5" w:rsidP="001E700E">
      <w:pPr>
        <w:pStyle w:val="NoSpacing"/>
        <w:jc w:val="right"/>
        <w:rPr>
          <w:b/>
          <w:bCs/>
        </w:rPr>
      </w:pPr>
      <w:r w:rsidRPr="001E700E">
        <w:rPr>
          <w:rFonts w:cs="Arial"/>
          <w:b/>
          <w:bCs/>
          <w:rtl/>
        </w:rPr>
        <w:t>כלי יקר בראשית (פרשת חיי שרה) פרק כד פסוק יד</w:t>
      </w:r>
      <w:r w:rsidR="001E700E" w:rsidRPr="001E700E">
        <w:rPr>
          <w:rFonts w:cs="Arial"/>
          <w:b/>
          <w:bCs/>
        </w:rPr>
        <w:t>(7a</w:t>
      </w:r>
    </w:p>
    <w:p w14:paraId="794F104B" w14:textId="77777777" w:rsidR="00083EB5" w:rsidRDefault="00083EB5" w:rsidP="001E700E">
      <w:pPr>
        <w:pStyle w:val="NoSpacing"/>
        <w:jc w:val="right"/>
      </w:pPr>
      <w:r>
        <w:rPr>
          <w:rFonts w:cs="Arial"/>
          <w:rtl/>
        </w:rPr>
        <w:t xml:space="preserve">אותה הוכחת לעבדך ליצחק. פירש רש"י ראויה היא לו שתהא גומלת חסדים. סמך פרשה זו לפרשת עפרון החתי כי גם הוא היה מזרע כנען שנאמר (בראשית י טו) וכנען ילד את צידון בכורו ואת חת, </w:t>
      </w:r>
      <w:r w:rsidRPr="001E700E">
        <w:rPr>
          <w:rFonts w:cs="Arial"/>
          <w:b/>
          <w:bCs/>
          <w:u w:val="single"/>
          <w:rtl/>
        </w:rPr>
        <w:t>ועפרון היה רע עין על כן צוה להרחיק הכנענים שהם בעלי עין הרע, כי הכסף יענה ויעיד על הכל</w:t>
      </w:r>
      <w:r>
        <w:rPr>
          <w:rFonts w:cs="Arial"/>
          <w:rtl/>
        </w:rPr>
        <w:t>, וכל אדם ניכר בכיסו אם זך וישר פעלו ואין לך מצרף וכור הבחינה על האדם כי אם הכסף והזהב, וכן אמר שלמה (משלי יז ג) מצרף לכסף וכור לזהב, כי הרוצה לצרף האדם ולבחנו ילך אל הכסף ויראה מה טיבו, וכן כור להבחין בו האדם, ילך לזהב ויראה איך האדם מתנהג בו, כי אם יעמוד בצדקתו בעסק ממון, בכל תושיה יתגלה כי שלם הוא וכן להיפך. ומכאן למד אליעזר שלא בדק את רבקה כי אם במדה זו אם יש לה עין טובה וגומלת חסדים, לכך אמר אני לא אתבע ממנה כי אם שתתן לי לשתות, והיה אם תשיב לי שתה וגם גמליך אשקה אז בודאי היא בעלת גמילות חסדים שתתן לי יותר ממה שאני שואל, ואם כן אותה הוכחת לעבדך ליצחק, כי כל ביתו לבוש בגדי ישע לבריות</w:t>
      </w:r>
      <w:r>
        <w:t>:</w:t>
      </w:r>
    </w:p>
    <w:p w14:paraId="739ADB27" w14:textId="1A3402A6" w:rsidR="00083EB5" w:rsidRDefault="00083EB5" w:rsidP="001E700E">
      <w:pPr>
        <w:pStyle w:val="NoSpacing"/>
        <w:jc w:val="right"/>
        <w:rPr>
          <w:rFonts w:cs="Arial"/>
        </w:rPr>
      </w:pPr>
      <w:r>
        <w:rPr>
          <w:rFonts w:cs="Arial"/>
          <w:rtl/>
        </w:rPr>
        <w:t>ועל צד הרמז הזכיר גמליך, לשון גמילות חסד קרוב ללשון גמליך וכן דרשו חז"ל (תנחומא שמיני ח) את הגמל זו בבל שנאמר (תהלים קלז ח) את גמולך שגמלת לנו, ורצה בזה אם היא תוסיף לומר וגם גמליך אשקה סימנא מילתא היא, שכל כך היא אוהבת מדת הגמילות חסד עד אשר היא אוהבת כל הנקרא בשם מדה זו, כי זה דבר טבעי</w:t>
      </w:r>
    </w:p>
    <w:p w14:paraId="58564BC2" w14:textId="6462E668" w:rsidR="00083EB5" w:rsidRDefault="001E700E" w:rsidP="001E700E">
      <w:pPr>
        <w:pStyle w:val="NoSpacing"/>
        <w:jc w:val="right"/>
        <w:rPr>
          <w:rFonts w:cs="Arial"/>
        </w:rPr>
      </w:pPr>
      <w:r>
        <w:rPr>
          <w:rFonts w:cs="Arial"/>
        </w:rPr>
        <w:t>(7b</w:t>
      </w:r>
    </w:p>
    <w:p w14:paraId="40F87B2F" w14:textId="7EF6EFC6" w:rsidR="00083EB5" w:rsidRPr="001E700E" w:rsidRDefault="00083EB5" w:rsidP="001E700E">
      <w:pPr>
        <w:pStyle w:val="NoSpacing"/>
        <w:jc w:val="right"/>
        <w:rPr>
          <w:b/>
          <w:bCs/>
          <w:u w:val="single"/>
        </w:rPr>
      </w:pPr>
      <w:r w:rsidRPr="001E700E">
        <w:rPr>
          <w:rFonts w:cs="Arial"/>
          <w:b/>
          <w:bCs/>
          <w:u w:val="single"/>
          <w:rtl/>
        </w:rPr>
        <w:t>אברבנאל פרשת חיי שרה</w:t>
      </w:r>
      <w:r w:rsidRPr="001E700E">
        <w:rPr>
          <w:rStyle w:val="FootnoteReference"/>
          <w:rFonts w:cs="Arial"/>
          <w:b/>
          <w:bCs/>
          <w:u w:val="single"/>
          <w:rtl/>
        </w:rPr>
        <w:footnoteReference w:id="1"/>
      </w:r>
    </w:p>
    <w:p w14:paraId="37CF1BDC" w14:textId="3BC4B4C6" w:rsidR="00083EB5" w:rsidRDefault="00083EB5" w:rsidP="001E700E">
      <w:pPr>
        <w:pStyle w:val="NoSpacing"/>
        <w:jc w:val="right"/>
      </w:pPr>
      <w:r>
        <w:rPr>
          <w:rFonts w:cs="Arial"/>
          <w:rtl/>
        </w:rPr>
        <w:t xml:space="preserve">הנה אנכי נצב על עין המים וגומר וענין הבחינה הוא שבהיותו נצב על עין המים היה נקל אצלו לכפוף קומתו ולשתות לשבעה במעין והיו אנשים רבים עמו וכמ"ש ורגלי האנשים אשר אתו שיוכלו להשקות את הגמלים וממנהגם היה להביא עמהם כלי להשקותם בו כי אין ספק שלא יקוו למצא תמיד נערה שתשקה אותם ולכן אמר הנה אנכי נצב על עין המים ואיני צריך למי שישקני מים ובנות אנשי העיר יוצאות לשאוב מים שמה ואינני מכיר אחת מהנה והיה הנערה אשר אומר אליה ר"ל שאבחר בה בדרך הזדמן הטי נא כדך ואשתה והיא לא תשיבני הנך נצב על עין המים שתה משם ולמה תצטרך לכדי אבל תאמר שתה וגם גמליך אשקה בהיות לי אנשים וכלים להשקותם באמת זה מוכיח על רוב זריזותה וחריצות' </w:t>
      </w:r>
      <w:r w:rsidRPr="001E700E">
        <w:rPr>
          <w:rFonts w:cs="Arial"/>
          <w:u w:val="single"/>
          <w:rtl/>
        </w:rPr>
        <w:t xml:space="preserve">וגם כן על טוב שכלה שחשבה והתבוננה שלאיזו סבה שאלתי לה זה אם להיותנו אנשים נכבדים ולא נסינו ללכת באלה לשתות מי באר ולהשקות את הגמלים או שיש לנו חולי או סבה אחרת לשנמנענו ממנו וגם יורה על נדיבות לבה וטוב תכונתה כי מי שיהיה נדיב בדבר מועט שיש בידו יורה על תכונת הנדיבות אשר בו כמו שיורה לעשיר מתנה רבה שיתן ולזה אמר אותה הוכחת לעבדך ליצחק </w:t>
      </w:r>
      <w:r>
        <w:rPr>
          <w:rFonts w:cs="Arial"/>
          <w:rtl/>
        </w:rPr>
        <w:t>ר"ל להיות' זריזה וחריפה בענינה ולתת לכל דבר חקו</w:t>
      </w:r>
      <w:r>
        <w:t>.</w:t>
      </w:r>
    </w:p>
    <w:p w14:paraId="0457EC78" w14:textId="3C177795" w:rsidR="00083EB5" w:rsidRPr="006C33B2" w:rsidRDefault="00083EB5" w:rsidP="00083EB5">
      <w:pPr>
        <w:pStyle w:val="NoSpacing"/>
        <w:rPr>
          <w:sz w:val="18"/>
          <w:szCs w:val="18"/>
        </w:rPr>
      </w:pPr>
    </w:p>
    <w:p w14:paraId="6B536D9C" w14:textId="043CC48C" w:rsidR="00083EB5" w:rsidRPr="006C33B2" w:rsidRDefault="001E700E" w:rsidP="001E700E">
      <w:pPr>
        <w:pStyle w:val="NoSpacing"/>
        <w:numPr>
          <w:ilvl w:val="0"/>
          <w:numId w:val="8"/>
        </w:numPr>
        <w:rPr>
          <w:sz w:val="18"/>
          <w:szCs w:val="18"/>
        </w:rPr>
      </w:pPr>
      <w:r w:rsidRPr="006C33B2">
        <w:rPr>
          <w:sz w:val="18"/>
          <w:szCs w:val="18"/>
        </w:rPr>
        <w:t xml:space="preserve">She didn’t need to ask. It was not important to HER goals. </w:t>
      </w:r>
    </w:p>
    <w:p w14:paraId="5E327283" w14:textId="60C8F6C1" w:rsidR="00943B80" w:rsidRPr="006C33B2" w:rsidRDefault="001E700E" w:rsidP="00943B80">
      <w:pPr>
        <w:pStyle w:val="NoSpacing"/>
        <w:numPr>
          <w:ilvl w:val="0"/>
          <w:numId w:val="8"/>
        </w:numPr>
        <w:rPr>
          <w:sz w:val="18"/>
          <w:szCs w:val="18"/>
        </w:rPr>
      </w:pPr>
      <w:r w:rsidRPr="006C33B2">
        <w:rPr>
          <w:sz w:val="18"/>
          <w:szCs w:val="18"/>
        </w:rPr>
        <w:t xml:space="preserve">What does this tell us about her outlook? (Her </w:t>
      </w:r>
      <w:r w:rsidR="00943B80" w:rsidRPr="006C33B2">
        <w:rPr>
          <w:rFonts w:cs="Arial"/>
          <w:sz w:val="18"/>
          <w:szCs w:val="18"/>
          <w:rtl/>
        </w:rPr>
        <w:t>ַ</w:t>
      </w:r>
      <w:proofErr w:type="gramStart"/>
      <w:r w:rsidR="00943B80" w:rsidRPr="006C33B2">
        <w:rPr>
          <w:rFonts w:cs="Arial"/>
          <w:sz w:val="18"/>
          <w:szCs w:val="18"/>
          <w:rtl/>
        </w:rPr>
        <w:t>מַרְאֶה֙</w:t>
      </w:r>
      <w:r w:rsidR="00943B80" w:rsidRPr="006C33B2">
        <w:rPr>
          <w:rFonts w:cs="Arial" w:hint="cs"/>
          <w:sz w:val="18"/>
          <w:szCs w:val="18"/>
          <w:rtl/>
        </w:rPr>
        <w:t xml:space="preserve"> </w:t>
      </w:r>
      <w:r w:rsidR="00943B80" w:rsidRPr="006C33B2">
        <w:rPr>
          <w:rFonts w:cs="Arial"/>
          <w:sz w:val="18"/>
          <w:szCs w:val="18"/>
        </w:rPr>
        <w:t>?</w:t>
      </w:r>
      <w:proofErr w:type="gramEnd"/>
      <w:r w:rsidR="00943B80" w:rsidRPr="006C33B2">
        <w:rPr>
          <w:rFonts w:cs="Arial"/>
          <w:sz w:val="18"/>
          <w:szCs w:val="18"/>
        </w:rPr>
        <w:t xml:space="preserve">) Is she the “out </w:t>
      </w:r>
      <w:proofErr w:type="gramStart"/>
      <w:r w:rsidR="00943B80" w:rsidRPr="006C33B2">
        <w:rPr>
          <w:rFonts w:cs="Arial"/>
          <w:sz w:val="18"/>
          <w:szCs w:val="18"/>
        </w:rPr>
        <w:t>there</w:t>
      </w:r>
      <w:proofErr w:type="gramEnd"/>
      <w:r w:rsidR="00943B80" w:rsidRPr="006C33B2">
        <w:rPr>
          <w:rFonts w:cs="Arial"/>
          <w:sz w:val="18"/>
          <w:szCs w:val="18"/>
        </w:rPr>
        <w:t xml:space="preserve"> type?”</w:t>
      </w:r>
    </w:p>
    <w:p w14:paraId="18AF4107" w14:textId="165E6723" w:rsidR="00C312C5" w:rsidRDefault="00C312C5" w:rsidP="00C312C5">
      <w:pPr>
        <w:pStyle w:val="NoSpacing"/>
        <w:ind w:left="720"/>
        <w:rPr>
          <w:rFonts w:cs="Arial"/>
        </w:rPr>
      </w:pPr>
    </w:p>
    <w:p w14:paraId="3EA76908" w14:textId="7317FA1A" w:rsidR="00C312C5" w:rsidRPr="00C312C5" w:rsidRDefault="00C312C5" w:rsidP="00C312C5">
      <w:pPr>
        <w:pStyle w:val="NoSpacing"/>
        <w:numPr>
          <w:ilvl w:val="0"/>
          <w:numId w:val="9"/>
        </w:numPr>
        <w:rPr>
          <w:b/>
          <w:bCs/>
          <w:sz w:val="24"/>
          <w:szCs w:val="24"/>
        </w:rPr>
      </w:pPr>
      <w:proofErr w:type="spellStart"/>
      <w:r w:rsidRPr="00C312C5">
        <w:rPr>
          <w:rFonts w:cs="Arial"/>
          <w:b/>
          <w:bCs/>
          <w:sz w:val="24"/>
          <w:szCs w:val="24"/>
        </w:rPr>
        <w:t>Tzniyus</w:t>
      </w:r>
      <w:proofErr w:type="spellEnd"/>
      <w:r w:rsidRPr="00C312C5">
        <w:rPr>
          <w:rFonts w:cs="Arial"/>
          <w:b/>
          <w:bCs/>
          <w:sz w:val="24"/>
          <w:szCs w:val="24"/>
        </w:rPr>
        <w:t xml:space="preserve"> doesn’t need to mean bashful – it refers to a sense of internal wholesomeness </w:t>
      </w:r>
      <w:r>
        <w:rPr>
          <w:rFonts w:cs="Arial"/>
          <w:b/>
          <w:bCs/>
          <w:sz w:val="24"/>
          <w:szCs w:val="24"/>
        </w:rPr>
        <w:t xml:space="preserve">and </w:t>
      </w:r>
      <w:proofErr w:type="spellStart"/>
      <w:r>
        <w:rPr>
          <w:rFonts w:cs="Arial"/>
          <w:b/>
          <w:bCs/>
          <w:sz w:val="24"/>
          <w:szCs w:val="24"/>
        </w:rPr>
        <w:t>self respect</w:t>
      </w:r>
      <w:proofErr w:type="spellEnd"/>
    </w:p>
    <w:p w14:paraId="2129FDD8" w14:textId="77777777" w:rsidR="00943B80" w:rsidRDefault="00943B80" w:rsidP="00943B80">
      <w:pPr>
        <w:pStyle w:val="NoSpacing"/>
        <w:ind w:left="720"/>
      </w:pPr>
    </w:p>
    <w:p w14:paraId="15D0361A" w14:textId="1557FDE3" w:rsidR="00943B80" w:rsidRPr="00943B80" w:rsidRDefault="00943B80" w:rsidP="00943B80">
      <w:pPr>
        <w:pStyle w:val="NoSpacing"/>
        <w:jc w:val="right"/>
        <w:rPr>
          <w:b/>
          <w:bCs/>
          <w:u w:val="single"/>
        </w:rPr>
      </w:pPr>
      <w:r w:rsidRPr="00943B80">
        <w:rPr>
          <w:rFonts w:cs="Arial"/>
          <w:b/>
          <w:bCs/>
          <w:u w:val="single"/>
          <w:rtl/>
        </w:rPr>
        <w:t>רש"ר הירש בראשית (פרשת חיי שרה) פרק כד פסוק טז</w:t>
      </w:r>
      <w:r w:rsidRPr="00943B80">
        <w:rPr>
          <w:rFonts w:cs="Arial"/>
          <w:b/>
          <w:bCs/>
          <w:u w:val="single"/>
        </w:rPr>
        <w:t>(8</w:t>
      </w:r>
    </w:p>
    <w:p w14:paraId="0CBA5E90" w14:textId="6BB3A117" w:rsidR="00943B80" w:rsidRDefault="00943B80" w:rsidP="00943B80">
      <w:pPr>
        <w:pStyle w:val="NoSpacing"/>
        <w:jc w:val="right"/>
      </w:pPr>
      <w:r>
        <w:rPr>
          <w:rFonts w:cs="Arial"/>
          <w:rtl/>
        </w:rPr>
        <w:lastRenderedPageBreak/>
        <w:t>כי אם צנועה היתה, עד כי "איש לא ידעה", שום גבר לא העיז מעודו להתקרב אליה מתוך חיבה וקלות ראש. האשה הצנועה באמת, הדר לה ותואר לה, שלא מדעתה הופעתה עושה רושם, וגם הקל שבפרחחים לא יעיז לנבל את פיו בנוכחותה, קל וחומר שלא יהין לתלות בה עין חמדנית. אכן היה זה דבר מיוחד במינו, ולא כל שכן בארם</w:t>
      </w:r>
      <w:r>
        <w:t>.</w:t>
      </w:r>
    </w:p>
    <w:p w14:paraId="6537CEF6" w14:textId="7F41A70C" w:rsidR="00943B80" w:rsidRPr="006C33B2" w:rsidRDefault="00943B80" w:rsidP="00943B80">
      <w:pPr>
        <w:pStyle w:val="NoSpacing"/>
        <w:numPr>
          <w:ilvl w:val="0"/>
          <w:numId w:val="10"/>
        </w:numPr>
        <w:rPr>
          <w:sz w:val="18"/>
          <w:szCs w:val="18"/>
        </w:rPr>
      </w:pPr>
      <w:r w:rsidRPr="006C33B2">
        <w:rPr>
          <w:sz w:val="18"/>
          <w:szCs w:val="18"/>
        </w:rPr>
        <w:t xml:space="preserve">No. She commanded a certain respect. </w:t>
      </w:r>
    </w:p>
    <w:p w14:paraId="6D341030" w14:textId="79AB528E" w:rsidR="00C312C5" w:rsidRPr="006C33B2" w:rsidRDefault="00943B80" w:rsidP="00C312C5">
      <w:pPr>
        <w:pStyle w:val="NoSpacing"/>
        <w:numPr>
          <w:ilvl w:val="0"/>
          <w:numId w:val="10"/>
        </w:numPr>
        <w:rPr>
          <w:sz w:val="18"/>
          <w:szCs w:val="18"/>
        </w:rPr>
      </w:pPr>
      <w:r w:rsidRPr="006C33B2">
        <w:rPr>
          <w:sz w:val="18"/>
          <w:szCs w:val="18"/>
        </w:rPr>
        <w:t xml:space="preserve">While the trait of </w:t>
      </w:r>
      <w:proofErr w:type="spellStart"/>
      <w:r w:rsidRPr="006C33B2">
        <w:rPr>
          <w:sz w:val="18"/>
          <w:szCs w:val="18"/>
        </w:rPr>
        <w:t>Chessed</w:t>
      </w:r>
      <w:proofErr w:type="spellEnd"/>
      <w:r w:rsidRPr="006C33B2">
        <w:rPr>
          <w:sz w:val="18"/>
          <w:szCs w:val="18"/>
        </w:rPr>
        <w:t xml:space="preserve"> and of </w:t>
      </w:r>
      <w:proofErr w:type="spellStart"/>
      <w:r w:rsidRPr="006C33B2">
        <w:rPr>
          <w:sz w:val="18"/>
          <w:szCs w:val="18"/>
        </w:rPr>
        <w:t>Tzniyus</w:t>
      </w:r>
      <w:proofErr w:type="spellEnd"/>
      <w:r w:rsidRPr="006C33B2">
        <w:rPr>
          <w:sz w:val="18"/>
          <w:szCs w:val="18"/>
        </w:rPr>
        <w:t xml:space="preserve"> often are confused as opposites, Rivka combined them into her outlook. </w:t>
      </w:r>
    </w:p>
    <w:p w14:paraId="3C8B0068" w14:textId="1A0E46F3" w:rsidR="00C57F60" w:rsidRPr="006C33B2" w:rsidRDefault="00C57F60" w:rsidP="00C57F60">
      <w:pPr>
        <w:pStyle w:val="NoSpacing"/>
        <w:numPr>
          <w:ilvl w:val="1"/>
          <w:numId w:val="10"/>
        </w:numPr>
        <w:rPr>
          <w:sz w:val="18"/>
          <w:szCs w:val="18"/>
        </w:rPr>
      </w:pPr>
      <w:r w:rsidRPr="006C33B2">
        <w:rPr>
          <w:sz w:val="18"/>
          <w:szCs w:val="18"/>
        </w:rPr>
        <w:t>Eliezer sees this too</w:t>
      </w:r>
    </w:p>
    <w:p w14:paraId="30C4A049" w14:textId="0245D95B" w:rsidR="00C57F60" w:rsidRPr="00C57F60" w:rsidRDefault="00C57F60" w:rsidP="00C57F60">
      <w:pPr>
        <w:pStyle w:val="NoSpacing"/>
        <w:rPr>
          <w:b/>
          <w:bCs/>
          <w:u w:val="single"/>
        </w:rPr>
      </w:pPr>
    </w:p>
    <w:p w14:paraId="59072757" w14:textId="2FFF5775" w:rsidR="00C57F60" w:rsidRPr="00C57F60" w:rsidRDefault="00C57F60" w:rsidP="00C57F60">
      <w:pPr>
        <w:pStyle w:val="NoSpacing"/>
        <w:jc w:val="right"/>
        <w:rPr>
          <w:b/>
          <w:bCs/>
          <w:u w:val="single"/>
        </w:rPr>
      </w:pPr>
      <w:r w:rsidRPr="00C57F60">
        <w:rPr>
          <w:rFonts w:cs="Arial"/>
          <w:b/>
          <w:bCs/>
          <w:u w:val="single"/>
          <w:rtl/>
        </w:rPr>
        <w:t>העמק דבר בראשית (פרשת חיי שרה) פרק כד פסוק כא</w:t>
      </w:r>
      <w:r w:rsidRPr="00C57F60">
        <w:rPr>
          <w:rFonts w:cs="Arial"/>
          <w:b/>
          <w:bCs/>
          <w:u w:val="single"/>
        </w:rPr>
        <w:t>(8a</w:t>
      </w:r>
    </w:p>
    <w:p w14:paraId="4CB01A73" w14:textId="027D24DA" w:rsidR="00C57F60" w:rsidRDefault="00C57F60" w:rsidP="00C57F60">
      <w:pPr>
        <w:pStyle w:val="NoSpacing"/>
        <w:jc w:val="right"/>
      </w:pPr>
      <w:r>
        <w:rPr>
          <w:rFonts w:cs="Arial"/>
          <w:rtl/>
        </w:rPr>
        <w:t>מחריש. היה לו לדבר עמה כדי להכיר שכלה, אבל היה מחריש כדי לדעת ההצליח וגו', כי בשעת דבור אי אפשר להתבונן על כל תנועה כמו בהיותו מחריש, וגם היא לא תוכל לעשות בזריזות כל כך אם תהא זקוקה לענות</w:t>
      </w:r>
      <w:r>
        <w:t>:</w:t>
      </w:r>
    </w:p>
    <w:p w14:paraId="31E00A19" w14:textId="36C7B61E" w:rsidR="00C312C5" w:rsidRPr="006C33B2" w:rsidRDefault="004C1A83" w:rsidP="004C1A83">
      <w:pPr>
        <w:pStyle w:val="NoSpacing"/>
        <w:numPr>
          <w:ilvl w:val="0"/>
          <w:numId w:val="13"/>
        </w:numPr>
        <w:rPr>
          <w:sz w:val="18"/>
          <w:szCs w:val="18"/>
        </w:rPr>
      </w:pPr>
      <w:proofErr w:type="gramStart"/>
      <w:r w:rsidRPr="006C33B2">
        <w:rPr>
          <w:sz w:val="18"/>
          <w:szCs w:val="18"/>
        </w:rPr>
        <w:t>Hence</w:t>
      </w:r>
      <w:proofErr w:type="gramEnd"/>
      <w:r w:rsidRPr="006C33B2">
        <w:rPr>
          <w:sz w:val="18"/>
          <w:szCs w:val="18"/>
        </w:rPr>
        <w:t xml:space="preserve"> he prefers SIGHT to talk…</w:t>
      </w:r>
    </w:p>
    <w:p w14:paraId="26A26043" w14:textId="006B3C4C" w:rsidR="004C1A83" w:rsidRPr="006C33B2" w:rsidRDefault="004C1A83" w:rsidP="004C1A83">
      <w:pPr>
        <w:pStyle w:val="NoSpacing"/>
        <w:numPr>
          <w:ilvl w:val="1"/>
          <w:numId w:val="13"/>
        </w:numPr>
        <w:rPr>
          <w:b/>
          <w:bCs/>
          <w:sz w:val="18"/>
          <w:szCs w:val="18"/>
          <w:u w:val="single"/>
        </w:rPr>
      </w:pPr>
      <w:r w:rsidRPr="006C33B2">
        <w:rPr>
          <w:sz w:val="18"/>
          <w:szCs w:val="18"/>
        </w:rPr>
        <w:t>Rivka also looks out….</w:t>
      </w:r>
    </w:p>
    <w:p w14:paraId="503E16F7" w14:textId="485FA42F" w:rsidR="00C312C5" w:rsidRPr="004C1A83" w:rsidRDefault="00C312C5" w:rsidP="00C312C5">
      <w:pPr>
        <w:pStyle w:val="NoSpacing"/>
        <w:jc w:val="right"/>
        <w:rPr>
          <w:b/>
          <w:bCs/>
          <w:u w:val="single"/>
        </w:rPr>
      </w:pPr>
      <w:r w:rsidRPr="004C1A83">
        <w:rPr>
          <w:rFonts w:cs="Arial"/>
          <w:b/>
          <w:bCs/>
          <w:u w:val="single"/>
          <w:rtl/>
        </w:rPr>
        <w:t>אלשיך על בראשית (פרשת חיי שרה) פרק כד פסוק סד</w:t>
      </w:r>
      <w:r w:rsidR="004C1A83" w:rsidRPr="004C1A83">
        <w:rPr>
          <w:rFonts w:cs="Arial"/>
          <w:b/>
          <w:bCs/>
          <w:u w:val="single"/>
        </w:rPr>
        <w:t>(9</w:t>
      </w:r>
    </w:p>
    <w:p w14:paraId="7903D712" w14:textId="77777777" w:rsidR="00C312C5" w:rsidRPr="006C33B2" w:rsidRDefault="00C312C5" w:rsidP="00C312C5">
      <w:pPr>
        <w:pStyle w:val="NoSpacing"/>
        <w:jc w:val="right"/>
        <w:rPr>
          <w:sz w:val="18"/>
          <w:szCs w:val="18"/>
        </w:rPr>
      </w:pPr>
      <w:r>
        <w:rPr>
          <w:rFonts w:cs="Arial"/>
          <w:rtl/>
        </w:rPr>
        <w:t>(סד) מה שהפילה עצמה מעל הגמל אפשר שנבעתה מזיו צלם אלהים שעל פניו, וחששה אולי הוא יצחק כי מי חוץ ממנו או אביו יהיו לו כן. ועל הזיו הלז ריבה האת באומרו את יצחק. ואם נשית לב על ריבוי האת באומרו את עיניה יהיה כי האבות הן הם המרכבה ושכינה היתה עמו, וזהו האת כענין ותראהו את הילד שאמרו רבותינו ז"ל (שמות רבה א כח) שראתה עמו שכינה, וכל שכן רבקה שראתה זיו השכינה, ונבעתה ותפול מעל הגמל כי בושה מחתנה וזיו שכינה שעמו</w:t>
      </w:r>
      <w:r w:rsidRPr="006C33B2">
        <w:rPr>
          <w:sz w:val="18"/>
          <w:szCs w:val="18"/>
        </w:rPr>
        <w:t>:</w:t>
      </w:r>
    </w:p>
    <w:p w14:paraId="235EC979" w14:textId="6FC82E1B" w:rsidR="00C312C5" w:rsidRPr="006C33B2" w:rsidRDefault="00C312C5" w:rsidP="00C312C5">
      <w:pPr>
        <w:pStyle w:val="NoSpacing"/>
        <w:numPr>
          <w:ilvl w:val="0"/>
          <w:numId w:val="12"/>
        </w:numPr>
        <w:rPr>
          <w:sz w:val="18"/>
          <w:szCs w:val="18"/>
        </w:rPr>
      </w:pPr>
      <w:r w:rsidRPr="006C33B2">
        <w:rPr>
          <w:sz w:val="18"/>
          <w:szCs w:val="18"/>
        </w:rPr>
        <w:t xml:space="preserve">A person with </w:t>
      </w:r>
      <w:proofErr w:type="spellStart"/>
      <w:r w:rsidRPr="006C33B2">
        <w:rPr>
          <w:sz w:val="18"/>
          <w:szCs w:val="18"/>
        </w:rPr>
        <w:t>Tzniyus</w:t>
      </w:r>
      <w:proofErr w:type="spellEnd"/>
      <w:r w:rsidRPr="006C33B2">
        <w:rPr>
          <w:sz w:val="18"/>
          <w:szCs w:val="18"/>
        </w:rPr>
        <w:t xml:space="preserve"> knows to seek Godliness </w:t>
      </w:r>
      <w:r w:rsidR="00C57F60" w:rsidRPr="006C33B2">
        <w:rPr>
          <w:sz w:val="18"/>
          <w:szCs w:val="18"/>
        </w:rPr>
        <w:t>and when you find it you know where you stand</w:t>
      </w:r>
    </w:p>
    <w:p w14:paraId="6D9DC395" w14:textId="77777777" w:rsidR="00C57F60" w:rsidRPr="004C1A83" w:rsidRDefault="00C57F60" w:rsidP="00C57F60">
      <w:pPr>
        <w:pStyle w:val="NoSpacing"/>
        <w:ind w:left="720"/>
        <w:rPr>
          <w:b/>
          <w:bCs/>
          <w:u w:val="single"/>
        </w:rPr>
      </w:pPr>
    </w:p>
    <w:p w14:paraId="0663EB38" w14:textId="5D348788" w:rsidR="00C312C5" w:rsidRPr="004C1A83" w:rsidRDefault="00C312C5" w:rsidP="00C312C5">
      <w:pPr>
        <w:pStyle w:val="NoSpacing"/>
        <w:jc w:val="right"/>
        <w:rPr>
          <w:b/>
          <w:bCs/>
          <w:u w:val="single"/>
        </w:rPr>
      </w:pPr>
      <w:r w:rsidRPr="004C1A83">
        <w:rPr>
          <w:rFonts w:cs="Arial"/>
          <w:b/>
          <w:bCs/>
          <w:u w:val="single"/>
          <w:rtl/>
        </w:rPr>
        <w:t>חזקוני בראשית (פרשת חיי שרה) פרק כד פסוק סד</w:t>
      </w:r>
      <w:r w:rsidR="004C1A83" w:rsidRPr="004C1A83">
        <w:rPr>
          <w:rFonts w:cs="Arial"/>
          <w:b/>
          <w:bCs/>
          <w:u w:val="single"/>
        </w:rPr>
        <w:t>(9a</w:t>
      </w:r>
    </w:p>
    <w:p w14:paraId="42438907" w14:textId="77777777" w:rsidR="00C312C5" w:rsidRDefault="00C312C5" w:rsidP="00C312C5">
      <w:pPr>
        <w:pStyle w:val="NoSpacing"/>
        <w:jc w:val="right"/>
      </w:pPr>
      <w:r>
        <w:rPr>
          <w:rFonts w:cs="Arial"/>
          <w:rtl/>
        </w:rPr>
        <w:t xml:space="preserve">ותפל מעל הגמל ותקח הצעיף ותתכס, מרוב צניעות הפילה עצמה </w:t>
      </w:r>
      <w:r w:rsidRPr="00C312C5">
        <w:rPr>
          <w:rFonts w:cs="Arial"/>
          <w:b/>
          <w:bCs/>
          <w:rtl/>
        </w:rPr>
        <w:t>מרצונה</w:t>
      </w:r>
      <w:r>
        <w:rPr>
          <w:rFonts w:cs="Arial"/>
          <w:rtl/>
        </w:rPr>
        <w:t xml:space="preserve"> כמו ויפול על פניו</w:t>
      </w:r>
      <w:r>
        <w:t>.</w:t>
      </w:r>
    </w:p>
    <w:p w14:paraId="6AAFDCD2" w14:textId="7A8678EE" w:rsidR="00C312C5" w:rsidRPr="006C33B2" w:rsidRDefault="00C57F60" w:rsidP="00C312C5">
      <w:pPr>
        <w:pStyle w:val="NoSpacing"/>
        <w:numPr>
          <w:ilvl w:val="0"/>
          <w:numId w:val="11"/>
        </w:numPr>
        <w:rPr>
          <w:sz w:val="18"/>
          <w:szCs w:val="18"/>
        </w:rPr>
      </w:pPr>
      <w:r w:rsidRPr="006C33B2">
        <w:rPr>
          <w:sz w:val="18"/>
          <w:szCs w:val="18"/>
        </w:rPr>
        <w:t>And what YOU want to do about it</w:t>
      </w:r>
    </w:p>
    <w:p w14:paraId="13DA2B4A" w14:textId="5C17D980" w:rsidR="004C1A83" w:rsidRPr="006C33B2" w:rsidRDefault="004C1A83" w:rsidP="00C312C5">
      <w:pPr>
        <w:pStyle w:val="NoSpacing"/>
        <w:numPr>
          <w:ilvl w:val="0"/>
          <w:numId w:val="11"/>
        </w:numPr>
        <w:rPr>
          <w:sz w:val="18"/>
          <w:szCs w:val="18"/>
        </w:rPr>
      </w:pPr>
      <w:r w:rsidRPr="006C33B2">
        <w:rPr>
          <w:sz w:val="18"/>
          <w:szCs w:val="18"/>
        </w:rPr>
        <w:t>It may help us understand who she is and what’s in her name…</w:t>
      </w:r>
    </w:p>
    <w:p w14:paraId="207C4189" w14:textId="59EAD6BF" w:rsidR="00C312C5" w:rsidRPr="004C1A83" w:rsidRDefault="00C312C5" w:rsidP="00C312C5">
      <w:pPr>
        <w:pStyle w:val="NoSpacing"/>
        <w:rPr>
          <w:b/>
          <w:bCs/>
          <w:u w:val="single"/>
        </w:rPr>
      </w:pPr>
    </w:p>
    <w:p w14:paraId="7A7C4300" w14:textId="5CE9B8AA" w:rsidR="00C312C5" w:rsidRPr="004C1A83" w:rsidRDefault="00C312C5" w:rsidP="004C1A83">
      <w:pPr>
        <w:pStyle w:val="NoSpacing"/>
        <w:jc w:val="right"/>
        <w:rPr>
          <w:b/>
          <w:bCs/>
          <w:u w:val="single"/>
        </w:rPr>
      </w:pPr>
      <w:r w:rsidRPr="004C1A83">
        <w:rPr>
          <w:rFonts w:cs="Arial"/>
          <w:b/>
          <w:bCs/>
          <w:u w:val="single"/>
          <w:rtl/>
        </w:rPr>
        <w:t>של"ה פרשת חיי שרה תורה אור</w:t>
      </w:r>
      <w:r w:rsidR="004C1A83" w:rsidRPr="004C1A83">
        <w:rPr>
          <w:rFonts w:cs="Arial"/>
          <w:b/>
          <w:bCs/>
          <w:u w:val="single"/>
        </w:rPr>
        <w:t>(10</w:t>
      </w:r>
    </w:p>
    <w:p w14:paraId="213D3D26" w14:textId="0D5E2A07" w:rsidR="00C312C5" w:rsidRDefault="00C312C5" w:rsidP="004C1A83">
      <w:pPr>
        <w:pStyle w:val="NoSpacing"/>
        <w:jc w:val="right"/>
      </w:pPr>
      <w:r>
        <w:rPr>
          <w:rFonts w:cs="Arial"/>
          <w:rtl/>
        </w:rPr>
        <w:t>על כן בראש השנה שהוא יום הדין, כשהחזן מתחיל 'המלך היושב כו' בפי ישרים תתרומם' כו', אז מהפכים הנוסח ועושים הנוסח בראשי תיבות 'יצחק' ו'רבקה'. ודע, כי שם 'רבקה' מורה על ענין הדין, כי אין הדין פירושו לעקר ולשרש, רק פירושו לתת לאיש כדרכיו וכפרי מעלליו, הן טוב הן רע, פרי מעלליו יאכל שכר או עונש. זהו שם 'רבקה', כי אותיות 'רק' מורים על הריקות, ריק אין בו, ואותיות 'בה' מורים על מציאות ברוך הוא, והצירוף של 'רק' ושל 'בה' הוא 'רבקה'. ורמוז בדברי אברהם אבינו ובדברי עבדו זקן ביתו, כי אברהם אבינו אמר (בראשית כד, ח) 'רק את בני' וגו', ואליעזר אמר (שם שם, יד) 'ובה אדע כי עשית חסד עם אדני', הרי רמוז מדת יצחק</w:t>
      </w:r>
      <w:r>
        <w:t>.</w:t>
      </w:r>
    </w:p>
    <w:p w14:paraId="707F00F8" w14:textId="319DAABE" w:rsidR="004C1A83" w:rsidRDefault="004C1A83" w:rsidP="004C1A83">
      <w:pPr>
        <w:pStyle w:val="NoSpacing"/>
        <w:numPr>
          <w:ilvl w:val="0"/>
          <w:numId w:val="14"/>
        </w:numPr>
      </w:pPr>
      <w:r>
        <w:t>(</w:t>
      </w:r>
      <w:proofErr w:type="gramStart"/>
      <w:r>
        <w:t>So</w:t>
      </w:r>
      <w:proofErr w:type="gramEnd"/>
      <w:r>
        <w:t xml:space="preserve"> she is a match for Yitzchak – nothing in her but room for Hashem internally)</w:t>
      </w:r>
    </w:p>
    <w:p w14:paraId="08AC0462" w14:textId="4A30D069" w:rsidR="004C1A83" w:rsidRPr="006C33B2" w:rsidRDefault="004C1A83" w:rsidP="004C1A83">
      <w:pPr>
        <w:pStyle w:val="NoSpacing"/>
        <w:rPr>
          <w:sz w:val="18"/>
          <w:szCs w:val="18"/>
        </w:rPr>
      </w:pPr>
    </w:p>
    <w:p w14:paraId="4DB81772" w14:textId="42FFE278" w:rsidR="004C1A83" w:rsidRPr="006C33B2" w:rsidRDefault="004C1A83" w:rsidP="004C1A83">
      <w:pPr>
        <w:pStyle w:val="NoSpacing"/>
        <w:rPr>
          <w:rFonts w:hint="cs"/>
          <w:sz w:val="18"/>
          <w:szCs w:val="18"/>
        </w:rPr>
      </w:pPr>
      <w:r w:rsidRPr="006C33B2">
        <w:rPr>
          <w:sz w:val="18"/>
          <w:szCs w:val="18"/>
        </w:rPr>
        <w:t xml:space="preserve">(In sum, her </w:t>
      </w:r>
      <w:r w:rsidRPr="006C33B2">
        <w:rPr>
          <w:rFonts w:hint="cs"/>
          <w:sz w:val="18"/>
          <w:szCs w:val="18"/>
          <w:rtl/>
        </w:rPr>
        <w:t>אנכיות</w:t>
      </w:r>
      <w:r w:rsidRPr="006C33B2">
        <w:rPr>
          <w:sz w:val="18"/>
          <w:szCs w:val="18"/>
        </w:rPr>
        <w:t xml:space="preserve"> is a person who commands a certain internal integrity and dignity while being able to do her mission – Hashem’s mission – namely </w:t>
      </w:r>
      <w:proofErr w:type="spellStart"/>
      <w:r w:rsidRPr="006C33B2">
        <w:rPr>
          <w:sz w:val="18"/>
          <w:szCs w:val="18"/>
        </w:rPr>
        <w:t>Chessed</w:t>
      </w:r>
      <w:proofErr w:type="spellEnd"/>
      <w:r w:rsidRPr="006C33B2">
        <w:rPr>
          <w:sz w:val="18"/>
          <w:szCs w:val="18"/>
        </w:rPr>
        <w:t>)</w:t>
      </w:r>
      <w:r w:rsidRPr="006C33B2">
        <w:rPr>
          <w:rStyle w:val="FootnoteReference"/>
          <w:sz w:val="18"/>
          <w:szCs w:val="18"/>
        </w:rPr>
        <w:footnoteReference w:id="2"/>
      </w:r>
      <w:r w:rsidRPr="006C33B2">
        <w:rPr>
          <w:sz w:val="18"/>
          <w:szCs w:val="18"/>
        </w:rPr>
        <w:t xml:space="preserve"> but do not confuse this with naivete. She was a person with a keen sense of sight…</w:t>
      </w:r>
      <w:r w:rsidR="005675D0" w:rsidRPr="006C33B2">
        <w:rPr>
          <w:rFonts w:cs="Arial"/>
          <w:sz w:val="18"/>
          <w:szCs w:val="18"/>
          <w:rtl/>
        </w:rPr>
        <w:t xml:space="preserve"> </w:t>
      </w:r>
      <w:r w:rsidR="005675D0" w:rsidRPr="006C33B2">
        <w:rPr>
          <w:rFonts w:cs="Arial"/>
          <w:sz w:val="18"/>
          <w:szCs w:val="18"/>
          <w:rtl/>
        </w:rPr>
        <w:t>טֹבַ֤ת מַרְאֶה֙ מְאֹ֔ד</w:t>
      </w:r>
      <w:r w:rsidR="005675D0" w:rsidRPr="006C33B2">
        <w:rPr>
          <w:rFonts w:cs="Arial"/>
          <w:sz w:val="18"/>
          <w:szCs w:val="18"/>
        </w:rPr>
        <w:t>indeed</w:t>
      </w:r>
    </w:p>
    <w:p w14:paraId="38807387" w14:textId="32DCDAE9" w:rsidR="004C1A83" w:rsidRDefault="004C1A83" w:rsidP="004C1A83">
      <w:pPr>
        <w:pStyle w:val="NoSpacing"/>
      </w:pPr>
    </w:p>
    <w:p w14:paraId="26822CD3" w14:textId="7068AF67" w:rsidR="00083EB5" w:rsidRPr="002F4070" w:rsidRDefault="005675D0" w:rsidP="00083EB5">
      <w:pPr>
        <w:pStyle w:val="NoSpacing"/>
        <w:rPr>
          <w:rFonts w:cs="Arial"/>
          <w:b/>
          <w:bCs/>
          <w:u w:val="single"/>
        </w:rPr>
      </w:pPr>
      <w:r>
        <w:rPr>
          <w:rFonts w:cs="Arial"/>
          <w:b/>
          <w:bCs/>
          <w:u w:val="single"/>
        </w:rPr>
        <w:t>11</w:t>
      </w:r>
      <w:r w:rsidR="00083EB5" w:rsidRPr="002F4070">
        <w:rPr>
          <w:rFonts w:cs="Arial"/>
          <w:b/>
          <w:bCs/>
          <w:u w:val="single"/>
        </w:rPr>
        <w:t xml:space="preserve">)Rav </w:t>
      </w:r>
      <w:proofErr w:type="spellStart"/>
      <w:r w:rsidR="00083EB5" w:rsidRPr="002F4070">
        <w:rPr>
          <w:rFonts w:cs="Arial"/>
          <w:b/>
          <w:bCs/>
          <w:u w:val="single"/>
        </w:rPr>
        <w:t>Amital</w:t>
      </w:r>
      <w:proofErr w:type="spellEnd"/>
      <w:r w:rsidR="00083EB5" w:rsidRPr="002F4070">
        <w:rPr>
          <w:rFonts w:cs="Arial"/>
          <w:b/>
          <w:bCs/>
          <w:u w:val="single"/>
        </w:rPr>
        <w:t xml:space="preserve"> ztl.  Behar 1972</w:t>
      </w:r>
    </w:p>
    <w:p w14:paraId="3B555F26" w14:textId="77777777" w:rsidR="00083EB5" w:rsidRPr="006C33B2" w:rsidRDefault="00083EB5" w:rsidP="00083EB5">
      <w:pPr>
        <w:rPr>
          <w:rFonts w:ascii="Courier New" w:hAnsi="Courier New"/>
          <w:b/>
          <w:bCs/>
          <w:u w:val="single"/>
        </w:rPr>
      </w:pPr>
      <w:r w:rsidRPr="00D02842">
        <w:rPr>
          <w:rFonts w:ascii="Courier New" w:hAnsi="Courier New"/>
          <w:sz w:val="20"/>
          <w:szCs w:val="20"/>
        </w:rPr>
        <w:tab/>
        <w:t xml:space="preserve">In the Torah's description of the giving of the Torah at Har Sinai we are told, "And the whole nation saw the sounds...."  The faculty of seeing is associated with totality - with one single glance a person can grasp a great deal, an entire picture.  </w:t>
      </w:r>
    </w:p>
    <w:p w14:paraId="0FD0B897" w14:textId="28030AA3" w:rsidR="005675D0" w:rsidRPr="006C33B2" w:rsidRDefault="005675D0" w:rsidP="005675D0">
      <w:pPr>
        <w:pStyle w:val="NoSpacing"/>
        <w:jc w:val="right"/>
        <w:rPr>
          <w:b/>
          <w:bCs/>
          <w:u w:val="single"/>
        </w:rPr>
      </w:pPr>
      <w:r w:rsidRPr="006C33B2">
        <w:rPr>
          <w:rFonts w:cs="Arial"/>
          <w:b/>
          <w:bCs/>
          <w:u w:val="single"/>
          <w:rtl/>
        </w:rPr>
        <w:t>שם משמואל בראשית פרשת חיי שרה שנה תרעו</w:t>
      </w:r>
      <w:r w:rsidRPr="006C33B2">
        <w:rPr>
          <w:rFonts w:cs="Arial"/>
          <w:b/>
          <w:bCs/>
          <w:u w:val="single"/>
        </w:rPr>
        <w:t>(12</w:t>
      </w:r>
    </w:p>
    <w:p w14:paraId="52DF5FED" w14:textId="00CC02CC" w:rsidR="000B6532" w:rsidRDefault="005675D0" w:rsidP="005675D0">
      <w:pPr>
        <w:pStyle w:val="NoSpacing"/>
        <w:jc w:val="right"/>
        <w:rPr>
          <w:rFonts w:cs="Arial"/>
        </w:rPr>
      </w:pPr>
      <w:r>
        <w:rPr>
          <w:rFonts w:cs="Arial"/>
          <w:rtl/>
        </w:rPr>
        <w:t>והנה כתיב ורבקה אוהבת את יעקב, ובודאי כמו שהשתדל עשו לצוד את אביו בפיו ולרמותו כן עשה נמי לרבקה אבל לא עלתה בידו מחמת שמהותה היתה תמיד להמשך אחרי הפנימיות, ולא אחרי חיצוניות ושטחיות הדבר</w:t>
      </w:r>
    </w:p>
    <w:p w14:paraId="2D93EE0E" w14:textId="17BBDF77" w:rsidR="005675D0" w:rsidRPr="006C33B2" w:rsidRDefault="005675D0" w:rsidP="005675D0">
      <w:pPr>
        <w:pStyle w:val="NoSpacing"/>
        <w:numPr>
          <w:ilvl w:val="0"/>
          <w:numId w:val="14"/>
        </w:numPr>
        <w:rPr>
          <w:sz w:val="18"/>
          <w:szCs w:val="18"/>
        </w:rPr>
      </w:pPr>
      <w:proofErr w:type="gramStart"/>
      <w:r w:rsidRPr="006C33B2">
        <w:rPr>
          <w:sz w:val="18"/>
          <w:szCs w:val="18"/>
        </w:rPr>
        <w:lastRenderedPageBreak/>
        <w:t>Hence</w:t>
      </w:r>
      <w:proofErr w:type="gramEnd"/>
      <w:r w:rsidRPr="006C33B2">
        <w:rPr>
          <w:sz w:val="18"/>
          <w:szCs w:val="18"/>
        </w:rPr>
        <w:t xml:space="preserve"> she was not naïve to </w:t>
      </w:r>
      <w:proofErr w:type="spellStart"/>
      <w:r w:rsidRPr="006C33B2">
        <w:rPr>
          <w:sz w:val="18"/>
          <w:szCs w:val="18"/>
        </w:rPr>
        <w:t>Eisav</w:t>
      </w:r>
      <w:proofErr w:type="spellEnd"/>
      <w:r w:rsidRPr="006C33B2">
        <w:rPr>
          <w:rStyle w:val="FootnoteReference"/>
          <w:sz w:val="18"/>
          <w:szCs w:val="18"/>
        </w:rPr>
        <w:footnoteReference w:id="3"/>
      </w:r>
    </w:p>
    <w:p w14:paraId="1D78A050" w14:textId="37AAECDD" w:rsidR="005675D0" w:rsidRDefault="005675D0" w:rsidP="005675D0">
      <w:pPr>
        <w:pStyle w:val="NoSpacing"/>
      </w:pPr>
    </w:p>
    <w:p w14:paraId="334D9EEC" w14:textId="7D424AF2" w:rsidR="005675D0" w:rsidRPr="006C33B2" w:rsidRDefault="005675D0" w:rsidP="005675D0">
      <w:pPr>
        <w:pStyle w:val="NoSpacing"/>
        <w:numPr>
          <w:ilvl w:val="0"/>
          <w:numId w:val="9"/>
        </w:numPr>
        <w:rPr>
          <w:b/>
          <w:bCs/>
        </w:rPr>
      </w:pPr>
      <w:r w:rsidRPr="006C33B2">
        <w:rPr>
          <w:b/>
          <w:bCs/>
        </w:rPr>
        <w:t xml:space="preserve">A means of balancing respect and courage </w:t>
      </w:r>
    </w:p>
    <w:p w14:paraId="7342261D" w14:textId="4BBD1EA5" w:rsidR="005675D0" w:rsidRDefault="005675D0" w:rsidP="006C33B2">
      <w:pPr>
        <w:pStyle w:val="NoSpacing"/>
        <w:jc w:val="right"/>
      </w:pPr>
    </w:p>
    <w:p w14:paraId="63607A5E" w14:textId="099A3D6C" w:rsidR="005675D0" w:rsidRPr="006C33B2" w:rsidRDefault="005675D0" w:rsidP="006C33B2">
      <w:pPr>
        <w:pStyle w:val="NoSpacing"/>
        <w:jc w:val="right"/>
        <w:rPr>
          <w:b/>
          <w:bCs/>
          <w:u w:val="single"/>
        </w:rPr>
      </w:pPr>
      <w:r w:rsidRPr="006C33B2">
        <w:rPr>
          <w:rFonts w:cs="Arial"/>
          <w:b/>
          <w:bCs/>
          <w:u w:val="single"/>
          <w:rtl/>
        </w:rPr>
        <w:t>העמק דבר בראשית (פרשת חיי שרה) פרק כד פסוק סה</w:t>
      </w:r>
      <w:r w:rsidR="006C33B2" w:rsidRPr="006C33B2">
        <w:rPr>
          <w:rFonts w:cs="Arial"/>
          <w:b/>
          <w:bCs/>
          <w:u w:val="single"/>
        </w:rPr>
        <w:t>(13</w:t>
      </w:r>
    </w:p>
    <w:p w14:paraId="314D8060" w14:textId="3CFC196A" w:rsidR="005675D0" w:rsidRDefault="005675D0" w:rsidP="006C33B2">
      <w:pPr>
        <w:pStyle w:val="NoSpacing"/>
        <w:jc w:val="right"/>
      </w:pPr>
      <w:r>
        <w:rPr>
          <w:rFonts w:cs="Arial"/>
          <w:rtl/>
        </w:rPr>
        <w:t>ותקח הצעיף ותתכס. מרוב פחד ובושה כמו שמבינה שאינה ראויה להיות לו לאשה, ומאז והלאה נקבע בלבה פחד ממנו, ולא היתה עם יצחק כמו שרה עם אברהם, ורחל עם יעקב, אשר בהיות להם איזה קפידא עליהם או שינוי דעה לא בושו לדבר רתת לפניהם, משא"כ רבקה. וכל זה הקדמה להסיפור שיבוא בפרשת תולדות שהיו יצחק ורבקה מחולקים בדעות, ומכ"מ לא מצאה רבקה לב להעמיד את יצחק על דעתה בדברים נכוחים כי היא יודעת האמת כי עשו רק ציד בפיו, וכן בשעת הברכות, וכל זה הי' סיבה מהקב"ה שיגיעו הברכות ליעקב דוקא באותו האופן וכאשר יבואר במקומו טעם הדבר, ואלו היתה רבקה עם אישה כמו שרה ורחל עם אנשיהן, לא הי' מגיע בזה האופן, והכל בהשגחה פרטית מראש שתגיע רבקה ליצחק בשעה שתבהל ממנו, ויצא אחרית דבר כפי רצונו ית</w:t>
      </w:r>
      <w:r>
        <w:t>':</w:t>
      </w:r>
    </w:p>
    <w:p w14:paraId="2E67D52B" w14:textId="6069AE68" w:rsidR="005675D0" w:rsidRPr="006C33B2" w:rsidRDefault="005675D0" w:rsidP="006C33B2">
      <w:pPr>
        <w:pStyle w:val="NoSpacing"/>
        <w:jc w:val="right"/>
        <w:rPr>
          <w:b/>
          <w:bCs/>
          <w:u w:val="single"/>
        </w:rPr>
      </w:pPr>
    </w:p>
    <w:p w14:paraId="6A4A9FA9" w14:textId="695C3822" w:rsidR="006C33B2" w:rsidRPr="006C33B2" w:rsidRDefault="006C33B2" w:rsidP="006C33B2">
      <w:pPr>
        <w:pStyle w:val="NoSpacing"/>
        <w:jc w:val="right"/>
        <w:rPr>
          <w:b/>
          <w:bCs/>
          <w:u w:val="single"/>
        </w:rPr>
      </w:pPr>
      <w:r w:rsidRPr="006C33B2">
        <w:rPr>
          <w:rFonts w:cs="Arial"/>
          <w:b/>
          <w:bCs/>
          <w:u w:val="single"/>
          <w:rtl/>
        </w:rPr>
        <w:t>רד"ק בראשית (פרשת חיי שרה) פרק כד פסוק סז</w:t>
      </w:r>
      <w:r w:rsidRPr="006C33B2">
        <w:rPr>
          <w:rStyle w:val="FootnoteReference"/>
          <w:rFonts w:cs="Arial"/>
          <w:b/>
          <w:bCs/>
          <w:u w:val="single"/>
          <w:rtl/>
        </w:rPr>
        <w:footnoteReference w:id="4"/>
      </w:r>
    </w:p>
    <w:p w14:paraId="5154B92D" w14:textId="477F4BAA" w:rsidR="005675D0" w:rsidRDefault="006C33B2" w:rsidP="006C33B2">
      <w:pPr>
        <w:pStyle w:val="NoSpacing"/>
        <w:jc w:val="right"/>
        <w:rPr>
          <w:rFonts w:cs="Arial"/>
        </w:rPr>
      </w:pPr>
      <w:r>
        <w:rPr>
          <w:rFonts w:cs="Arial"/>
          <w:rtl/>
        </w:rPr>
        <w:t>ויאהבה - שראה בה דברים טובים וצניעות כמו שהיה באמו לפיכך אהבה מאד, כי ספור ויאהבה לאהבה יתרה בה, כי רוב בני אדם אוהבים נשותיהם, אלא הודיע כי אהבה אהבה יתרה לדברים טובים שנמצאו בה</w:t>
      </w:r>
    </w:p>
    <w:p w14:paraId="79868C3A" w14:textId="094B3BE4" w:rsidR="006C33B2" w:rsidRPr="006C33B2" w:rsidRDefault="006C33B2" w:rsidP="006C33B2">
      <w:pPr>
        <w:pStyle w:val="NoSpacing"/>
        <w:numPr>
          <w:ilvl w:val="0"/>
          <w:numId w:val="14"/>
        </w:numPr>
        <w:rPr>
          <w:rFonts w:cs="Arial" w:hint="cs"/>
          <w:sz w:val="18"/>
          <w:szCs w:val="18"/>
        </w:rPr>
      </w:pPr>
      <w:proofErr w:type="spellStart"/>
      <w:r w:rsidRPr="006C33B2">
        <w:rPr>
          <w:rFonts w:cs="Arial"/>
          <w:sz w:val="18"/>
          <w:szCs w:val="18"/>
        </w:rPr>
        <w:t>Netziv</w:t>
      </w:r>
      <w:proofErr w:type="spellEnd"/>
      <w:r w:rsidRPr="006C33B2">
        <w:rPr>
          <w:rFonts w:cs="Arial"/>
          <w:sz w:val="18"/>
          <w:szCs w:val="18"/>
        </w:rPr>
        <w:t xml:space="preserve"> doesn’t argue on </w:t>
      </w:r>
      <w:proofErr w:type="spellStart"/>
      <w:r w:rsidRPr="006C33B2">
        <w:rPr>
          <w:rFonts w:cs="Arial"/>
          <w:sz w:val="18"/>
          <w:szCs w:val="18"/>
        </w:rPr>
        <w:t>Redak</w:t>
      </w:r>
      <w:proofErr w:type="spellEnd"/>
      <w:r w:rsidRPr="006C33B2">
        <w:rPr>
          <w:rFonts w:cs="Arial"/>
          <w:sz w:val="18"/>
          <w:szCs w:val="18"/>
        </w:rPr>
        <w:t xml:space="preserve"> here. He explains that Rivka saw her place in their relationship differently than you and I might. She needed the awe while having the courage. </w:t>
      </w:r>
    </w:p>
    <w:sectPr w:rsidR="006C33B2" w:rsidRPr="006C3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F83B" w14:textId="77777777" w:rsidR="00E63C80" w:rsidRDefault="00E63C80" w:rsidP="00083EB5">
      <w:pPr>
        <w:spacing w:after="0" w:line="240" w:lineRule="auto"/>
      </w:pPr>
      <w:r>
        <w:separator/>
      </w:r>
    </w:p>
  </w:endnote>
  <w:endnote w:type="continuationSeparator" w:id="0">
    <w:p w14:paraId="6F0245AC" w14:textId="77777777" w:rsidR="00E63C80" w:rsidRDefault="00E63C80" w:rsidP="0008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014C" w14:textId="77777777" w:rsidR="00E63C80" w:rsidRDefault="00E63C80" w:rsidP="00083EB5">
      <w:pPr>
        <w:spacing w:after="0" w:line="240" w:lineRule="auto"/>
      </w:pPr>
      <w:r>
        <w:separator/>
      </w:r>
    </w:p>
  </w:footnote>
  <w:footnote w:type="continuationSeparator" w:id="0">
    <w:p w14:paraId="5A27A968" w14:textId="77777777" w:rsidR="00E63C80" w:rsidRDefault="00E63C80" w:rsidP="00083EB5">
      <w:pPr>
        <w:spacing w:after="0" w:line="240" w:lineRule="auto"/>
      </w:pPr>
      <w:r>
        <w:continuationSeparator/>
      </w:r>
    </w:p>
  </w:footnote>
  <w:footnote w:id="1">
    <w:p w14:paraId="3131631C" w14:textId="0BF6FBC2" w:rsidR="00083EB5" w:rsidRDefault="00083EB5">
      <w:pPr>
        <w:pStyle w:val="FootnoteText"/>
      </w:pPr>
      <w:r>
        <w:rPr>
          <w:rStyle w:val="FootnoteReference"/>
        </w:rPr>
        <w:footnoteRef/>
      </w:r>
      <w:r>
        <w:t xml:space="preserve"> Rav Hirsch disagrees in the facts but not the point. </w:t>
      </w:r>
      <w:r w:rsidR="001E700E">
        <w:t xml:space="preserve">He notes (24:10) that Eliezer appeared as a poor man to see if she would see a human behind a station in life (slave, rich etc.) Either way it was a test of her integral insight and </w:t>
      </w:r>
      <w:proofErr w:type="spellStart"/>
      <w:r w:rsidR="001E700E">
        <w:t>outLOOK</w:t>
      </w:r>
      <w:proofErr w:type="spellEnd"/>
      <w:r w:rsidR="001E700E">
        <w:t xml:space="preserve"> on life and </w:t>
      </w:r>
      <w:proofErr w:type="spellStart"/>
      <w:r w:rsidR="001E700E">
        <w:t>Chessed</w:t>
      </w:r>
      <w:proofErr w:type="spellEnd"/>
      <w:r w:rsidR="001E700E">
        <w:t xml:space="preserve"> when doing it. Rivka responded accordingly – she knew who she was and what she stood for even without fanfare – hence the </w:t>
      </w:r>
      <w:proofErr w:type="spellStart"/>
      <w:r w:rsidR="001E700E">
        <w:t>Tzniyus</w:t>
      </w:r>
      <w:proofErr w:type="spellEnd"/>
      <w:r w:rsidR="001E700E">
        <w:t xml:space="preserve"> comfort </w:t>
      </w:r>
    </w:p>
  </w:footnote>
  <w:footnote w:id="2">
    <w:p w14:paraId="4E5EDFA4" w14:textId="535464D3" w:rsidR="004C1A83" w:rsidRDefault="004C1A83">
      <w:pPr>
        <w:pStyle w:val="FootnoteText"/>
      </w:pPr>
      <w:r>
        <w:rPr>
          <w:rStyle w:val="FootnoteReference"/>
        </w:rPr>
        <w:footnoteRef/>
      </w:r>
      <w:r>
        <w:t xml:space="preserve"> Which explains why when her insides were all confused in the </w:t>
      </w:r>
      <w:proofErr w:type="gramStart"/>
      <w:r>
        <w:t>pregnancy</w:t>
      </w:r>
      <w:proofErr w:type="gramEnd"/>
      <w:r>
        <w:t xml:space="preserve"> she asked </w:t>
      </w:r>
      <w:r>
        <w:rPr>
          <w:rFonts w:cs="Arial"/>
          <w:rtl/>
        </w:rPr>
        <w:t>לָ֥מָּה זֶּ֖ה אָנֹ֑כִי</w:t>
      </w:r>
    </w:p>
  </w:footnote>
  <w:footnote w:id="3">
    <w:p w14:paraId="4AC37E40" w14:textId="0BD26346" w:rsidR="005675D0" w:rsidRDefault="005675D0">
      <w:pPr>
        <w:pStyle w:val="FootnoteText"/>
      </w:pPr>
      <w:r>
        <w:rPr>
          <w:rStyle w:val="FootnoteReference"/>
        </w:rPr>
        <w:footnoteRef/>
      </w:r>
      <w:r>
        <w:t xml:space="preserve"> As opposed to Yitzchak. See </w:t>
      </w:r>
      <w:proofErr w:type="spellStart"/>
      <w:r>
        <w:t>Ramban</w:t>
      </w:r>
      <w:proofErr w:type="spellEnd"/>
      <w:r>
        <w:t xml:space="preserve"> (27:6) that she still needed to be his eyes and ears since she was afraid </w:t>
      </w:r>
      <w:proofErr w:type="spellStart"/>
      <w:r>
        <w:t>htat</w:t>
      </w:r>
      <w:proofErr w:type="spellEnd"/>
      <w:r>
        <w:t xml:space="preserve"> Yitzchak would leave things in the hands of </w:t>
      </w:r>
      <w:proofErr w:type="spellStart"/>
      <w:r>
        <w:t>Shomayim</w:t>
      </w:r>
      <w:proofErr w:type="spellEnd"/>
      <w:r>
        <w:t xml:space="preserve"> to decide and she wanted Yitzchak to give Yaakov a </w:t>
      </w:r>
      <w:proofErr w:type="spellStart"/>
      <w:r>
        <w:t>Beracha</w:t>
      </w:r>
      <w:proofErr w:type="spellEnd"/>
      <w:r>
        <w:t xml:space="preserve"> wholeheartedly. </w:t>
      </w:r>
    </w:p>
  </w:footnote>
  <w:footnote w:id="4">
    <w:p w14:paraId="3F9E6980" w14:textId="359A3CEF" w:rsidR="006C33B2" w:rsidRDefault="006C33B2">
      <w:pPr>
        <w:pStyle w:val="FootnoteText"/>
      </w:pPr>
      <w:r>
        <w:rPr>
          <w:rStyle w:val="FootnoteReference"/>
        </w:rPr>
        <w:footnoteRef/>
      </w:r>
      <w:r>
        <w:t xml:space="preserve"> But See Rav Chaim </w:t>
      </w:r>
      <w:proofErr w:type="spellStart"/>
      <w:r>
        <w:t>Paltiel</w:t>
      </w:r>
      <w:proofErr w:type="spellEnd"/>
      <w:r>
        <w:t xml:space="preserve"> and </w:t>
      </w:r>
      <w:proofErr w:type="spellStart"/>
      <w:r>
        <w:t>Chasam</w:t>
      </w:r>
      <w:proofErr w:type="spellEnd"/>
      <w:r>
        <w:t xml:space="preserve"> </w:t>
      </w:r>
      <w:proofErr w:type="spellStart"/>
      <w:r>
        <w:t>Sofer</w:t>
      </w:r>
      <w:proofErr w:type="spellEnd"/>
      <w:r>
        <w:t xml:space="preserve"> here for a different challenge that they faced until the mutual respect began.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1F"/>
    <w:multiLevelType w:val="hybridMultilevel"/>
    <w:tmpl w:val="AEE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4ED0"/>
    <w:multiLevelType w:val="hybridMultilevel"/>
    <w:tmpl w:val="7708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7B5"/>
    <w:multiLevelType w:val="hybridMultilevel"/>
    <w:tmpl w:val="750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B3FA6"/>
    <w:multiLevelType w:val="hybridMultilevel"/>
    <w:tmpl w:val="1F3A4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14603"/>
    <w:multiLevelType w:val="hybridMultilevel"/>
    <w:tmpl w:val="51F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190A"/>
    <w:multiLevelType w:val="hybridMultilevel"/>
    <w:tmpl w:val="7DB0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0814"/>
    <w:multiLevelType w:val="hybridMultilevel"/>
    <w:tmpl w:val="282C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80F15"/>
    <w:multiLevelType w:val="hybridMultilevel"/>
    <w:tmpl w:val="825A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E5AA5"/>
    <w:multiLevelType w:val="hybridMultilevel"/>
    <w:tmpl w:val="68D4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400EC"/>
    <w:multiLevelType w:val="hybridMultilevel"/>
    <w:tmpl w:val="737C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A7675"/>
    <w:multiLevelType w:val="hybridMultilevel"/>
    <w:tmpl w:val="561C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11965"/>
    <w:multiLevelType w:val="hybridMultilevel"/>
    <w:tmpl w:val="C68EE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6360A"/>
    <w:multiLevelType w:val="hybridMultilevel"/>
    <w:tmpl w:val="B5C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1067B"/>
    <w:multiLevelType w:val="hybridMultilevel"/>
    <w:tmpl w:val="AE56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0"/>
  </w:num>
  <w:num w:numId="5">
    <w:abstractNumId w:val="10"/>
  </w:num>
  <w:num w:numId="6">
    <w:abstractNumId w:val="4"/>
  </w:num>
  <w:num w:numId="7">
    <w:abstractNumId w:val="1"/>
  </w:num>
  <w:num w:numId="8">
    <w:abstractNumId w:val="7"/>
  </w:num>
  <w:num w:numId="9">
    <w:abstractNumId w:val="11"/>
  </w:num>
  <w:num w:numId="10">
    <w:abstractNumId w:val="3"/>
  </w:num>
  <w:num w:numId="11">
    <w:abstractNumId w:val="5"/>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D0"/>
    <w:rsid w:val="00083EB5"/>
    <w:rsid w:val="000B6532"/>
    <w:rsid w:val="001E700E"/>
    <w:rsid w:val="00331969"/>
    <w:rsid w:val="004C1A83"/>
    <w:rsid w:val="005675D0"/>
    <w:rsid w:val="006B11D0"/>
    <w:rsid w:val="006C33B2"/>
    <w:rsid w:val="00943B80"/>
    <w:rsid w:val="00B25624"/>
    <w:rsid w:val="00C206CD"/>
    <w:rsid w:val="00C312C5"/>
    <w:rsid w:val="00C57F60"/>
    <w:rsid w:val="00DB3C9A"/>
    <w:rsid w:val="00E63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246F"/>
  <w15:chartTrackingRefBased/>
  <w15:docId w15:val="{2F8F95BA-8013-4ED3-8ECB-B87C251A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1D0"/>
    <w:pPr>
      <w:spacing w:after="0" w:line="240" w:lineRule="auto"/>
    </w:pPr>
  </w:style>
  <w:style w:type="paragraph" w:styleId="FootnoteText">
    <w:name w:val="footnote text"/>
    <w:basedOn w:val="Normal"/>
    <w:link w:val="FootnoteTextChar"/>
    <w:uiPriority w:val="99"/>
    <w:semiHidden/>
    <w:unhideWhenUsed/>
    <w:rsid w:val="00083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EB5"/>
    <w:rPr>
      <w:sz w:val="20"/>
      <w:szCs w:val="20"/>
    </w:rPr>
  </w:style>
  <w:style w:type="character" w:styleId="FootnoteReference">
    <w:name w:val="footnote reference"/>
    <w:basedOn w:val="DefaultParagraphFont"/>
    <w:uiPriority w:val="99"/>
    <w:semiHidden/>
    <w:unhideWhenUsed/>
    <w:rsid w:val="00083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1805-18EF-4BCB-A5BD-CB936CEE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2021-10-26T14:45:00Z</dcterms:created>
  <dcterms:modified xsi:type="dcterms:W3CDTF">2021-10-26T17:54:00Z</dcterms:modified>
</cp:coreProperties>
</file>