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2CE6BA09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  <w:r w:rsidR="00283803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4721567D" w14:textId="5A686F51" w:rsidR="00491121" w:rsidRDefault="00283803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>מסכת סוכה פרק לולב הגזול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480C9CE2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A44C38">
        <w:rPr>
          <w:rFonts w:ascii="David" w:hAnsi="David" w:cs="David" w:hint="cs"/>
          <w:b/>
          <w:bCs/>
          <w:sz w:val="32"/>
          <w:szCs w:val="32"/>
          <w:u w:val="single"/>
          <w:rtl/>
        </w:rPr>
        <w:t>ום</w:t>
      </w:r>
      <w:r w:rsidR="00B30AEA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9E1903">
        <w:rPr>
          <w:rFonts w:ascii="David" w:hAnsi="David" w:cs="David" w:hint="cs"/>
          <w:b/>
          <w:bCs/>
          <w:sz w:val="32"/>
          <w:szCs w:val="32"/>
          <w:u w:val="single"/>
          <w:rtl/>
        </w:rPr>
        <w:t>ש</w:t>
      </w:r>
      <w:r w:rsidR="00003C1E">
        <w:rPr>
          <w:rFonts w:ascii="David" w:hAnsi="David" w:cs="David" w:hint="cs"/>
          <w:b/>
          <w:bCs/>
          <w:sz w:val="32"/>
          <w:szCs w:val="32"/>
          <w:u w:val="single"/>
          <w:rtl/>
        </w:rPr>
        <w:t>לישי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011FBF">
        <w:rPr>
          <w:rFonts w:ascii="David" w:hAnsi="David" w:cs="David" w:hint="cs"/>
          <w:b/>
          <w:bCs/>
          <w:sz w:val="32"/>
          <w:szCs w:val="32"/>
          <w:u w:val="single"/>
          <w:rtl/>
        </w:rPr>
        <w:t>כ</w:t>
      </w:r>
      <w:r w:rsidR="00003C1E">
        <w:rPr>
          <w:rFonts w:ascii="David" w:hAnsi="David" w:cs="David" w:hint="cs"/>
          <w:b/>
          <w:bCs/>
          <w:sz w:val="32"/>
          <w:szCs w:val="32"/>
          <w:u w:val="single"/>
          <w:rtl/>
        </w:rPr>
        <w:t>ה</w:t>
      </w:r>
      <w:proofErr w:type="spellEnd"/>
      <w:r w:rsidR="004E78BF">
        <w:rPr>
          <w:rFonts w:ascii="David" w:hAnsi="David" w:cs="David" w:hint="cs"/>
          <w:b/>
          <w:bCs/>
          <w:sz w:val="32"/>
          <w:szCs w:val="32"/>
          <w:u w:val="single"/>
          <w:rtl/>
        </w:rPr>
        <w:t>' אב</w:t>
      </w:r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תש</w:t>
      </w:r>
      <w:r w:rsidR="00283803">
        <w:rPr>
          <w:rFonts w:ascii="David" w:hAnsi="David" w:cs="David" w:hint="cs"/>
          <w:b/>
          <w:bCs/>
          <w:sz w:val="32"/>
          <w:szCs w:val="32"/>
          <w:u w:val="single"/>
          <w:rtl/>
        </w:rPr>
        <w:t>פ"א</w:t>
      </w:r>
    </w:p>
    <w:p w14:paraId="18CE0B3E" w14:textId="50321E40" w:rsidR="009E1903" w:rsidRPr="00DB066D" w:rsidRDefault="00011FBF" w:rsidP="00003C1E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 xml:space="preserve">גמ' דף לא: </w:t>
      </w:r>
      <w:r w:rsidR="00003C1E">
        <w:rPr>
          <w:rFonts w:ascii="David" w:hAnsi="David" w:cs="David" w:hint="cs"/>
          <w:sz w:val="32"/>
          <w:szCs w:val="32"/>
          <w:rtl/>
        </w:rPr>
        <w:t xml:space="preserve">"של אשרה" עד "שמע מינה" עם </w:t>
      </w:r>
      <w:proofErr w:type="spellStart"/>
      <w:r w:rsidR="00003C1E"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 w:rsidR="00003C1E">
        <w:rPr>
          <w:rFonts w:ascii="David" w:hAnsi="David" w:cs="David" w:hint="cs"/>
          <w:sz w:val="32"/>
          <w:szCs w:val="32"/>
          <w:rtl/>
        </w:rPr>
        <w:t xml:space="preserve"> וכפות תמרים שם</w:t>
      </w:r>
    </w:p>
    <w:p w14:paraId="2DBF5F8F" w14:textId="053090C1" w:rsidR="00DB066D" w:rsidRPr="009E1903" w:rsidRDefault="00DB066D" w:rsidP="00DB066D">
      <w:pPr>
        <w:pStyle w:val="ListParagraph"/>
        <w:numPr>
          <w:ilvl w:val="0"/>
          <w:numId w:val="20"/>
        </w:numPr>
        <w:bidi/>
        <w:jc w:val="both"/>
        <w:rPr>
          <w:rFonts w:ascii="David" w:hAnsi="David" w:cs="David"/>
          <w:b/>
          <w:bCs/>
          <w:sz w:val="44"/>
          <w:szCs w:val="44"/>
          <w:rtl/>
        </w:rPr>
      </w:pPr>
      <w:proofErr w:type="spellStart"/>
      <w:r>
        <w:rPr>
          <w:rFonts w:ascii="David" w:hAnsi="David" w:cs="David" w:hint="cs"/>
          <w:sz w:val="32"/>
          <w:szCs w:val="32"/>
          <w:rtl/>
        </w:rPr>
        <w:t>תוס</w:t>
      </w:r>
      <w:proofErr w:type="spellEnd"/>
      <w:r>
        <w:rPr>
          <w:rFonts w:ascii="David" w:hAnsi="David" w:cs="David" w:hint="cs"/>
          <w:sz w:val="32"/>
          <w:szCs w:val="32"/>
          <w:rtl/>
        </w:rPr>
        <w:t>' ד"ה של אשרה ובאשרה דמשה</w:t>
      </w:r>
    </w:p>
    <w:p w14:paraId="451E2C13" w14:textId="77777777" w:rsidR="00E721F4" w:rsidRDefault="00E721F4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20F19DAB" w14:textId="77777777" w:rsidR="00E721F4" w:rsidRDefault="00E721F4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318D9DF5" w:rsidR="0061362C" w:rsidRDefault="00E70A08" w:rsidP="00E721F4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B40032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25F7F5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3115924E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793094C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6590EB1A" w14:textId="1D7AD990" w:rsid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0CF93B96" w14:textId="77777777" w:rsidR="008063A2" w:rsidRPr="0061362C" w:rsidRDefault="008063A2" w:rsidP="008063A2">
      <w:pPr>
        <w:bidi/>
        <w:rPr>
          <w:rFonts w:ascii="David" w:hAnsi="David" w:cs="David"/>
          <w:sz w:val="44"/>
          <w:szCs w:val="44"/>
          <w:rtl/>
        </w:rPr>
      </w:pPr>
    </w:p>
    <w:p w14:paraId="4C5803E2" w14:textId="6881C38D" w:rsidR="006E5F04" w:rsidRDefault="006E5F04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5537F5F4" w14:textId="5EE36389" w:rsidR="00B30AEA" w:rsidRDefault="00B30AEA" w:rsidP="00B30AEA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88986AB" w14:textId="77777777" w:rsidR="00774FED" w:rsidRDefault="00774FED" w:rsidP="009F4058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3E356F7" w14:textId="4886E98E" w:rsidR="00774FED" w:rsidRDefault="00774FED" w:rsidP="00774FED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16CD0599" w14:textId="77777777" w:rsidR="00755F41" w:rsidRDefault="00755F41" w:rsidP="00CB001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7CFF7B6E" w14:textId="2C4FD412" w:rsidR="00CB001C" w:rsidRDefault="00CB001C" w:rsidP="00CB001C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0D877662" w14:textId="20D537CA" w:rsidR="00011FBF" w:rsidRDefault="00011FBF" w:rsidP="00011FB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EC9FDFA" w14:textId="16211F23" w:rsidR="00011FBF" w:rsidRDefault="00011FBF" w:rsidP="00011FB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6D05A690" w14:textId="2B489B0F" w:rsidR="009E1903" w:rsidRDefault="009E1903" w:rsidP="009E1903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2E605E58" w14:textId="77777777" w:rsidR="00003C1E" w:rsidRPr="00003C1E" w:rsidRDefault="00003C1E" w:rsidP="00003C1E">
      <w:pPr>
        <w:bidi/>
        <w:jc w:val="both"/>
        <w:rPr>
          <w:rFonts w:ascii="David" w:hAnsi="David" w:cs="David"/>
          <w:sz w:val="24"/>
          <w:szCs w:val="24"/>
        </w:rPr>
      </w:pPr>
      <w:r w:rsidRPr="00003C1E">
        <w:rPr>
          <w:rFonts w:ascii="David" w:hAnsi="David" w:cs="David"/>
          <w:sz w:val="24"/>
          <w:szCs w:val="24"/>
          <w:rtl/>
        </w:rPr>
        <w:t>כפות תמרים מסכת סוכה דף לא עמוד ב</w:t>
      </w:r>
    </w:p>
    <w:p w14:paraId="42101057" w14:textId="77777777" w:rsidR="00003C1E" w:rsidRPr="00003C1E" w:rsidRDefault="00003C1E" w:rsidP="00003C1E">
      <w:pPr>
        <w:bidi/>
        <w:jc w:val="both"/>
        <w:rPr>
          <w:rFonts w:ascii="David" w:hAnsi="David" w:cs="David"/>
          <w:sz w:val="24"/>
          <w:szCs w:val="24"/>
        </w:rPr>
      </w:pPr>
      <w:r w:rsidRPr="00003C1E">
        <w:rPr>
          <w:rFonts w:ascii="David" w:hAnsi="David" w:cs="David"/>
          <w:sz w:val="24"/>
          <w:szCs w:val="24"/>
          <w:rtl/>
        </w:rPr>
        <w:t xml:space="preserve">ושל אשרה פסול וכו'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פירש"י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לולב של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הנה מה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שפרש"י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לולב של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וכו' היינו תשמישי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דאמרי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פ' ר"י אבד תאבדון בכלים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שנשתמשו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בהם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לעכומ"ז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ואין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אסורין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עד שיעבדו בהם כ"כ הרמב"ם פ"ז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עוד רש"י א"נ שעבודתה בלולב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'. נראה מדקדוק לשון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דכיוון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למה ששנינו פרק ד' מיתות (דף ס) העובד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אחד העובד וכו' ומפרש רש"י בגמרא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דאחד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העובד כדרכה ואחד המזבח שלא כדרכה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דכל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עבודות העושים לגבוה כגון שוחט וזורק ומקטיר אפילו שלא כדרכה וכ"כ הרמב"ם פ"ג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ולזה כיון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א"נ שעבודתה בלולב להעבירו לפניה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דדוקא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משום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דדרך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עבודתה היא בכך אז נאסר הלולב משום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. אמנם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רש"י או נזרקה בו לא הצריך שיהיה עבודתה בכך משום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דזריקה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היא מכלל עבודת גבוה דהיינו זריקת הדם ובעבודת גבוה חייב אפילו שלא כדרכה זו היא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כונת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דקדוק רש"י שכתב או נזרקה בו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דמשמע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אפילו שאין עבודתה בזריקה שאם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כונת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היתה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כשדרך עבודתה בזריקה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הול"ל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או לזרוק בו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מדקאמר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נזרקה משמע אפילו שאין עבודתה בזריקה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אתסר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הלולב.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וק"ל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מהא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דגרסינן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פ' ר"י (דף נ) אר"י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שעובדין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אותה במקל כלומר בקשקוש שבר מקל בפניה חייב זרק מקל בפניה פטור א"ל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אביי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לרבא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א"ל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בעינא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זריקה משתברת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וליכא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. הרי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דזריקת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מקל פטור דלא דמיא לזריקת דם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דהיא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זריקה משתברת ונופל טיפין טיפין וא"כ איך כתב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רבא בלולב של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הוא שנזרק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לעכומ"ז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בכה"ג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רבא גופיה אמר דלא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מיחייב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דלא הוי זריקה משתברת. ותו ק"ל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דאפילו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נפרש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רש"י או נזרקה היינו שעבודתה בזריקה איך נאסר הלולב הזה משום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שהעבירו לפניה או נזרקה בו הלא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אינו נאסר משום תקרובת אלא שהוא כעין תקרובת פנים כמ"ש שם בגמרא (דף נא ע"א) אמר רב נחמן אמר רבה בר אבוה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שעובדין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אותה במקל וכו' הרי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דזרק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מקל לפניה אף על גב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דעבודתה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בזריקה וחייב משום עובד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המקל לא נאסר כיון דלא הוי זריקה המשתברת ולא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הויא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כעין תקרובת פנים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דזריקת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דמשתברת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טיפין טיפין וא"כ איך כתב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רבא לולב של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יטול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שעבודתה בלולב להעבירו לפניה או נזרקה בו הלא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בכה"ג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לא נאסר הלולב ורש"י פי'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רבא ואם נטל כשר ואף על גב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דאיסורי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הנאה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נינהו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מצות לאו ליהנות ניתנו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הלא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דהעברת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לולב או זריקתו אינו נאסר הלולב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דאנן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בעינן זריקה המשתברת. וכ"כ הרמב"ם פ"ג דין ד'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וטי"ד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סימן קל"ט. ואפשר לתרץ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דזריקת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לולב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חשיב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זריקה משתברת שע"י הזריקה נפרדים עלי הלולב. אמנם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אכתי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קשה מחלוקה האחרת שכתב רש"י שהעביר הלולב לפניה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דבהעברת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לולב לפני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לא נאסר הלולב כיון דלא הוי כעין עבודת פנים וצ"ע:</w:t>
      </w:r>
    </w:p>
    <w:p w14:paraId="1B714E4A" w14:textId="72C12F52" w:rsidR="00003C1E" w:rsidRDefault="00003C1E" w:rsidP="00003C1E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003C1E">
        <w:rPr>
          <w:rFonts w:ascii="David" w:hAnsi="David" w:cs="David"/>
          <w:sz w:val="24"/>
          <w:szCs w:val="24"/>
          <w:rtl/>
        </w:rPr>
        <w:t xml:space="preserve">תו ק"ל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לפירש"י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בשינויא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דגמרא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דמשני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דמתני' איירי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באשירה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דאין לה ביטול כלומר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רבא לולב של עכו"ם 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יטול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בעכו"ם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דעכו"ם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דכיון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דיש לה ביטול אף על גב דלא בטלו יצא כמ"ש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התוס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בתי' הראשון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והשתא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ק"ל לדעת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דמפרש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מימרא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דרבא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היכי אמרי דאם נטל לולב יצא הלא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קי"ל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בר"פ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ר"י (דף נ)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דתקרובת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אין לו ביטול עולמית וכ"כ הרמב"ם פ"ח דין ט' וי"ד סימן קל"ט וכן אמרו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בפ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מצות חליצה (דף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קג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א"ר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סנדל של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ופירש"י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שהקריב ומסרוהו לפניו לשם דורון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וקי"ל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אין לה ביטול עכ"ל הרי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בהדיא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דסנדל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של תקרובת כתותי מכתת שיעוריה וא"כ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אמאי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נימא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ה"נ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דתקרובת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דלולב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שהעבירו לפניה או נזרקה בו לית ליה ביטול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ואמאי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קאמר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רבא אם נטל יצא ואפשר לתרץ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רש"י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דרבא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מיירי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בתשמישי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או בתקרובת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היינו לדעת המקשה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דפריך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ממתני'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ארבא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דס"ד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המקשה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דרבא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איירי אפילו בתקרובת דאין לו ביטול אם נטל יצא. ולכך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ק"ל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ממתניתין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וכדמשני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דמתניתין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איירי באשרה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ע"כ לפרש מימרת רבא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דלולב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לא איירי אלא בתשמישי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דיש להם ביטול לא בתקרובת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דאין לו ביטול. ומיהו ק"ל היכי ס"ד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דמקשה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דרבא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איירי בלולב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הלא רבא גופיה אמר בפרק מצות חליצה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דסנדל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חליצה פסולה דאין לה ביטול. עוד ק"ל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אההיא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דסנדל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משמע מדברי רש"י דהיינו שהביאו מנעל לתקרובת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וזה אינו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דהא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קי"ל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דאין תקרובת נאסר אלא תקרובת כעין פנים כמו שהוכחתי לעיל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מההיא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דזרק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מקל לפניה וראיתי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בהרמב"ם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פ"ד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דהלכות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יבום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דין כ'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דכתב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ה"ה ז"ל ופי' סנדל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כגון שזבח בהמה לפניה ועשה מנעול מעורה וכו' עכ"ל הנה ודאי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בפי' סנדל של תקרובת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הוא יציב ונכון. אך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מ"ש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וכן מתבאר מדברי רבינו וכו' ראיה זו איני מכיר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דטעמא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דההיא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הוי משום דהוי תשמישי </w:t>
      </w:r>
      <w:proofErr w:type="spellStart"/>
      <w:r w:rsidRPr="00003C1E">
        <w:rPr>
          <w:rFonts w:ascii="David" w:hAnsi="David" w:cs="David"/>
          <w:sz w:val="24"/>
          <w:szCs w:val="24"/>
          <w:rtl/>
        </w:rPr>
        <w:t>עכומ"ז</w:t>
      </w:r>
      <w:proofErr w:type="spellEnd"/>
      <w:r w:rsidRPr="00003C1E">
        <w:rPr>
          <w:rFonts w:ascii="David" w:hAnsi="David" w:cs="David"/>
          <w:sz w:val="24"/>
          <w:szCs w:val="24"/>
          <w:rtl/>
        </w:rPr>
        <w:t xml:space="preserve"> והתם לא איירי שהביאו לה דורון ותקרובת מסנדל ודוק:</w:t>
      </w:r>
    </w:p>
    <w:p w14:paraId="42CE15DF" w14:textId="77777777" w:rsidR="00DB066D" w:rsidRPr="00DB066D" w:rsidRDefault="00DB066D" w:rsidP="00DB066D">
      <w:pPr>
        <w:bidi/>
        <w:jc w:val="both"/>
        <w:rPr>
          <w:rFonts w:ascii="David" w:hAnsi="David" w:cs="David"/>
          <w:sz w:val="24"/>
          <w:szCs w:val="24"/>
        </w:rPr>
      </w:pPr>
      <w:r w:rsidRPr="00DB066D">
        <w:rPr>
          <w:rFonts w:ascii="David" w:hAnsi="David" w:cs="David"/>
          <w:sz w:val="24"/>
          <w:szCs w:val="24"/>
          <w:rtl/>
        </w:rPr>
        <w:t xml:space="preserve">הלכות לולב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לראב"ד</w:t>
      </w:r>
      <w:proofErr w:type="spellEnd"/>
    </w:p>
    <w:p w14:paraId="78414D8E" w14:textId="1D948BAC" w:rsidR="00003C1E" w:rsidRDefault="00DB066D" w:rsidP="00DB066D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DB066D">
        <w:rPr>
          <w:rFonts w:ascii="David" w:hAnsi="David" w:cs="David"/>
          <w:sz w:val="24"/>
          <w:szCs w:val="24"/>
          <w:rtl/>
        </w:rPr>
        <w:t xml:space="preserve">עוד אני אומר כמו שאמרנו בגזול שהוא פסול בכל הימים, כך נ"ל של אשרה ושל עיר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הנדחת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שהוא פסול בכולן, דאי באשרה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היא (ל"א ב') דהיינו גוף של ע"ז, היא מכתת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שיעורא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, ונהי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דהדר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ביום ראשון הוא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דבעינן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, </w:t>
      </w:r>
      <w:r w:rsidRPr="00DB066D">
        <w:rPr>
          <w:rFonts w:ascii="David" w:hAnsi="David" w:cs="David"/>
          <w:sz w:val="24"/>
          <w:szCs w:val="24"/>
          <w:rtl/>
        </w:rPr>
        <w:lastRenderedPageBreak/>
        <w:t xml:space="preserve">הדר בשאר יומי לא בעי, אלא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שיעורא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מיהא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בעי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בכולהו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יומי, דאי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ליכא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שיעורא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דלולב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כמאן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דליכא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מידי דמי. ואי לאו אשרה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דמשה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הוא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דלאו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גוף ע"ז אלא שהוא ממשמשי ע"ז, ביום ראשון פסול לגמרי ואפילו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דיעבד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דמ"מ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איסורי הנאה הוא ולאו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דיליה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הוא ואנן בעינן לכם משלכם, ושאר ימים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לכתחלה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לא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יטול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משום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דמאיס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, ואם נטל כשר, ואף על גב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דאיסורי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הנאה הוא, כיון דאית ליה בטלה ע"י גוים לא מכתת שיעוריה, אבל כשהוא גוף של ע"ז אין לו בטלה עולמית משום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דע"ז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ביד ישראל הוא ואין לה בטלה עולמית וכמכתת שיעוריה דמי. זהו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לענין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לולב והדס.</w:t>
      </w:r>
    </w:p>
    <w:p w14:paraId="38934121" w14:textId="77777777" w:rsidR="00DB066D" w:rsidRPr="00DB066D" w:rsidRDefault="00DB066D" w:rsidP="00DB066D">
      <w:pPr>
        <w:bidi/>
        <w:jc w:val="both"/>
        <w:rPr>
          <w:rFonts w:ascii="David" w:hAnsi="David" w:cs="David"/>
          <w:sz w:val="24"/>
          <w:szCs w:val="24"/>
        </w:rPr>
      </w:pPr>
      <w:r w:rsidRPr="00DB066D">
        <w:rPr>
          <w:rFonts w:ascii="David" w:hAnsi="David" w:cs="David"/>
          <w:sz w:val="24"/>
          <w:szCs w:val="24"/>
          <w:rtl/>
        </w:rPr>
        <w:t xml:space="preserve">הלכות לולב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לראב"ד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- השגות הרמב"ן</w:t>
      </w:r>
    </w:p>
    <w:p w14:paraId="04364E28" w14:textId="77777777" w:rsidR="00DB066D" w:rsidRPr="00DB066D" w:rsidRDefault="00DB066D" w:rsidP="00DB066D">
      <w:pPr>
        <w:bidi/>
        <w:jc w:val="both"/>
        <w:rPr>
          <w:rFonts w:ascii="David" w:hAnsi="David" w:cs="David"/>
          <w:sz w:val="24"/>
          <w:szCs w:val="24"/>
        </w:rPr>
      </w:pPr>
      <w:r w:rsidRPr="00DB066D">
        <w:rPr>
          <w:rFonts w:ascii="David" w:hAnsi="David" w:cs="David"/>
          <w:sz w:val="24"/>
          <w:szCs w:val="24"/>
          <w:rtl/>
        </w:rPr>
        <w:t xml:space="preserve">ואני תמה לדבריו ז"ל שאמר יש להם בטול למה אמר ביום ראשון פסול לגמרי ואפילו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דיעבד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משום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דבעינן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לכם משלכם, שאני אומר כל שהוא שלו ויש היתר לאיסורו לכם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קרינא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ביה, ואיסורי ע"ז לביטולן קיימי ואין שריפתן חובה, וכן אתרוג של מעשר שני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בגבולין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מפני שעשוי לפדותו לכם הוא. </w:t>
      </w:r>
    </w:p>
    <w:p w14:paraId="66BEFF41" w14:textId="32610CBB" w:rsidR="00DB066D" w:rsidRPr="007C1C69" w:rsidRDefault="00DB066D" w:rsidP="00DB066D">
      <w:pPr>
        <w:bidi/>
        <w:jc w:val="both"/>
        <w:rPr>
          <w:rFonts w:ascii="David" w:hAnsi="David" w:cs="David"/>
          <w:sz w:val="24"/>
          <w:szCs w:val="24"/>
        </w:rPr>
      </w:pPr>
      <w:r w:rsidRPr="00DB066D">
        <w:rPr>
          <w:rFonts w:ascii="David" w:hAnsi="David" w:cs="David"/>
          <w:sz w:val="24"/>
          <w:szCs w:val="24"/>
          <w:rtl/>
        </w:rPr>
        <w:t xml:space="preserve">וכבר ראיתי בפירושי [גמרא עבודה זרה] של הרב ז"ל שחזר בו מזה וסבר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דמשמשי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ע"ז של ישראל אין להם ביטול, אלא שאמר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דמשמשי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ע"ז של גוי שהיא ביד גוי ומשמשיה ביד ישראל ובטל הגוי ע"ז שבידו אף על פי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שהמשמשין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 xml:space="preserve"> ביד ישראל בטלין הן אגב ע"ז, וזו </w:t>
      </w:r>
      <w:proofErr w:type="spellStart"/>
      <w:r w:rsidRPr="00DB066D">
        <w:rPr>
          <w:rFonts w:ascii="David" w:hAnsi="David" w:cs="David"/>
          <w:sz w:val="24"/>
          <w:szCs w:val="24"/>
          <w:rtl/>
        </w:rPr>
        <w:t>סברא</w:t>
      </w:r>
      <w:proofErr w:type="spellEnd"/>
      <w:r w:rsidRPr="00DB066D">
        <w:rPr>
          <w:rFonts w:ascii="David" w:hAnsi="David" w:cs="David"/>
          <w:sz w:val="24"/>
          <w:szCs w:val="24"/>
          <w:rtl/>
        </w:rPr>
        <w:t>, דבר חדש חדש הרב ז"ל ואין לי מה אשיב.</w:t>
      </w:r>
    </w:p>
    <w:sectPr w:rsidR="00DB066D" w:rsidRPr="007C1C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2EFC" w14:textId="77777777" w:rsidR="00753F9E" w:rsidRDefault="00753F9E" w:rsidP="00103E07">
      <w:pPr>
        <w:spacing w:after="0" w:line="240" w:lineRule="auto"/>
      </w:pPr>
      <w:r>
        <w:separator/>
      </w:r>
    </w:p>
  </w:endnote>
  <w:endnote w:type="continuationSeparator" w:id="0">
    <w:p w14:paraId="1942C977" w14:textId="77777777" w:rsidR="00753F9E" w:rsidRDefault="00753F9E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FC27" w14:textId="77777777" w:rsidR="00753F9E" w:rsidRDefault="00753F9E" w:rsidP="00103E07">
      <w:pPr>
        <w:spacing w:after="0" w:line="240" w:lineRule="auto"/>
      </w:pPr>
      <w:r>
        <w:separator/>
      </w:r>
    </w:p>
  </w:footnote>
  <w:footnote w:type="continuationSeparator" w:id="0">
    <w:p w14:paraId="4057304C" w14:textId="77777777" w:rsidR="00753F9E" w:rsidRDefault="00753F9E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4778" w14:textId="34C54B76" w:rsidR="001A157A" w:rsidRPr="00F958DE" w:rsidRDefault="001A157A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3C1E"/>
    <w:rsid w:val="00011FBF"/>
    <w:rsid w:val="00023855"/>
    <w:rsid w:val="0004285A"/>
    <w:rsid w:val="00042FD7"/>
    <w:rsid w:val="000658A3"/>
    <w:rsid w:val="00070114"/>
    <w:rsid w:val="00080DDD"/>
    <w:rsid w:val="000838A0"/>
    <w:rsid w:val="00085768"/>
    <w:rsid w:val="000875FE"/>
    <w:rsid w:val="000961F0"/>
    <w:rsid w:val="000A2B24"/>
    <w:rsid w:val="000B1921"/>
    <w:rsid w:val="000C4734"/>
    <w:rsid w:val="000C6E05"/>
    <w:rsid w:val="000C6E99"/>
    <w:rsid w:val="000D036D"/>
    <w:rsid w:val="000D2F3A"/>
    <w:rsid w:val="000E52D1"/>
    <w:rsid w:val="000F5F03"/>
    <w:rsid w:val="00101EFB"/>
    <w:rsid w:val="00103E07"/>
    <w:rsid w:val="001218BC"/>
    <w:rsid w:val="00137040"/>
    <w:rsid w:val="00137BB9"/>
    <w:rsid w:val="00143E05"/>
    <w:rsid w:val="00197573"/>
    <w:rsid w:val="001A157A"/>
    <w:rsid w:val="001A6BB7"/>
    <w:rsid w:val="00216574"/>
    <w:rsid w:val="0021721B"/>
    <w:rsid w:val="00220EDD"/>
    <w:rsid w:val="00221E60"/>
    <w:rsid w:val="00223DBA"/>
    <w:rsid w:val="00223E54"/>
    <w:rsid w:val="002522B2"/>
    <w:rsid w:val="0025467C"/>
    <w:rsid w:val="00255109"/>
    <w:rsid w:val="00283803"/>
    <w:rsid w:val="002A7E7E"/>
    <w:rsid w:val="002B5B5D"/>
    <w:rsid w:val="002B6CC9"/>
    <w:rsid w:val="002C625B"/>
    <w:rsid w:val="002D3555"/>
    <w:rsid w:val="002D508C"/>
    <w:rsid w:val="002F1196"/>
    <w:rsid w:val="00300757"/>
    <w:rsid w:val="00304FEE"/>
    <w:rsid w:val="00312AAF"/>
    <w:rsid w:val="00316CAE"/>
    <w:rsid w:val="00340DF6"/>
    <w:rsid w:val="003770DD"/>
    <w:rsid w:val="00382F34"/>
    <w:rsid w:val="003A58F1"/>
    <w:rsid w:val="003B279E"/>
    <w:rsid w:val="003D1936"/>
    <w:rsid w:val="003D7D29"/>
    <w:rsid w:val="003F41DB"/>
    <w:rsid w:val="0043537A"/>
    <w:rsid w:val="0047628A"/>
    <w:rsid w:val="00476ADD"/>
    <w:rsid w:val="00484C60"/>
    <w:rsid w:val="00491121"/>
    <w:rsid w:val="004A10C3"/>
    <w:rsid w:val="004A516D"/>
    <w:rsid w:val="004A5DEF"/>
    <w:rsid w:val="004B51FE"/>
    <w:rsid w:val="004C75DA"/>
    <w:rsid w:val="004E46AE"/>
    <w:rsid w:val="004E67A1"/>
    <w:rsid w:val="004E78BF"/>
    <w:rsid w:val="004F2557"/>
    <w:rsid w:val="005240D9"/>
    <w:rsid w:val="00537E0F"/>
    <w:rsid w:val="005407C1"/>
    <w:rsid w:val="00550CAE"/>
    <w:rsid w:val="00551792"/>
    <w:rsid w:val="005754CF"/>
    <w:rsid w:val="00577447"/>
    <w:rsid w:val="00585067"/>
    <w:rsid w:val="005913D5"/>
    <w:rsid w:val="005A1D55"/>
    <w:rsid w:val="005D68DE"/>
    <w:rsid w:val="00612CF1"/>
    <w:rsid w:val="0061362C"/>
    <w:rsid w:val="00624634"/>
    <w:rsid w:val="0062711E"/>
    <w:rsid w:val="006606A2"/>
    <w:rsid w:val="00663292"/>
    <w:rsid w:val="006860EC"/>
    <w:rsid w:val="0069608F"/>
    <w:rsid w:val="006B389F"/>
    <w:rsid w:val="006D1399"/>
    <w:rsid w:val="006D20D9"/>
    <w:rsid w:val="006E5F04"/>
    <w:rsid w:val="007209EB"/>
    <w:rsid w:val="00726381"/>
    <w:rsid w:val="00726B16"/>
    <w:rsid w:val="007320E3"/>
    <w:rsid w:val="00753F9E"/>
    <w:rsid w:val="00755F41"/>
    <w:rsid w:val="00774FED"/>
    <w:rsid w:val="00775AA2"/>
    <w:rsid w:val="007773C7"/>
    <w:rsid w:val="00791EA8"/>
    <w:rsid w:val="007A3D14"/>
    <w:rsid w:val="007A518C"/>
    <w:rsid w:val="007C1C69"/>
    <w:rsid w:val="007C514A"/>
    <w:rsid w:val="007F4670"/>
    <w:rsid w:val="00802641"/>
    <w:rsid w:val="008063A2"/>
    <w:rsid w:val="008069E9"/>
    <w:rsid w:val="00812D48"/>
    <w:rsid w:val="0085497B"/>
    <w:rsid w:val="00854D76"/>
    <w:rsid w:val="008662A2"/>
    <w:rsid w:val="00867D0C"/>
    <w:rsid w:val="00870F13"/>
    <w:rsid w:val="00884961"/>
    <w:rsid w:val="008937E7"/>
    <w:rsid w:val="008A45C5"/>
    <w:rsid w:val="008C77CA"/>
    <w:rsid w:val="008E184A"/>
    <w:rsid w:val="008F4038"/>
    <w:rsid w:val="008F7939"/>
    <w:rsid w:val="00903109"/>
    <w:rsid w:val="009033E9"/>
    <w:rsid w:val="00904B4E"/>
    <w:rsid w:val="00933D16"/>
    <w:rsid w:val="00940891"/>
    <w:rsid w:val="00944FE0"/>
    <w:rsid w:val="00947476"/>
    <w:rsid w:val="00965CB3"/>
    <w:rsid w:val="00974295"/>
    <w:rsid w:val="009901DD"/>
    <w:rsid w:val="00991B53"/>
    <w:rsid w:val="009A1C5C"/>
    <w:rsid w:val="009C5937"/>
    <w:rsid w:val="009D102D"/>
    <w:rsid w:val="009E1903"/>
    <w:rsid w:val="009E3B10"/>
    <w:rsid w:val="009E57BB"/>
    <w:rsid w:val="009F02F7"/>
    <w:rsid w:val="009F4058"/>
    <w:rsid w:val="00A25B2D"/>
    <w:rsid w:val="00A25E8D"/>
    <w:rsid w:val="00A30AE9"/>
    <w:rsid w:val="00A31386"/>
    <w:rsid w:val="00A32181"/>
    <w:rsid w:val="00A36BD7"/>
    <w:rsid w:val="00A43C09"/>
    <w:rsid w:val="00A44C38"/>
    <w:rsid w:val="00A502E6"/>
    <w:rsid w:val="00A72D24"/>
    <w:rsid w:val="00A84564"/>
    <w:rsid w:val="00AA15DE"/>
    <w:rsid w:val="00AA5622"/>
    <w:rsid w:val="00AC28B5"/>
    <w:rsid w:val="00AE0AD1"/>
    <w:rsid w:val="00AE2557"/>
    <w:rsid w:val="00B0053B"/>
    <w:rsid w:val="00B11B10"/>
    <w:rsid w:val="00B24B50"/>
    <w:rsid w:val="00B30AEA"/>
    <w:rsid w:val="00B52239"/>
    <w:rsid w:val="00B53010"/>
    <w:rsid w:val="00B62E4A"/>
    <w:rsid w:val="00B63F80"/>
    <w:rsid w:val="00B841A6"/>
    <w:rsid w:val="00B849FA"/>
    <w:rsid w:val="00B91F47"/>
    <w:rsid w:val="00BC130E"/>
    <w:rsid w:val="00BD5FE8"/>
    <w:rsid w:val="00BE4993"/>
    <w:rsid w:val="00BE66F9"/>
    <w:rsid w:val="00BF6926"/>
    <w:rsid w:val="00C0065D"/>
    <w:rsid w:val="00C00942"/>
    <w:rsid w:val="00C2791F"/>
    <w:rsid w:val="00C41470"/>
    <w:rsid w:val="00C50FDD"/>
    <w:rsid w:val="00C52DAB"/>
    <w:rsid w:val="00C54305"/>
    <w:rsid w:val="00C55005"/>
    <w:rsid w:val="00C56B51"/>
    <w:rsid w:val="00C70357"/>
    <w:rsid w:val="00C71559"/>
    <w:rsid w:val="00CA1CFA"/>
    <w:rsid w:val="00CB001C"/>
    <w:rsid w:val="00CB3E93"/>
    <w:rsid w:val="00CB6574"/>
    <w:rsid w:val="00CC1E7A"/>
    <w:rsid w:val="00CC3BB4"/>
    <w:rsid w:val="00CE1955"/>
    <w:rsid w:val="00CE3673"/>
    <w:rsid w:val="00CE4196"/>
    <w:rsid w:val="00CE52B3"/>
    <w:rsid w:val="00D00710"/>
    <w:rsid w:val="00D02FC9"/>
    <w:rsid w:val="00D20380"/>
    <w:rsid w:val="00D3273F"/>
    <w:rsid w:val="00D43FD7"/>
    <w:rsid w:val="00D57976"/>
    <w:rsid w:val="00D779CF"/>
    <w:rsid w:val="00D94076"/>
    <w:rsid w:val="00DA154B"/>
    <w:rsid w:val="00DA3E4F"/>
    <w:rsid w:val="00DA7D57"/>
    <w:rsid w:val="00DA7FFA"/>
    <w:rsid w:val="00DB066D"/>
    <w:rsid w:val="00DB6520"/>
    <w:rsid w:val="00DC3597"/>
    <w:rsid w:val="00DD24BB"/>
    <w:rsid w:val="00DE09DB"/>
    <w:rsid w:val="00DF2077"/>
    <w:rsid w:val="00DF5B61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1F4"/>
    <w:rsid w:val="00E727B3"/>
    <w:rsid w:val="00E84FAC"/>
    <w:rsid w:val="00EA3180"/>
    <w:rsid w:val="00EB71BE"/>
    <w:rsid w:val="00EB7815"/>
    <w:rsid w:val="00EC5EC6"/>
    <w:rsid w:val="00ED07CC"/>
    <w:rsid w:val="00ED0D93"/>
    <w:rsid w:val="00ED6A80"/>
    <w:rsid w:val="00ED71DD"/>
    <w:rsid w:val="00ED76E2"/>
    <w:rsid w:val="00F05E16"/>
    <w:rsid w:val="00F30049"/>
    <w:rsid w:val="00F35241"/>
    <w:rsid w:val="00F633A8"/>
    <w:rsid w:val="00F7735C"/>
    <w:rsid w:val="00F958DE"/>
    <w:rsid w:val="00F95A54"/>
    <w:rsid w:val="00FA72CF"/>
    <w:rsid w:val="00FB1A3E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2021-08-03T11:53:00Z</dcterms:created>
  <dcterms:modified xsi:type="dcterms:W3CDTF">2021-08-03T11:53:00Z</dcterms:modified>
</cp:coreProperties>
</file>