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BAE6" w14:textId="77777777" w:rsidR="00354056" w:rsidRPr="002601E7" w:rsidRDefault="00354056" w:rsidP="00354056">
      <w:pPr>
        <w:ind w:left="360"/>
        <w:rPr>
          <w:b/>
          <w:bCs/>
          <w:sz w:val="28"/>
          <w:szCs w:val="28"/>
          <w:u w:val="single"/>
          <w:rtl/>
        </w:rPr>
      </w:pPr>
      <w:r w:rsidRPr="002601E7">
        <w:rPr>
          <w:rFonts w:hint="cs"/>
          <w:b/>
          <w:bCs/>
          <w:sz w:val="28"/>
          <w:szCs w:val="28"/>
          <w:u w:val="single"/>
          <w:rtl/>
        </w:rPr>
        <w:t xml:space="preserve">נושאים שונים בבור ( י.) </w:t>
      </w:r>
    </w:p>
    <w:p w14:paraId="779201C8" w14:textId="77777777" w:rsidR="00321D6A" w:rsidRPr="002601E7" w:rsidRDefault="009A68C0" w:rsidP="0035405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rtl/>
        </w:rPr>
      </w:pPr>
      <w:r w:rsidRPr="002601E7">
        <w:rPr>
          <w:rFonts w:hint="cs"/>
          <w:b/>
          <w:bCs/>
          <w:sz w:val="28"/>
          <w:szCs w:val="28"/>
          <w:u w:val="single"/>
          <w:rtl/>
        </w:rPr>
        <w:t xml:space="preserve">פטור כלים בבור </w:t>
      </w:r>
    </w:p>
    <w:p w14:paraId="375B3DE2" w14:textId="77777777" w:rsidR="009A68C0" w:rsidRPr="002601E7" w:rsidRDefault="009A68C0">
      <w:pPr>
        <w:rPr>
          <w:sz w:val="28"/>
          <w:szCs w:val="28"/>
          <w:rtl/>
        </w:rPr>
      </w:pPr>
      <w:r w:rsidRPr="002601E7">
        <w:rPr>
          <w:rFonts w:hint="cs"/>
          <w:sz w:val="28"/>
          <w:szCs w:val="28"/>
          <w:rtl/>
        </w:rPr>
        <w:t>משנה (נב.)</w:t>
      </w:r>
      <w:r w:rsidRPr="002601E7">
        <w:rPr>
          <w:rFonts w:hint="cs"/>
          <w:sz w:val="28"/>
          <w:szCs w:val="28"/>
        </w:rPr>
        <w:t xml:space="preserve"> </w:t>
      </w:r>
      <w:r w:rsidRPr="002601E7">
        <w:rPr>
          <w:rFonts w:hint="cs"/>
          <w:sz w:val="28"/>
          <w:szCs w:val="28"/>
          <w:rtl/>
        </w:rPr>
        <w:t xml:space="preserve">, גמ' שם ( נג: ) ...מונפל נפקא </w:t>
      </w:r>
    </w:p>
    <w:p w14:paraId="4261D40E" w14:textId="77777777" w:rsidR="009A68C0" w:rsidRPr="002601E7" w:rsidRDefault="009A68C0">
      <w:pPr>
        <w:rPr>
          <w:sz w:val="28"/>
          <w:szCs w:val="28"/>
          <w:rtl/>
        </w:rPr>
      </w:pPr>
      <w:r w:rsidRPr="002601E7">
        <w:rPr>
          <w:rFonts w:hint="cs"/>
          <w:sz w:val="28"/>
          <w:szCs w:val="28"/>
          <w:rtl/>
        </w:rPr>
        <w:t>עיין רש"י ( י.)</w:t>
      </w:r>
      <w:r w:rsidRPr="002601E7">
        <w:rPr>
          <w:rFonts w:hint="cs"/>
          <w:sz w:val="28"/>
          <w:szCs w:val="28"/>
        </w:rPr>
        <w:t xml:space="preserve"> </w:t>
      </w:r>
      <w:r w:rsidRPr="002601E7">
        <w:rPr>
          <w:rFonts w:hint="cs"/>
          <w:sz w:val="28"/>
          <w:szCs w:val="28"/>
          <w:rtl/>
        </w:rPr>
        <w:t xml:space="preserve">ד"ה שייר , בתוס' (י.) ד"ה שייר ובמאירי (י.) ד"ה חומר בבור </w:t>
      </w:r>
    </w:p>
    <w:p w14:paraId="3E10E578" w14:textId="77777777" w:rsidR="009A68C0" w:rsidRPr="002601E7" w:rsidRDefault="009A68C0">
      <w:pPr>
        <w:rPr>
          <w:sz w:val="28"/>
          <w:szCs w:val="28"/>
          <w:rtl/>
        </w:rPr>
      </w:pPr>
    </w:p>
    <w:p w14:paraId="293FF1E7" w14:textId="77777777" w:rsidR="009A68C0" w:rsidRPr="002601E7" w:rsidRDefault="009A68C0" w:rsidP="0035405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rtl/>
        </w:rPr>
      </w:pPr>
      <w:r w:rsidRPr="002601E7">
        <w:rPr>
          <w:rFonts w:hint="cs"/>
          <w:b/>
          <w:bCs/>
          <w:sz w:val="28"/>
          <w:szCs w:val="28"/>
          <w:u w:val="single"/>
          <w:rtl/>
        </w:rPr>
        <w:t xml:space="preserve">חיוב בור על נזק קרקע </w:t>
      </w:r>
    </w:p>
    <w:p w14:paraId="1530056F" w14:textId="77777777" w:rsidR="009A68C0" w:rsidRPr="002601E7" w:rsidRDefault="009A68C0">
      <w:pPr>
        <w:rPr>
          <w:sz w:val="28"/>
          <w:szCs w:val="28"/>
          <w:rtl/>
        </w:rPr>
      </w:pPr>
      <w:r w:rsidRPr="002601E7">
        <w:rPr>
          <w:rFonts w:hint="cs"/>
          <w:sz w:val="28"/>
          <w:szCs w:val="28"/>
          <w:rtl/>
        </w:rPr>
        <w:t xml:space="preserve">עיין רש"י (י.) ד"ה </w:t>
      </w:r>
      <w:r w:rsidR="00354056" w:rsidRPr="002601E7">
        <w:rPr>
          <w:rFonts w:hint="cs"/>
          <w:sz w:val="28"/>
          <w:szCs w:val="28"/>
          <w:rtl/>
        </w:rPr>
        <w:t xml:space="preserve">דש בנירו </w:t>
      </w:r>
    </w:p>
    <w:p w14:paraId="6E4D36FB" w14:textId="77777777" w:rsidR="00354056" w:rsidRPr="002601E7" w:rsidRDefault="00354056">
      <w:pPr>
        <w:rPr>
          <w:sz w:val="28"/>
          <w:szCs w:val="28"/>
          <w:rtl/>
        </w:rPr>
      </w:pPr>
      <w:r w:rsidRPr="002601E7">
        <w:rPr>
          <w:rFonts w:hint="cs"/>
          <w:sz w:val="28"/>
          <w:szCs w:val="28"/>
          <w:rtl/>
        </w:rPr>
        <w:t xml:space="preserve">רשב"א ד"ה וליחכה </w:t>
      </w:r>
    </w:p>
    <w:p w14:paraId="23433C36" w14:textId="77777777" w:rsidR="00354056" w:rsidRPr="002601E7" w:rsidRDefault="00354056">
      <w:pPr>
        <w:rPr>
          <w:sz w:val="28"/>
          <w:szCs w:val="28"/>
          <w:rtl/>
        </w:rPr>
      </w:pPr>
    </w:p>
    <w:p w14:paraId="6569B55D" w14:textId="77777777" w:rsidR="00354056" w:rsidRPr="002601E7" w:rsidRDefault="00354056" w:rsidP="00354056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  <w:rtl/>
        </w:rPr>
      </w:pPr>
      <w:r w:rsidRPr="002601E7">
        <w:rPr>
          <w:rFonts w:hint="cs"/>
          <w:b/>
          <w:bCs/>
          <w:sz w:val="28"/>
          <w:szCs w:val="28"/>
          <w:u w:val="single"/>
          <w:rtl/>
        </w:rPr>
        <w:t xml:space="preserve">בור ט' ובור י' </w:t>
      </w:r>
    </w:p>
    <w:p w14:paraId="235F9125" w14:textId="77777777" w:rsidR="00354056" w:rsidRPr="002601E7" w:rsidRDefault="00354056">
      <w:pPr>
        <w:rPr>
          <w:sz w:val="28"/>
          <w:szCs w:val="28"/>
          <w:rtl/>
        </w:rPr>
      </w:pPr>
      <w:r w:rsidRPr="002601E7">
        <w:rPr>
          <w:rFonts w:hint="cs"/>
          <w:sz w:val="28"/>
          <w:szCs w:val="28"/>
          <w:rtl/>
        </w:rPr>
        <w:t xml:space="preserve">עיין גמ' (י.) ת"ר הכשרתי ...ודברי הכל </w:t>
      </w:r>
    </w:p>
    <w:p w14:paraId="2450028C" w14:textId="77777777" w:rsidR="00354056" w:rsidRPr="002601E7" w:rsidRDefault="00354056">
      <w:pPr>
        <w:rPr>
          <w:sz w:val="28"/>
          <w:szCs w:val="28"/>
          <w:rtl/>
        </w:rPr>
      </w:pPr>
      <w:r w:rsidRPr="002601E7">
        <w:rPr>
          <w:rFonts w:hint="cs"/>
          <w:sz w:val="28"/>
          <w:szCs w:val="28"/>
          <w:rtl/>
        </w:rPr>
        <w:t>איך להבין שיטת רבנן</w:t>
      </w:r>
    </w:p>
    <w:p w14:paraId="2C7E80FD" w14:textId="77777777" w:rsidR="00354056" w:rsidRPr="002601E7" w:rsidRDefault="00354056">
      <w:pPr>
        <w:rPr>
          <w:sz w:val="28"/>
          <w:szCs w:val="28"/>
          <w:rtl/>
        </w:rPr>
      </w:pPr>
      <w:r w:rsidRPr="002601E7">
        <w:rPr>
          <w:rFonts w:hint="cs"/>
          <w:sz w:val="28"/>
          <w:szCs w:val="28"/>
          <w:rtl/>
        </w:rPr>
        <w:t>עיין שטמ"ק בשם ר' יונתן</w:t>
      </w:r>
    </w:p>
    <w:p w14:paraId="0C27325F" w14:textId="77777777" w:rsidR="00354056" w:rsidRPr="002601E7" w:rsidRDefault="00354056">
      <w:pPr>
        <w:rPr>
          <w:sz w:val="28"/>
          <w:szCs w:val="28"/>
          <w:rtl/>
        </w:rPr>
      </w:pPr>
      <w:r w:rsidRPr="002601E7">
        <w:rPr>
          <w:rFonts w:hint="cs"/>
          <w:sz w:val="28"/>
          <w:szCs w:val="28"/>
          <w:rtl/>
        </w:rPr>
        <w:t xml:space="preserve">עיין גמ' ( נא.) דתניא אחד ...מודו דכולן חייבין </w:t>
      </w:r>
    </w:p>
    <w:p w14:paraId="56C40C6D" w14:textId="77777777" w:rsidR="00354056" w:rsidRPr="002601E7" w:rsidRDefault="00354056" w:rsidP="00354056">
      <w:pPr>
        <w:rPr>
          <w:sz w:val="28"/>
          <w:szCs w:val="28"/>
          <w:rtl/>
        </w:rPr>
      </w:pPr>
      <w:r w:rsidRPr="002601E7">
        <w:rPr>
          <w:rFonts w:hint="cs"/>
          <w:sz w:val="28"/>
          <w:szCs w:val="28"/>
          <w:rtl/>
        </w:rPr>
        <w:t xml:space="preserve">מה הקושיא מהגמ' השאת נגד הבנת ר' יונתן בשיטת רבנן </w:t>
      </w:r>
    </w:p>
    <w:p w14:paraId="3A1D87FE" w14:textId="77777777" w:rsidR="00354056" w:rsidRPr="002601E7" w:rsidRDefault="00354056">
      <w:pPr>
        <w:rPr>
          <w:sz w:val="28"/>
          <w:szCs w:val="28"/>
          <w:rtl/>
        </w:rPr>
      </w:pPr>
      <w:r w:rsidRPr="002601E7">
        <w:rPr>
          <w:rFonts w:hint="cs"/>
          <w:sz w:val="28"/>
          <w:szCs w:val="28"/>
          <w:rtl/>
        </w:rPr>
        <w:t xml:space="preserve">עיין מאירי ( י.) ד"ה מה שביארנו </w:t>
      </w:r>
      <w:r w:rsidRPr="002601E7">
        <w:rPr>
          <w:sz w:val="28"/>
          <w:szCs w:val="28"/>
          <w:rtl/>
        </w:rPr>
        <w:t>–</w:t>
      </w:r>
      <w:r w:rsidRPr="002601E7">
        <w:rPr>
          <w:rFonts w:hint="cs"/>
          <w:sz w:val="28"/>
          <w:szCs w:val="28"/>
          <w:rtl/>
        </w:rPr>
        <w:t xml:space="preserve"> האם יש דרך אחרת להבין שיטת רבנן ?</w:t>
      </w:r>
    </w:p>
    <w:p w14:paraId="19F6DF50" w14:textId="77777777" w:rsidR="00354056" w:rsidRPr="002601E7" w:rsidRDefault="00354056">
      <w:pPr>
        <w:rPr>
          <w:sz w:val="28"/>
          <w:szCs w:val="28"/>
          <w:rtl/>
        </w:rPr>
      </w:pPr>
    </w:p>
    <w:p w14:paraId="2EE1B0D8" w14:textId="77777777" w:rsidR="00354056" w:rsidRPr="002601E7" w:rsidRDefault="00354056">
      <w:pPr>
        <w:rPr>
          <w:sz w:val="28"/>
          <w:szCs w:val="28"/>
          <w:rtl/>
        </w:rPr>
      </w:pPr>
    </w:p>
    <w:sectPr w:rsidR="00354056" w:rsidRPr="002601E7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302"/>
    <w:multiLevelType w:val="hybridMultilevel"/>
    <w:tmpl w:val="77F21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E0831"/>
    <w:multiLevelType w:val="hybridMultilevel"/>
    <w:tmpl w:val="3DC63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612206">
    <w:abstractNumId w:val="1"/>
  </w:num>
  <w:num w:numId="2" w16cid:durableId="70603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C0"/>
    <w:rsid w:val="002601E7"/>
    <w:rsid w:val="00321D6A"/>
    <w:rsid w:val="00354056"/>
    <w:rsid w:val="005076E1"/>
    <w:rsid w:val="009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68229"/>
  <w15:chartTrackingRefBased/>
  <w15:docId w15:val="{4E076009-1997-41C4-92D2-78EA3F4E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michael taragin</cp:lastModifiedBy>
  <cp:revision>2</cp:revision>
  <dcterms:created xsi:type="dcterms:W3CDTF">2017-10-19T07:50:00Z</dcterms:created>
  <dcterms:modified xsi:type="dcterms:W3CDTF">2023-10-12T07:57:00Z</dcterms:modified>
</cp:coreProperties>
</file>