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B881" w14:textId="2937D332" w:rsidR="00474423" w:rsidRPr="00E02B14" w:rsidRDefault="00474423" w:rsidP="00474423">
      <w:pPr>
        <w:autoSpaceDE w:val="0"/>
        <w:autoSpaceDN w:val="0"/>
        <w:adjustRightInd w:val="0"/>
        <w:spacing w:after="0" w:line="240" w:lineRule="auto"/>
        <w:rPr>
          <w:rFonts w:ascii="David" w:hAnsi="David" w:cs="David"/>
          <w:kern w:val="0"/>
          <w:rtl/>
        </w:rPr>
      </w:pPr>
      <w:r w:rsidRPr="00E02B14">
        <w:rPr>
          <w:rFonts w:ascii="David" w:hAnsi="David" w:cs="David"/>
          <w:kern w:val="0"/>
          <w:rtl/>
        </w:rPr>
        <w:t xml:space="preserve">ב"ה </w:t>
      </w:r>
      <w:r w:rsidRPr="00E02B14">
        <w:rPr>
          <w:rFonts w:ascii="David" w:hAnsi="David" w:cs="David"/>
          <w:kern w:val="0"/>
          <w:rtl/>
        </w:rPr>
        <w:tab/>
      </w:r>
      <w:r w:rsidRPr="00E02B14">
        <w:rPr>
          <w:rFonts w:ascii="David" w:hAnsi="David" w:cs="David"/>
          <w:kern w:val="0"/>
          <w:rtl/>
        </w:rPr>
        <w:tab/>
      </w:r>
      <w:r w:rsidRPr="00E02B14">
        <w:rPr>
          <w:rFonts w:ascii="David" w:hAnsi="David" w:cs="David"/>
          <w:kern w:val="0"/>
          <w:rtl/>
        </w:rPr>
        <w:tab/>
      </w:r>
      <w:r w:rsidRPr="00E02B14">
        <w:rPr>
          <w:rFonts w:ascii="David" w:hAnsi="David" w:cs="David"/>
          <w:kern w:val="0"/>
          <w:rtl/>
        </w:rPr>
        <w:tab/>
      </w:r>
      <w:r w:rsidRPr="00E02B14">
        <w:rPr>
          <w:rFonts w:ascii="David" w:hAnsi="David" w:cs="David"/>
          <w:kern w:val="0"/>
          <w:rtl/>
        </w:rPr>
        <w:tab/>
      </w:r>
      <w:r w:rsidRPr="00E02B14">
        <w:rPr>
          <w:rFonts w:ascii="David" w:hAnsi="David" w:cs="David"/>
          <w:kern w:val="0"/>
          <w:rtl/>
        </w:rPr>
        <w:tab/>
      </w:r>
      <w:r w:rsidRPr="00E02B14">
        <w:rPr>
          <w:rFonts w:ascii="David" w:hAnsi="David" w:cs="David"/>
          <w:kern w:val="0"/>
          <w:rtl/>
        </w:rPr>
        <w:tab/>
      </w:r>
      <w:r w:rsidRPr="00E02B14">
        <w:rPr>
          <w:rFonts w:ascii="David" w:hAnsi="David" w:cs="David"/>
          <w:kern w:val="0"/>
          <w:rtl/>
        </w:rPr>
        <w:tab/>
      </w:r>
      <w:r w:rsidRPr="00E02B14">
        <w:rPr>
          <w:rFonts w:ascii="David" w:hAnsi="David" w:cs="David"/>
          <w:kern w:val="0"/>
          <w:rtl/>
        </w:rPr>
        <w:tab/>
      </w:r>
      <w:r w:rsidRPr="00E02B14">
        <w:rPr>
          <w:rFonts w:ascii="David" w:hAnsi="David" w:cs="David"/>
          <w:kern w:val="0"/>
          <w:rtl/>
        </w:rPr>
        <w:tab/>
        <w:t>הרב ארי שבט</w:t>
      </w:r>
    </w:p>
    <w:p w14:paraId="23B6E75C" w14:textId="77777777" w:rsidR="00474423" w:rsidRPr="00E02B14" w:rsidRDefault="00474423" w:rsidP="00474423">
      <w:pPr>
        <w:autoSpaceDE w:val="0"/>
        <w:autoSpaceDN w:val="0"/>
        <w:adjustRightInd w:val="0"/>
        <w:spacing w:after="0" w:line="240" w:lineRule="auto"/>
        <w:rPr>
          <w:rFonts w:ascii="David" w:hAnsi="David" w:cs="David"/>
          <w:kern w:val="0"/>
        </w:rPr>
      </w:pPr>
    </w:p>
    <w:p w14:paraId="65380786" w14:textId="6E72D0B6" w:rsidR="00474423" w:rsidRPr="00E02B14" w:rsidRDefault="00474423" w:rsidP="00474423">
      <w:pPr>
        <w:autoSpaceDE w:val="0"/>
        <w:autoSpaceDN w:val="0"/>
        <w:adjustRightInd w:val="0"/>
        <w:spacing w:after="0" w:line="240" w:lineRule="auto"/>
        <w:jc w:val="center"/>
        <w:rPr>
          <w:rFonts w:ascii="David" w:hAnsi="David" w:cs="David"/>
          <w:bCs/>
          <w:kern w:val="0"/>
          <w:u w:val="single"/>
          <w:rtl/>
        </w:rPr>
      </w:pPr>
      <w:r w:rsidRPr="00E02B14">
        <w:rPr>
          <w:rFonts w:ascii="David" w:hAnsi="David" w:cs="David"/>
          <w:bCs/>
          <w:kern w:val="0"/>
          <w:u w:val="single"/>
          <w:rtl/>
        </w:rPr>
        <w:t xml:space="preserve">תועלת </w:t>
      </w:r>
      <w:proofErr w:type="spellStart"/>
      <w:r w:rsidRPr="00E02B14">
        <w:rPr>
          <w:rFonts w:ascii="David" w:hAnsi="David" w:cs="David"/>
          <w:bCs/>
          <w:kern w:val="0"/>
          <w:u w:val="single"/>
          <w:rtl/>
        </w:rPr>
        <w:t>היסורים</w:t>
      </w:r>
      <w:proofErr w:type="spellEnd"/>
      <w:r w:rsidRPr="00E02B14">
        <w:rPr>
          <w:rFonts w:ascii="David" w:hAnsi="David" w:cs="David"/>
          <w:bCs/>
          <w:kern w:val="0"/>
          <w:u w:val="single"/>
          <w:rtl/>
        </w:rPr>
        <w:t xml:space="preserve"> והעונשים</w:t>
      </w:r>
    </w:p>
    <w:p w14:paraId="163C87FF" w14:textId="5C008DD7" w:rsidR="00474423" w:rsidRPr="00E02B14" w:rsidRDefault="00474423" w:rsidP="00474423">
      <w:pPr>
        <w:autoSpaceDE w:val="0"/>
        <w:autoSpaceDN w:val="0"/>
        <w:bidi w:val="0"/>
        <w:adjustRightInd w:val="0"/>
        <w:spacing w:after="0" w:line="240" w:lineRule="auto"/>
        <w:jc w:val="center"/>
        <w:rPr>
          <w:rFonts w:ascii="David" w:hAnsi="David" w:cs="David"/>
          <w:b/>
          <w:kern w:val="0"/>
          <w:u w:val="single"/>
        </w:rPr>
      </w:pPr>
      <w:r w:rsidRPr="00E02B14">
        <w:rPr>
          <w:rFonts w:ascii="David" w:hAnsi="David" w:cs="David"/>
          <w:b/>
          <w:kern w:val="0"/>
          <w:u w:val="single"/>
        </w:rPr>
        <w:t>The Benefits of Suffering</w:t>
      </w:r>
    </w:p>
    <w:p w14:paraId="107EE062" w14:textId="77777777" w:rsidR="00474423" w:rsidRPr="00E02B14" w:rsidRDefault="00474423" w:rsidP="00474423">
      <w:pPr>
        <w:autoSpaceDE w:val="0"/>
        <w:autoSpaceDN w:val="0"/>
        <w:bidi w:val="0"/>
        <w:adjustRightInd w:val="0"/>
        <w:spacing w:after="0" w:line="240" w:lineRule="auto"/>
        <w:jc w:val="center"/>
        <w:rPr>
          <w:rFonts w:ascii="David" w:hAnsi="David" w:cs="David"/>
          <w:b/>
          <w:kern w:val="0"/>
        </w:rPr>
      </w:pPr>
    </w:p>
    <w:p w14:paraId="06E27A4D" w14:textId="0A7E5C72" w:rsidR="00AB6EB1" w:rsidRPr="00E02B14" w:rsidRDefault="006F5186" w:rsidP="00AB6EB1">
      <w:pPr>
        <w:autoSpaceDE w:val="0"/>
        <w:autoSpaceDN w:val="0"/>
        <w:adjustRightInd w:val="0"/>
        <w:spacing w:after="0" w:line="240" w:lineRule="auto"/>
        <w:rPr>
          <w:rFonts w:ascii="David" w:hAnsi="David" w:cs="David"/>
          <w:b/>
          <w:bCs/>
          <w:kern w:val="0"/>
          <w:rtl/>
        </w:rPr>
      </w:pPr>
      <w:r w:rsidRPr="00E02B14">
        <w:rPr>
          <w:rFonts w:ascii="David" w:hAnsi="David" w:cs="David"/>
          <w:b/>
          <w:bCs/>
          <w:kern w:val="0"/>
          <w:rtl/>
        </w:rPr>
        <w:t xml:space="preserve">1. </w:t>
      </w:r>
      <w:r w:rsidR="00AB6EB1" w:rsidRPr="00E02B14">
        <w:rPr>
          <w:rFonts w:ascii="David" w:hAnsi="David" w:cs="David"/>
          <w:b/>
          <w:bCs/>
          <w:kern w:val="0"/>
          <w:rtl/>
        </w:rPr>
        <w:t xml:space="preserve">שבת דף </w:t>
      </w:r>
      <w:proofErr w:type="spellStart"/>
      <w:r w:rsidR="00AB6EB1" w:rsidRPr="00E02B14">
        <w:rPr>
          <w:rFonts w:ascii="David" w:hAnsi="David" w:cs="David"/>
          <w:b/>
          <w:bCs/>
          <w:kern w:val="0"/>
          <w:rtl/>
        </w:rPr>
        <w:t>נה</w:t>
      </w:r>
      <w:proofErr w:type="spellEnd"/>
      <w:r w:rsidR="00AB6EB1" w:rsidRPr="00E02B14">
        <w:rPr>
          <w:rFonts w:ascii="David" w:hAnsi="David" w:cs="David"/>
          <w:b/>
          <w:bCs/>
          <w:kern w:val="0"/>
          <w:rtl/>
        </w:rPr>
        <w:t xml:space="preserve"> ע”א </w:t>
      </w:r>
    </w:p>
    <w:p w14:paraId="2FE368C4" w14:textId="3C0290F1" w:rsidR="00AB6EB1" w:rsidRPr="00E02B14" w:rsidRDefault="00AB6EB1" w:rsidP="00AB6EB1">
      <w:pPr>
        <w:autoSpaceDE w:val="0"/>
        <w:autoSpaceDN w:val="0"/>
        <w:adjustRightInd w:val="0"/>
        <w:spacing w:after="0" w:line="240" w:lineRule="auto"/>
        <w:rPr>
          <w:rFonts w:ascii="David" w:hAnsi="David" w:cs="David"/>
          <w:bCs/>
          <w:kern w:val="0"/>
          <w:rtl/>
        </w:rPr>
      </w:pPr>
      <w:proofErr w:type="spellStart"/>
      <w:r w:rsidRPr="00E02B14">
        <w:rPr>
          <w:rFonts w:ascii="David" w:hAnsi="David" w:cs="David"/>
          <w:bCs/>
          <w:kern w:val="0"/>
          <w:rtl/>
        </w:rPr>
        <w:t>א"ר</w:t>
      </w:r>
      <w:proofErr w:type="spellEnd"/>
      <w:r w:rsidRPr="00E02B14">
        <w:rPr>
          <w:rFonts w:ascii="David" w:hAnsi="David" w:cs="David"/>
          <w:bCs/>
          <w:kern w:val="0"/>
          <w:rtl/>
        </w:rPr>
        <w:t xml:space="preserve"> אמי, אין מיתה בלא חטא, ואין </w:t>
      </w:r>
      <w:proofErr w:type="spellStart"/>
      <w:r w:rsidRPr="00E02B14">
        <w:rPr>
          <w:rFonts w:ascii="David" w:hAnsi="David" w:cs="David"/>
          <w:bCs/>
          <w:kern w:val="0"/>
          <w:rtl/>
        </w:rPr>
        <w:t>יסורים</w:t>
      </w:r>
      <w:proofErr w:type="spellEnd"/>
      <w:r w:rsidRPr="00E02B14">
        <w:rPr>
          <w:rFonts w:ascii="David" w:hAnsi="David" w:cs="David"/>
          <w:bCs/>
          <w:kern w:val="0"/>
          <w:rtl/>
        </w:rPr>
        <w:t xml:space="preserve"> בלא </w:t>
      </w:r>
      <w:proofErr w:type="spellStart"/>
      <w:r w:rsidRPr="00E02B14">
        <w:rPr>
          <w:rFonts w:ascii="David" w:hAnsi="David" w:cs="David"/>
          <w:bCs/>
          <w:kern w:val="0"/>
          <w:rtl/>
        </w:rPr>
        <w:t>עון</w:t>
      </w:r>
      <w:proofErr w:type="spellEnd"/>
      <w:r w:rsidRPr="00E02B14">
        <w:rPr>
          <w:rFonts w:ascii="David" w:hAnsi="David" w:cs="David"/>
          <w:bCs/>
          <w:kern w:val="0"/>
          <w:rtl/>
        </w:rPr>
        <w:t xml:space="preserve">. אין מיתה בלא חטא, </w:t>
      </w:r>
      <w:proofErr w:type="spellStart"/>
      <w:r w:rsidRPr="00E02B14">
        <w:rPr>
          <w:rFonts w:ascii="David" w:hAnsi="David" w:cs="David"/>
          <w:bCs/>
          <w:kern w:val="0"/>
          <w:rtl/>
        </w:rPr>
        <w:t>דכתיב</w:t>
      </w:r>
      <w:proofErr w:type="spellEnd"/>
      <w:r w:rsidRPr="00E02B14">
        <w:rPr>
          <w:rFonts w:ascii="David" w:hAnsi="David" w:cs="David"/>
          <w:bCs/>
          <w:kern w:val="0"/>
          <w:rtl/>
        </w:rPr>
        <w:t xml:space="preserve"> "הנפש החוטאת היא תמות"</w:t>
      </w:r>
      <w:r w:rsidRPr="00E02B14">
        <w:rPr>
          <w:rFonts w:ascii="David" w:hAnsi="David" w:cs="David"/>
          <w:bCs/>
          <w:kern w:val="0"/>
          <w:rtl/>
        </w:rPr>
        <w:t xml:space="preserve"> (יחזקאל </w:t>
      </w:r>
      <w:proofErr w:type="spellStart"/>
      <w:r w:rsidRPr="00E02B14">
        <w:rPr>
          <w:rFonts w:ascii="David" w:hAnsi="David" w:cs="David"/>
          <w:bCs/>
          <w:kern w:val="0"/>
          <w:rtl/>
        </w:rPr>
        <w:t>יח</w:t>
      </w:r>
      <w:proofErr w:type="spellEnd"/>
      <w:r w:rsidRPr="00E02B14">
        <w:rPr>
          <w:rFonts w:ascii="David" w:hAnsi="David" w:cs="David"/>
          <w:bCs/>
          <w:kern w:val="0"/>
          <w:rtl/>
        </w:rPr>
        <w:t>)</w:t>
      </w:r>
      <w:r w:rsidRPr="00E02B14">
        <w:rPr>
          <w:rFonts w:ascii="David" w:hAnsi="David" w:cs="David"/>
          <w:bCs/>
          <w:kern w:val="0"/>
          <w:rtl/>
        </w:rPr>
        <w:t xml:space="preserve">, אין </w:t>
      </w:r>
      <w:proofErr w:type="spellStart"/>
      <w:r w:rsidRPr="00E02B14">
        <w:rPr>
          <w:rFonts w:ascii="David" w:hAnsi="David" w:cs="David"/>
          <w:bCs/>
          <w:kern w:val="0"/>
          <w:rtl/>
        </w:rPr>
        <w:t>יסורים</w:t>
      </w:r>
      <w:proofErr w:type="spellEnd"/>
      <w:r w:rsidRPr="00E02B14">
        <w:rPr>
          <w:rFonts w:ascii="David" w:hAnsi="David" w:cs="David"/>
          <w:bCs/>
          <w:kern w:val="0"/>
          <w:rtl/>
        </w:rPr>
        <w:t xml:space="preserve"> בלא </w:t>
      </w:r>
      <w:proofErr w:type="spellStart"/>
      <w:r w:rsidRPr="00E02B14">
        <w:rPr>
          <w:rFonts w:ascii="David" w:hAnsi="David" w:cs="David"/>
          <w:bCs/>
          <w:kern w:val="0"/>
          <w:rtl/>
        </w:rPr>
        <w:t>עון</w:t>
      </w:r>
      <w:proofErr w:type="spellEnd"/>
      <w:r w:rsidRPr="00E02B14">
        <w:rPr>
          <w:rFonts w:ascii="David" w:hAnsi="David" w:cs="David"/>
          <w:bCs/>
          <w:kern w:val="0"/>
          <w:rtl/>
        </w:rPr>
        <w:t xml:space="preserve">, </w:t>
      </w:r>
      <w:proofErr w:type="spellStart"/>
      <w:r w:rsidRPr="00E02B14">
        <w:rPr>
          <w:rFonts w:ascii="David" w:hAnsi="David" w:cs="David"/>
          <w:bCs/>
          <w:kern w:val="0"/>
          <w:rtl/>
        </w:rPr>
        <w:t>דכתיב</w:t>
      </w:r>
      <w:proofErr w:type="spellEnd"/>
      <w:r w:rsidRPr="00E02B14">
        <w:rPr>
          <w:rFonts w:ascii="David" w:hAnsi="David" w:cs="David"/>
          <w:bCs/>
          <w:kern w:val="0"/>
          <w:rtl/>
        </w:rPr>
        <w:t xml:space="preserve"> "ופקדתי בשבט פשעם ובנגעים עונם"</w:t>
      </w:r>
      <w:r w:rsidRPr="00E02B14">
        <w:rPr>
          <w:rFonts w:ascii="David" w:hAnsi="David" w:cs="David"/>
          <w:bCs/>
          <w:kern w:val="0"/>
          <w:rtl/>
        </w:rPr>
        <w:t xml:space="preserve"> (תהלים פט)</w:t>
      </w:r>
      <w:r w:rsidRPr="00E02B14">
        <w:rPr>
          <w:rFonts w:ascii="David" w:hAnsi="David" w:cs="David"/>
          <w:bCs/>
          <w:kern w:val="0"/>
          <w:rtl/>
        </w:rPr>
        <w:t>.</w:t>
      </w:r>
    </w:p>
    <w:p w14:paraId="5374D190" w14:textId="77777777" w:rsidR="00AB6EB1" w:rsidRPr="00E02B14" w:rsidRDefault="00AB6EB1" w:rsidP="00AB6EB1">
      <w:pPr>
        <w:autoSpaceDE w:val="0"/>
        <w:autoSpaceDN w:val="0"/>
        <w:adjustRightInd w:val="0"/>
        <w:spacing w:after="0" w:line="240" w:lineRule="auto"/>
        <w:rPr>
          <w:rFonts w:ascii="David" w:hAnsi="David" w:cs="David"/>
          <w:bCs/>
          <w:kern w:val="0"/>
          <w:rtl/>
        </w:rPr>
      </w:pPr>
    </w:p>
    <w:p w14:paraId="615DB1D7" w14:textId="23A15127" w:rsidR="00AB6EB1" w:rsidRPr="00E02B14" w:rsidRDefault="006F5186" w:rsidP="00AB6EB1">
      <w:pPr>
        <w:autoSpaceDE w:val="0"/>
        <w:autoSpaceDN w:val="0"/>
        <w:adjustRightInd w:val="0"/>
        <w:spacing w:after="0" w:line="240" w:lineRule="auto"/>
        <w:rPr>
          <w:rFonts w:ascii="David" w:hAnsi="David" w:cs="David"/>
          <w:bCs/>
          <w:kern w:val="0"/>
          <w:rtl/>
        </w:rPr>
      </w:pPr>
      <w:r w:rsidRPr="00E02B14">
        <w:rPr>
          <w:rFonts w:ascii="David" w:hAnsi="David" w:cs="David"/>
          <w:bCs/>
          <w:kern w:val="0"/>
          <w:rtl/>
        </w:rPr>
        <w:t xml:space="preserve">2. </w:t>
      </w:r>
      <w:proofErr w:type="spellStart"/>
      <w:r w:rsidR="00AB6EB1" w:rsidRPr="00E02B14">
        <w:rPr>
          <w:rFonts w:ascii="David" w:hAnsi="David" w:cs="David"/>
          <w:bCs/>
          <w:kern w:val="0"/>
          <w:rtl/>
        </w:rPr>
        <w:t>הראי"ה</w:t>
      </w:r>
      <w:proofErr w:type="spellEnd"/>
      <w:r w:rsidR="00AB6EB1" w:rsidRPr="00E02B14">
        <w:rPr>
          <w:rFonts w:ascii="David" w:hAnsi="David" w:cs="David"/>
          <w:bCs/>
          <w:kern w:val="0"/>
          <w:rtl/>
        </w:rPr>
        <w:t xml:space="preserve"> קוק, </w:t>
      </w:r>
      <w:r w:rsidR="00474423" w:rsidRPr="00E02B14">
        <w:rPr>
          <w:rFonts w:ascii="David" w:hAnsi="David" w:cs="David"/>
          <w:bCs/>
          <w:kern w:val="0"/>
          <w:rtl/>
        </w:rPr>
        <w:t xml:space="preserve">עין איה / שבת </w:t>
      </w:r>
      <w:r w:rsidR="00AB6EB1" w:rsidRPr="00E02B14">
        <w:rPr>
          <w:rFonts w:ascii="David" w:hAnsi="David" w:cs="David"/>
          <w:bCs/>
          <w:kern w:val="0"/>
          <w:rtl/>
        </w:rPr>
        <w:t>ה,</w:t>
      </w:r>
      <w:r w:rsidR="00474423" w:rsidRPr="00E02B14">
        <w:rPr>
          <w:rFonts w:ascii="David" w:hAnsi="David" w:cs="David"/>
          <w:bCs/>
          <w:kern w:val="0"/>
          <w:rtl/>
        </w:rPr>
        <w:t xml:space="preserve"> לו</w:t>
      </w:r>
      <w:r w:rsidR="00AB6EB1" w:rsidRPr="00E02B14">
        <w:rPr>
          <w:rFonts w:ascii="David" w:hAnsi="David" w:cs="David"/>
          <w:bCs/>
          <w:kern w:val="0"/>
          <w:rtl/>
        </w:rPr>
        <w:t xml:space="preserve"> על מסכת </w:t>
      </w:r>
      <w:r w:rsidR="00AB6EB1" w:rsidRPr="00E02B14">
        <w:rPr>
          <w:rFonts w:ascii="David" w:hAnsi="David" w:cs="David"/>
          <w:b/>
          <w:bCs/>
          <w:kern w:val="0"/>
          <w:rtl/>
        </w:rPr>
        <w:t xml:space="preserve">שבת דף </w:t>
      </w:r>
      <w:proofErr w:type="spellStart"/>
      <w:r w:rsidR="00AB6EB1" w:rsidRPr="00E02B14">
        <w:rPr>
          <w:rFonts w:ascii="David" w:hAnsi="David" w:cs="David"/>
          <w:b/>
          <w:bCs/>
          <w:kern w:val="0"/>
          <w:rtl/>
        </w:rPr>
        <w:t>נה</w:t>
      </w:r>
      <w:proofErr w:type="spellEnd"/>
      <w:r w:rsidR="00AB6EB1" w:rsidRPr="00E02B14">
        <w:rPr>
          <w:rFonts w:ascii="David" w:hAnsi="David" w:cs="David"/>
          <w:b/>
          <w:bCs/>
          <w:kern w:val="0"/>
          <w:rtl/>
        </w:rPr>
        <w:t xml:space="preserve"> ע”א</w:t>
      </w:r>
      <w:r w:rsidR="00AB6EB1" w:rsidRPr="00E02B14">
        <w:rPr>
          <w:rFonts w:ascii="David" w:hAnsi="David" w:cs="David"/>
          <w:kern w:val="0"/>
          <w:rtl/>
        </w:rPr>
        <w:t xml:space="preserve"> </w:t>
      </w:r>
    </w:p>
    <w:p w14:paraId="272D74C9" w14:textId="5069B0E9" w:rsidR="00474423" w:rsidRPr="00E02B14" w:rsidRDefault="00474423" w:rsidP="00474423">
      <w:pPr>
        <w:autoSpaceDE w:val="0"/>
        <w:autoSpaceDN w:val="0"/>
        <w:adjustRightInd w:val="0"/>
        <w:spacing w:after="0" w:line="240" w:lineRule="auto"/>
        <w:rPr>
          <w:rFonts w:ascii="David" w:hAnsi="David" w:cs="David"/>
          <w:kern w:val="0"/>
          <w:rtl/>
        </w:rPr>
      </w:pPr>
      <w:r w:rsidRPr="00E02B14">
        <w:rPr>
          <w:rFonts w:ascii="David" w:hAnsi="David" w:cs="David"/>
          <w:kern w:val="0"/>
          <w:rtl/>
        </w:rPr>
        <w:t xml:space="preserve">סדרי היצורים שנחקקו מאת צור כל העולמים ב"ה, הוא להיות מוסיפים והולכים בשלמותם, וכיון שהם מגיעים למדרגת האדם, הבוחר </w:t>
      </w:r>
      <w:proofErr w:type="spellStart"/>
      <w:r w:rsidRPr="00E02B14">
        <w:rPr>
          <w:rFonts w:ascii="David" w:hAnsi="David" w:cs="David"/>
          <w:kern w:val="0"/>
          <w:rtl/>
        </w:rPr>
        <w:t>החפשי</w:t>
      </w:r>
      <w:proofErr w:type="spellEnd"/>
      <w:r w:rsidRPr="00E02B14">
        <w:rPr>
          <w:rFonts w:ascii="David" w:hAnsi="David" w:cs="David"/>
          <w:kern w:val="0"/>
          <w:rtl/>
        </w:rPr>
        <w:t xml:space="preserve"> </w:t>
      </w:r>
      <w:proofErr w:type="spellStart"/>
      <w:r w:rsidRPr="00E02B14">
        <w:rPr>
          <w:rFonts w:ascii="David" w:hAnsi="David" w:cs="David"/>
          <w:kern w:val="0"/>
          <w:rtl/>
        </w:rPr>
        <w:t>במדה</w:t>
      </w:r>
      <w:proofErr w:type="spellEnd"/>
      <w:r w:rsidRPr="00E02B14">
        <w:rPr>
          <w:rFonts w:ascii="David" w:hAnsi="David" w:cs="David"/>
          <w:kern w:val="0"/>
          <w:rtl/>
        </w:rPr>
        <w:t xml:space="preserve"> ידועה, הנה </w:t>
      </w:r>
      <w:proofErr w:type="spellStart"/>
      <w:r w:rsidRPr="00E02B14">
        <w:rPr>
          <w:rFonts w:ascii="David" w:hAnsi="David" w:cs="David"/>
          <w:kern w:val="0"/>
          <w:rtl/>
        </w:rPr>
        <w:t>מתחלת</w:t>
      </w:r>
      <w:proofErr w:type="spellEnd"/>
      <w:r w:rsidRPr="00E02B14">
        <w:rPr>
          <w:rFonts w:ascii="David" w:hAnsi="David" w:cs="David"/>
          <w:kern w:val="0"/>
          <w:rtl/>
        </w:rPr>
        <w:t xml:space="preserve"> שלשלת המדרגות לעלות לפי עילויו המוסרי, שהוא </w:t>
      </w:r>
      <w:proofErr w:type="spellStart"/>
      <w:r w:rsidRPr="00E02B14">
        <w:rPr>
          <w:rFonts w:ascii="David" w:hAnsi="David" w:cs="David"/>
          <w:kern w:val="0"/>
          <w:rtl/>
        </w:rPr>
        <w:t>הכח</w:t>
      </w:r>
      <w:proofErr w:type="spellEnd"/>
      <w:r w:rsidRPr="00E02B14">
        <w:rPr>
          <w:rFonts w:ascii="David" w:hAnsi="David" w:cs="David"/>
          <w:kern w:val="0"/>
          <w:rtl/>
        </w:rPr>
        <w:t xml:space="preserve"> המרכזי בהשלמתו. ע"כ, אם המעמד המוסרי לא נגמר בכללותו, ולא בא עד אותה המדרגה השלמה שאין החטא נמצא עמה, הרי המיתה מוכרחת לו למען שכלולה של היצירה ההולכת ומתקדמת, עד באה אל המגמה של המנוחה, מציאות האדם השלם בתכלית המוסר היותר זך ועליון שהחטא לא נמצא בו. הירידה המוסרית, מצד שעדיין לא בא השכלול האנושי לאותה המדרגה העליונה שאין החטא נמצא עמה, לא תכיר שום </w:t>
      </w:r>
      <w:proofErr w:type="spellStart"/>
      <w:r w:rsidRPr="00E02B14">
        <w:rPr>
          <w:rFonts w:ascii="David" w:hAnsi="David" w:cs="David"/>
          <w:kern w:val="0"/>
          <w:rtl/>
        </w:rPr>
        <w:t>עון</w:t>
      </w:r>
      <w:proofErr w:type="spellEnd"/>
      <w:r w:rsidRPr="00E02B14">
        <w:rPr>
          <w:rFonts w:ascii="David" w:hAnsi="David" w:cs="David"/>
          <w:kern w:val="0"/>
          <w:rtl/>
        </w:rPr>
        <w:t xml:space="preserve"> של מזיד, שאין אנחנו עסוקים בפתרון השאלה של צורך המיתה בעסק של </w:t>
      </w:r>
      <w:proofErr w:type="spellStart"/>
      <w:r w:rsidRPr="00E02B14">
        <w:rPr>
          <w:rFonts w:ascii="David" w:hAnsi="David" w:cs="David"/>
          <w:kern w:val="0"/>
          <w:rtl/>
        </w:rPr>
        <w:t>ענינים</w:t>
      </w:r>
      <w:proofErr w:type="spellEnd"/>
      <w:r w:rsidRPr="00E02B14">
        <w:rPr>
          <w:rFonts w:ascii="David" w:hAnsi="David" w:cs="David"/>
          <w:kern w:val="0"/>
          <w:rtl/>
        </w:rPr>
        <w:t xml:space="preserve"> מקריים שבחיים המוסריים של האדם, כ"א במעמדו </w:t>
      </w:r>
      <w:proofErr w:type="spellStart"/>
      <w:r w:rsidRPr="00E02B14">
        <w:rPr>
          <w:rFonts w:ascii="David" w:hAnsi="David" w:cs="David"/>
          <w:kern w:val="0"/>
          <w:rtl/>
        </w:rPr>
        <w:t>הנשפל</w:t>
      </w:r>
      <w:proofErr w:type="spellEnd"/>
      <w:r w:rsidRPr="00E02B14">
        <w:rPr>
          <w:rFonts w:ascii="David" w:hAnsi="David" w:cs="David"/>
          <w:kern w:val="0"/>
          <w:rtl/>
        </w:rPr>
        <w:t xml:space="preserve"> הכללי שלא הורם עדיין להכיר כלל את רוממותם של החיים המשוללים לגמרי מן החטא, ע"כ רק החטא יסבב המיתה, ו</w:t>
      </w:r>
      <w:r w:rsidRPr="00E02B14">
        <w:rPr>
          <w:rFonts w:ascii="David" w:hAnsi="David" w:cs="David"/>
          <w:bCs/>
          <w:kern w:val="0"/>
          <w:rtl/>
        </w:rPr>
        <w:t>אין מיתה בלא חטא</w:t>
      </w:r>
      <w:r w:rsidRPr="00E02B14">
        <w:rPr>
          <w:rFonts w:ascii="David" w:hAnsi="David" w:cs="David"/>
          <w:kern w:val="0"/>
          <w:rtl/>
        </w:rPr>
        <w:t xml:space="preserve">. </w:t>
      </w:r>
    </w:p>
    <w:p w14:paraId="15E6197D" w14:textId="77777777" w:rsidR="00474423" w:rsidRPr="00E02B14" w:rsidRDefault="00474423" w:rsidP="00474423">
      <w:pPr>
        <w:autoSpaceDE w:val="0"/>
        <w:autoSpaceDN w:val="0"/>
        <w:adjustRightInd w:val="0"/>
        <w:spacing w:after="0" w:line="240" w:lineRule="auto"/>
        <w:rPr>
          <w:rFonts w:ascii="David" w:hAnsi="David" w:cs="David"/>
          <w:kern w:val="0"/>
          <w:rtl/>
        </w:rPr>
      </w:pPr>
      <w:r w:rsidRPr="00E02B14">
        <w:rPr>
          <w:rFonts w:ascii="David" w:hAnsi="David" w:cs="David"/>
          <w:kern w:val="0"/>
          <w:rtl/>
        </w:rPr>
        <w:t xml:space="preserve"> </w:t>
      </w:r>
    </w:p>
    <w:p w14:paraId="376C9B6A" w14:textId="6CB0BCF6" w:rsidR="00474423" w:rsidRPr="00E02B14" w:rsidRDefault="00474423" w:rsidP="00474423">
      <w:pPr>
        <w:autoSpaceDE w:val="0"/>
        <w:autoSpaceDN w:val="0"/>
        <w:adjustRightInd w:val="0"/>
        <w:spacing w:after="0" w:line="240" w:lineRule="auto"/>
        <w:rPr>
          <w:rFonts w:ascii="David" w:hAnsi="David" w:cs="David"/>
          <w:kern w:val="0"/>
          <w:rtl/>
        </w:rPr>
      </w:pPr>
      <w:r w:rsidRPr="00E02B14">
        <w:rPr>
          <w:rFonts w:ascii="David" w:hAnsi="David" w:cs="David"/>
          <w:kern w:val="0"/>
          <w:rtl/>
        </w:rPr>
        <w:t xml:space="preserve">אמנם כשם שהחכמה </w:t>
      </w:r>
      <w:proofErr w:type="spellStart"/>
      <w:r w:rsidRPr="00E02B14">
        <w:rPr>
          <w:rFonts w:ascii="David" w:hAnsi="David" w:cs="David"/>
          <w:kern w:val="0"/>
          <w:rtl/>
        </w:rPr>
        <w:t>האלהית</w:t>
      </w:r>
      <w:proofErr w:type="spellEnd"/>
      <w:r w:rsidRPr="00E02B14">
        <w:rPr>
          <w:rFonts w:ascii="David" w:hAnsi="David" w:cs="David"/>
          <w:kern w:val="0"/>
          <w:rtl/>
        </w:rPr>
        <w:t xml:space="preserve"> מפלסת את נתיב הנהגתה העליונה </w:t>
      </w:r>
      <w:proofErr w:type="spellStart"/>
      <w:r w:rsidRPr="00E02B14">
        <w:rPr>
          <w:rFonts w:ascii="David" w:hAnsi="David" w:cs="David"/>
          <w:kern w:val="0"/>
          <w:rtl/>
        </w:rPr>
        <w:t>ביחש</w:t>
      </w:r>
      <w:proofErr w:type="spellEnd"/>
      <w:r w:rsidRPr="00E02B14">
        <w:rPr>
          <w:rFonts w:ascii="David" w:hAnsi="David" w:cs="David"/>
          <w:kern w:val="0"/>
          <w:rtl/>
        </w:rPr>
        <w:t xml:space="preserve"> לכללותה של שלשלת היצירה, כן היא מדרכת את החיים הפרטיים ע"פ אותה המדרגה שהם כבר ראויים לה כ"א כפי מעלתו, שיהיו נשמרים מרעות שיש בידם כבר </w:t>
      </w:r>
      <w:proofErr w:type="spellStart"/>
      <w:r w:rsidRPr="00E02B14">
        <w:rPr>
          <w:rFonts w:ascii="David" w:hAnsi="David" w:cs="David"/>
          <w:kern w:val="0"/>
          <w:rtl/>
        </w:rPr>
        <w:t>להזהר</w:t>
      </w:r>
      <w:proofErr w:type="spellEnd"/>
      <w:r w:rsidRPr="00E02B14">
        <w:rPr>
          <w:rFonts w:ascii="David" w:hAnsi="David" w:cs="David"/>
          <w:kern w:val="0"/>
          <w:rtl/>
        </w:rPr>
        <w:t xml:space="preserve"> מהן במערכה המוסרית. אותן הרעות </w:t>
      </w:r>
      <w:proofErr w:type="spellStart"/>
      <w:r w:rsidRPr="00E02B14">
        <w:rPr>
          <w:rFonts w:ascii="David" w:hAnsi="David" w:cs="David"/>
          <w:kern w:val="0"/>
          <w:rtl/>
        </w:rPr>
        <w:t>שהכח</w:t>
      </w:r>
      <w:proofErr w:type="spellEnd"/>
      <w:r w:rsidRPr="00E02B14">
        <w:rPr>
          <w:rFonts w:ascii="David" w:hAnsi="David" w:cs="David"/>
          <w:kern w:val="0"/>
          <w:rtl/>
        </w:rPr>
        <w:t xml:space="preserve"> המוסרי כבר יש בידו עז להכיר את גנותן, לא תצטרך המיתה לבא לתקנתן. היא עסוקה רק להביא לעולם יצורים יותר מושלמים ע"י העברת הבלתי מושלמים, אחרי </w:t>
      </w:r>
      <w:proofErr w:type="spellStart"/>
      <w:r w:rsidRPr="00E02B14">
        <w:rPr>
          <w:rFonts w:ascii="David" w:hAnsi="David" w:cs="David"/>
          <w:kern w:val="0"/>
          <w:rtl/>
        </w:rPr>
        <w:t>כלותם</w:t>
      </w:r>
      <w:proofErr w:type="spellEnd"/>
      <w:r w:rsidRPr="00E02B14">
        <w:rPr>
          <w:rFonts w:ascii="David" w:hAnsi="David" w:cs="David"/>
          <w:kern w:val="0"/>
          <w:rtl/>
        </w:rPr>
        <w:t xml:space="preserve"> את שימוש זמנם המספיק להעלאת הדרגת החיים ע"פ תכונתם. אבל </w:t>
      </w:r>
      <w:proofErr w:type="spellStart"/>
      <w:r w:rsidRPr="00E02B14">
        <w:rPr>
          <w:rFonts w:ascii="David" w:hAnsi="David" w:cs="David"/>
          <w:kern w:val="0"/>
          <w:rtl/>
        </w:rPr>
        <w:t>העון</w:t>
      </w:r>
      <w:proofErr w:type="spellEnd"/>
      <w:r w:rsidRPr="00E02B14">
        <w:rPr>
          <w:rFonts w:ascii="David" w:hAnsi="David" w:cs="David"/>
          <w:kern w:val="0"/>
          <w:rtl/>
        </w:rPr>
        <w:t xml:space="preserve"> בא כבר בתור התפרצות מהמסגרת שכבר הגיע יתרון החיים אליה, בשבילו צריך רק </w:t>
      </w:r>
      <w:proofErr w:type="spellStart"/>
      <w:r w:rsidRPr="00E02B14">
        <w:rPr>
          <w:rFonts w:ascii="David" w:hAnsi="David" w:cs="David"/>
          <w:kern w:val="0"/>
          <w:rtl/>
        </w:rPr>
        <w:t>יסורים</w:t>
      </w:r>
      <w:proofErr w:type="spellEnd"/>
      <w:r w:rsidRPr="00E02B14">
        <w:rPr>
          <w:rFonts w:ascii="David" w:hAnsi="David" w:cs="David"/>
          <w:kern w:val="0"/>
          <w:rtl/>
        </w:rPr>
        <w:t xml:space="preserve">, להשיב את האור הנפשי אל מכונו ע"י הדכדוך של </w:t>
      </w:r>
      <w:proofErr w:type="spellStart"/>
      <w:r w:rsidRPr="00E02B14">
        <w:rPr>
          <w:rFonts w:ascii="David" w:hAnsi="David" w:cs="David"/>
          <w:kern w:val="0"/>
          <w:rtl/>
        </w:rPr>
        <w:t>היסורים</w:t>
      </w:r>
      <w:proofErr w:type="spellEnd"/>
      <w:r w:rsidRPr="00E02B14">
        <w:rPr>
          <w:rFonts w:ascii="David" w:hAnsi="David" w:cs="David"/>
          <w:kern w:val="0"/>
          <w:rtl/>
        </w:rPr>
        <w:t xml:space="preserve">, המסירים את התבלול הבא לשובב דעתו של אדם, </w:t>
      </w:r>
      <w:proofErr w:type="spellStart"/>
      <w:r w:rsidRPr="00E02B14">
        <w:rPr>
          <w:rFonts w:ascii="David" w:hAnsi="David" w:cs="David"/>
          <w:kern w:val="0"/>
          <w:rtl/>
        </w:rPr>
        <w:t>לאמר</w:t>
      </w:r>
      <w:proofErr w:type="spellEnd"/>
      <w:r w:rsidRPr="00E02B14">
        <w:rPr>
          <w:rFonts w:ascii="David" w:hAnsi="David" w:cs="David"/>
          <w:kern w:val="0"/>
          <w:rtl/>
        </w:rPr>
        <w:t xml:space="preserve"> </w:t>
      </w:r>
      <w:proofErr w:type="spellStart"/>
      <w:r w:rsidRPr="00E02B14">
        <w:rPr>
          <w:rFonts w:ascii="David" w:hAnsi="David" w:cs="David"/>
          <w:kern w:val="0"/>
          <w:rtl/>
        </w:rPr>
        <w:t>ללבו</w:t>
      </w:r>
      <w:proofErr w:type="spellEnd"/>
      <w:r w:rsidRPr="00E02B14">
        <w:rPr>
          <w:rFonts w:ascii="David" w:hAnsi="David" w:cs="David"/>
          <w:kern w:val="0"/>
          <w:rtl/>
        </w:rPr>
        <w:t xml:space="preserve"> שהוא איננו צריך להכיר כ"א את רצונו לקו להליכות חייו, ולא </w:t>
      </w:r>
      <w:proofErr w:type="spellStart"/>
      <w:r w:rsidRPr="00E02B14">
        <w:rPr>
          <w:rFonts w:ascii="David" w:hAnsi="David" w:cs="David"/>
          <w:kern w:val="0"/>
          <w:rtl/>
        </w:rPr>
        <w:t>לחק</w:t>
      </w:r>
      <w:proofErr w:type="spellEnd"/>
      <w:r w:rsidRPr="00E02B14">
        <w:rPr>
          <w:rFonts w:ascii="David" w:hAnsi="David" w:cs="David"/>
          <w:kern w:val="0"/>
          <w:rtl/>
        </w:rPr>
        <w:t xml:space="preserve"> עליון </w:t>
      </w:r>
      <w:proofErr w:type="spellStart"/>
      <w:r w:rsidRPr="00E02B14">
        <w:rPr>
          <w:rFonts w:ascii="David" w:hAnsi="David" w:cs="David"/>
          <w:kern w:val="0"/>
          <w:rtl/>
        </w:rPr>
        <w:t>המתוה</w:t>
      </w:r>
      <w:proofErr w:type="spellEnd"/>
      <w:r w:rsidRPr="00E02B14">
        <w:rPr>
          <w:rFonts w:ascii="David" w:hAnsi="David" w:cs="David"/>
          <w:kern w:val="0"/>
          <w:rtl/>
        </w:rPr>
        <w:t xml:space="preserve"> לו את דרכו. </w:t>
      </w:r>
      <w:proofErr w:type="spellStart"/>
      <w:r w:rsidRPr="00E02B14">
        <w:rPr>
          <w:rFonts w:ascii="David" w:hAnsi="David" w:cs="David"/>
          <w:kern w:val="0"/>
          <w:rtl/>
        </w:rPr>
        <w:t>היסורים</w:t>
      </w:r>
      <w:proofErr w:type="spellEnd"/>
      <w:r w:rsidRPr="00E02B14">
        <w:rPr>
          <w:rFonts w:ascii="David" w:hAnsi="David" w:cs="David"/>
          <w:kern w:val="0"/>
          <w:rtl/>
        </w:rPr>
        <w:t xml:space="preserve"> אמנם יראוהו איך שהוא תמיד בעצם טבעו קשור בהכרח ברתוקות של חוקים עליונים וכלליים, שאם </w:t>
      </w:r>
      <w:proofErr w:type="spellStart"/>
      <w:r w:rsidRPr="00E02B14">
        <w:rPr>
          <w:rFonts w:ascii="David" w:hAnsi="David" w:cs="David"/>
          <w:kern w:val="0"/>
          <w:rtl/>
        </w:rPr>
        <w:t>ישוה</w:t>
      </w:r>
      <w:proofErr w:type="spellEnd"/>
      <w:r w:rsidRPr="00E02B14">
        <w:rPr>
          <w:rFonts w:ascii="David" w:hAnsi="David" w:cs="David"/>
          <w:kern w:val="0"/>
          <w:rtl/>
        </w:rPr>
        <w:t xml:space="preserve"> על פיהם את </w:t>
      </w:r>
      <w:proofErr w:type="spellStart"/>
      <w:r w:rsidRPr="00E02B14">
        <w:rPr>
          <w:rFonts w:ascii="David" w:hAnsi="David" w:cs="David"/>
          <w:kern w:val="0"/>
          <w:rtl/>
        </w:rPr>
        <w:t>חקות</w:t>
      </w:r>
      <w:proofErr w:type="spellEnd"/>
      <w:r w:rsidRPr="00E02B14">
        <w:rPr>
          <w:rFonts w:ascii="David" w:hAnsi="David" w:cs="David"/>
          <w:kern w:val="0"/>
          <w:rtl/>
        </w:rPr>
        <w:t xml:space="preserve"> חייו אז </w:t>
      </w:r>
      <w:proofErr w:type="spellStart"/>
      <w:r w:rsidRPr="00E02B14">
        <w:rPr>
          <w:rFonts w:ascii="David" w:hAnsi="David" w:cs="David"/>
          <w:kern w:val="0"/>
          <w:rtl/>
        </w:rPr>
        <w:t>ינעם</w:t>
      </w:r>
      <w:proofErr w:type="spellEnd"/>
      <w:r w:rsidRPr="00E02B14">
        <w:rPr>
          <w:rFonts w:ascii="David" w:hAnsi="David" w:cs="David"/>
          <w:kern w:val="0"/>
          <w:rtl/>
        </w:rPr>
        <w:t xml:space="preserve"> גורלו, ואם יתפרץ מהם יוכח במכאוב. וזה תהיה לו לעדה ג"כ על מציאות </w:t>
      </w:r>
      <w:proofErr w:type="spellStart"/>
      <w:r w:rsidRPr="00E02B14">
        <w:rPr>
          <w:rFonts w:ascii="David" w:hAnsi="David" w:cs="David"/>
          <w:kern w:val="0"/>
          <w:rtl/>
        </w:rPr>
        <w:t>החקים</w:t>
      </w:r>
      <w:proofErr w:type="spellEnd"/>
      <w:r w:rsidRPr="00E02B14">
        <w:rPr>
          <w:rFonts w:ascii="David" w:hAnsi="David" w:cs="David"/>
          <w:kern w:val="0"/>
          <w:rtl/>
        </w:rPr>
        <w:t xml:space="preserve"> המוסריים, עד באו אל קצה </w:t>
      </w:r>
      <w:proofErr w:type="spellStart"/>
      <w:r w:rsidRPr="00E02B14">
        <w:rPr>
          <w:rFonts w:ascii="David" w:hAnsi="David" w:cs="David"/>
          <w:kern w:val="0"/>
          <w:rtl/>
        </w:rPr>
        <w:t>גבהם</w:t>
      </w:r>
      <w:proofErr w:type="spellEnd"/>
      <w:r w:rsidRPr="00E02B14">
        <w:rPr>
          <w:rFonts w:ascii="David" w:hAnsi="David" w:cs="David"/>
          <w:kern w:val="0"/>
          <w:rtl/>
        </w:rPr>
        <w:t xml:space="preserve">, אל הקשר העליון הקדוש והנאמן של חקי ד' ועדותיו, </w:t>
      </w:r>
      <w:r w:rsidRPr="00E02B14">
        <w:rPr>
          <w:rFonts w:ascii="David" w:hAnsi="David" w:cs="David"/>
          <w:bCs/>
          <w:kern w:val="0"/>
          <w:rtl/>
        </w:rPr>
        <w:t xml:space="preserve">אין </w:t>
      </w:r>
      <w:proofErr w:type="spellStart"/>
      <w:r w:rsidRPr="00E02B14">
        <w:rPr>
          <w:rFonts w:ascii="David" w:hAnsi="David" w:cs="David"/>
          <w:bCs/>
          <w:kern w:val="0"/>
          <w:rtl/>
        </w:rPr>
        <w:t>יסורים</w:t>
      </w:r>
      <w:proofErr w:type="spellEnd"/>
      <w:r w:rsidRPr="00E02B14">
        <w:rPr>
          <w:rFonts w:ascii="David" w:hAnsi="David" w:cs="David"/>
          <w:bCs/>
          <w:kern w:val="0"/>
          <w:rtl/>
        </w:rPr>
        <w:t xml:space="preserve"> בלא </w:t>
      </w:r>
      <w:proofErr w:type="spellStart"/>
      <w:r w:rsidRPr="00E02B14">
        <w:rPr>
          <w:rFonts w:ascii="David" w:hAnsi="David" w:cs="David"/>
          <w:bCs/>
          <w:kern w:val="0"/>
          <w:rtl/>
        </w:rPr>
        <w:t>עון</w:t>
      </w:r>
      <w:proofErr w:type="spellEnd"/>
      <w:r w:rsidRPr="00E02B14">
        <w:rPr>
          <w:rFonts w:ascii="David" w:hAnsi="David" w:cs="David"/>
          <w:kern w:val="0"/>
          <w:rtl/>
        </w:rPr>
        <w:t xml:space="preserve">. </w:t>
      </w:r>
    </w:p>
    <w:p w14:paraId="5C930487" w14:textId="77777777" w:rsidR="00474423" w:rsidRPr="00E02B14" w:rsidRDefault="00474423" w:rsidP="00474423">
      <w:pPr>
        <w:autoSpaceDE w:val="0"/>
        <w:autoSpaceDN w:val="0"/>
        <w:adjustRightInd w:val="0"/>
        <w:spacing w:after="0" w:line="240" w:lineRule="auto"/>
        <w:rPr>
          <w:rFonts w:ascii="David" w:hAnsi="David" w:cs="David"/>
          <w:kern w:val="0"/>
          <w:rtl/>
        </w:rPr>
      </w:pPr>
      <w:r w:rsidRPr="00E02B14">
        <w:rPr>
          <w:rFonts w:ascii="David" w:hAnsi="David" w:cs="David"/>
          <w:kern w:val="0"/>
          <w:rtl/>
        </w:rPr>
        <w:t xml:space="preserve"> </w:t>
      </w:r>
    </w:p>
    <w:p w14:paraId="0F2192C7" w14:textId="0F3D5F2A" w:rsidR="00474423" w:rsidRPr="00E02B14" w:rsidRDefault="00474423" w:rsidP="00547063">
      <w:pPr>
        <w:autoSpaceDE w:val="0"/>
        <w:autoSpaceDN w:val="0"/>
        <w:adjustRightInd w:val="0"/>
        <w:spacing w:before="240" w:after="0" w:line="240" w:lineRule="auto"/>
        <w:rPr>
          <w:rFonts w:ascii="David" w:hAnsi="David" w:cs="David"/>
          <w:kern w:val="0"/>
          <w:rtl/>
        </w:rPr>
      </w:pPr>
      <w:r w:rsidRPr="00E02B14">
        <w:rPr>
          <w:rFonts w:ascii="David" w:hAnsi="David" w:cs="David"/>
          <w:kern w:val="0"/>
          <w:rtl/>
        </w:rPr>
        <w:t xml:space="preserve">החטא אמנם הוא כולל את מעמד הנפש שלא נשלמה בכל כללותה, </w:t>
      </w:r>
      <w:r w:rsidRPr="00E02B14">
        <w:rPr>
          <w:rFonts w:ascii="David" w:hAnsi="David" w:cs="David"/>
          <w:bCs/>
          <w:kern w:val="0"/>
          <w:rtl/>
        </w:rPr>
        <w:t>"הנפש החוטאת היא תמות"</w:t>
      </w:r>
      <w:r w:rsidRPr="00E02B14">
        <w:rPr>
          <w:rFonts w:ascii="David" w:hAnsi="David" w:cs="David"/>
          <w:kern w:val="0"/>
          <w:rtl/>
        </w:rPr>
        <w:t xml:space="preserve">. </w:t>
      </w:r>
      <w:proofErr w:type="spellStart"/>
      <w:r w:rsidRPr="00E02B14">
        <w:rPr>
          <w:rFonts w:ascii="David" w:hAnsi="David" w:cs="David"/>
          <w:kern w:val="0"/>
          <w:rtl/>
        </w:rPr>
        <w:t>העון</w:t>
      </w:r>
      <w:proofErr w:type="spellEnd"/>
      <w:r w:rsidRPr="00E02B14">
        <w:rPr>
          <w:rFonts w:ascii="David" w:hAnsi="David" w:cs="David"/>
          <w:kern w:val="0"/>
          <w:rtl/>
        </w:rPr>
        <w:t xml:space="preserve"> מישר את הפרט המתפרץ מהחוג שאפשר לו להגיע אליו, </w:t>
      </w:r>
      <w:r w:rsidRPr="00E02B14">
        <w:rPr>
          <w:rFonts w:ascii="David" w:hAnsi="David" w:cs="David"/>
          <w:bCs/>
          <w:kern w:val="0"/>
          <w:rtl/>
        </w:rPr>
        <w:t>"ופקדתי בשבט פשעם ובנגעים עונם"</w:t>
      </w:r>
      <w:r w:rsidRPr="00E02B14">
        <w:rPr>
          <w:rFonts w:ascii="David" w:hAnsi="David" w:cs="David"/>
          <w:kern w:val="0"/>
          <w:rtl/>
        </w:rPr>
        <w:t xml:space="preserve">. ההתקוממות תוכל לבא על </w:t>
      </w:r>
      <w:proofErr w:type="spellStart"/>
      <w:r w:rsidRPr="00E02B14">
        <w:rPr>
          <w:rFonts w:ascii="David" w:hAnsi="David" w:cs="David"/>
          <w:kern w:val="0"/>
          <w:rtl/>
        </w:rPr>
        <w:t>החקים</w:t>
      </w:r>
      <w:proofErr w:type="spellEnd"/>
      <w:r w:rsidRPr="00E02B14">
        <w:rPr>
          <w:rFonts w:ascii="David" w:hAnsi="David" w:cs="David"/>
          <w:kern w:val="0"/>
          <w:rtl/>
        </w:rPr>
        <w:t xml:space="preserve"> היותר רחוקים מחוש ההרגשה של האדם במטרתם, שזהו תוכן הפשע, ע"כ רק </w:t>
      </w:r>
      <w:proofErr w:type="spellStart"/>
      <w:r w:rsidRPr="00E02B14">
        <w:rPr>
          <w:rFonts w:ascii="David" w:hAnsi="David" w:cs="David"/>
          <w:kern w:val="0"/>
          <w:rtl/>
        </w:rPr>
        <w:t>יסורים</w:t>
      </w:r>
      <w:proofErr w:type="spellEnd"/>
      <w:r w:rsidRPr="00E02B14">
        <w:rPr>
          <w:rFonts w:ascii="David" w:hAnsi="David" w:cs="David"/>
          <w:kern w:val="0"/>
          <w:rtl/>
        </w:rPr>
        <w:t xml:space="preserve"> מחוג רחוק, הנובעים משלשלת הנראית רחוקה, ומ"מ היא מתקרבת ושולטת על האדם להרע לו, </w:t>
      </w:r>
      <w:proofErr w:type="spellStart"/>
      <w:r w:rsidRPr="00E02B14">
        <w:rPr>
          <w:rFonts w:ascii="David" w:hAnsi="David" w:cs="David"/>
          <w:kern w:val="0"/>
          <w:rtl/>
        </w:rPr>
        <w:t>יסורין</w:t>
      </w:r>
      <w:proofErr w:type="spellEnd"/>
      <w:r w:rsidRPr="00E02B14">
        <w:rPr>
          <w:rFonts w:ascii="David" w:hAnsi="David" w:cs="David"/>
          <w:kern w:val="0"/>
          <w:rtl/>
        </w:rPr>
        <w:t xml:space="preserve"> כאלה ילמדו את האדם </w:t>
      </w:r>
      <w:proofErr w:type="spellStart"/>
      <w:r w:rsidRPr="00E02B14">
        <w:rPr>
          <w:rFonts w:ascii="David" w:hAnsi="David" w:cs="David"/>
          <w:kern w:val="0"/>
          <w:rtl/>
        </w:rPr>
        <w:t>לשא</w:t>
      </w:r>
      <w:proofErr w:type="spellEnd"/>
      <w:r w:rsidRPr="00E02B14">
        <w:rPr>
          <w:rFonts w:ascii="David" w:hAnsi="David" w:cs="David"/>
          <w:kern w:val="0"/>
          <w:rtl/>
        </w:rPr>
        <w:t xml:space="preserve"> דעו למרחוק </w:t>
      </w:r>
      <w:r w:rsidR="00547063" w:rsidRPr="00E02B14">
        <w:rPr>
          <w:rFonts w:ascii="David" w:hAnsi="David" w:cs="David"/>
          <w:kern w:val="0"/>
          <w:rtl/>
        </w:rPr>
        <w:t>(</w:t>
      </w:r>
      <w:r w:rsidR="00547063" w:rsidRPr="00E02B14">
        <w:rPr>
          <w:rFonts w:ascii="David" w:hAnsi="David" w:cs="David"/>
          <w:kern w:val="0"/>
          <w:rtl/>
        </w:rPr>
        <w:t>עפ"י איוב לו, ג</w:t>
      </w:r>
      <w:r w:rsidR="00547063" w:rsidRPr="00E02B14">
        <w:rPr>
          <w:rFonts w:ascii="David" w:hAnsi="David" w:cs="David"/>
          <w:kern w:val="0"/>
          <w:rtl/>
        </w:rPr>
        <w:t>)</w:t>
      </w:r>
      <w:r w:rsidRPr="00E02B14">
        <w:rPr>
          <w:rFonts w:ascii="David" w:hAnsi="David" w:cs="David"/>
          <w:kern w:val="0"/>
          <w:rtl/>
        </w:rPr>
        <w:t xml:space="preserve">, להשכיל אל ערכו של הצורך הנשגב של </w:t>
      </w:r>
      <w:proofErr w:type="spellStart"/>
      <w:r w:rsidRPr="00E02B14">
        <w:rPr>
          <w:rFonts w:ascii="David" w:hAnsi="David" w:cs="David"/>
          <w:kern w:val="0"/>
          <w:rtl/>
        </w:rPr>
        <w:t>חקים</w:t>
      </w:r>
      <w:proofErr w:type="spellEnd"/>
      <w:r w:rsidRPr="00E02B14">
        <w:rPr>
          <w:rFonts w:ascii="David" w:hAnsi="David" w:cs="David"/>
          <w:kern w:val="0"/>
          <w:rtl/>
        </w:rPr>
        <w:t xml:space="preserve"> רחוקים בתכליתם לפי קוצר ראייתו של האדם הפרטי, המוסגר במסגרת מצבו וזמנו, שבט החיצון הרודה בו בעת ההכרח. </w:t>
      </w:r>
      <w:proofErr w:type="spellStart"/>
      <w:r w:rsidRPr="00E02B14">
        <w:rPr>
          <w:rFonts w:ascii="David" w:hAnsi="David" w:cs="David"/>
          <w:kern w:val="0"/>
          <w:rtl/>
        </w:rPr>
        <w:t>העון</w:t>
      </w:r>
      <w:proofErr w:type="spellEnd"/>
      <w:r w:rsidRPr="00E02B14">
        <w:rPr>
          <w:rFonts w:ascii="David" w:hAnsi="David" w:cs="David"/>
          <w:kern w:val="0"/>
          <w:rtl/>
        </w:rPr>
        <w:t xml:space="preserve"> בא ע"י התקוממות בעלת פנים קצרים, רק התעלמות מהחוג הקרוב, שבמעט השקפה לא יוכל להתעלם, יורהו דעה איך </w:t>
      </w:r>
      <w:proofErr w:type="spellStart"/>
      <w:r w:rsidRPr="00E02B14">
        <w:rPr>
          <w:rFonts w:ascii="David" w:hAnsi="David" w:cs="David"/>
          <w:kern w:val="0"/>
          <w:rtl/>
        </w:rPr>
        <w:t>להכנע</w:t>
      </w:r>
      <w:proofErr w:type="spellEnd"/>
      <w:r w:rsidRPr="00E02B14">
        <w:rPr>
          <w:rFonts w:ascii="David" w:hAnsi="David" w:cs="David"/>
          <w:kern w:val="0"/>
          <w:rtl/>
        </w:rPr>
        <w:t xml:space="preserve"> מחק עליון, שהוא כולל כל קרוב וכל רחוק. הנגעים, </w:t>
      </w:r>
      <w:proofErr w:type="spellStart"/>
      <w:r w:rsidRPr="00E02B14">
        <w:rPr>
          <w:rFonts w:ascii="David" w:hAnsi="David" w:cs="David"/>
          <w:kern w:val="0"/>
          <w:rtl/>
        </w:rPr>
        <w:t>יסורים</w:t>
      </w:r>
      <w:proofErr w:type="spellEnd"/>
      <w:r w:rsidRPr="00E02B14">
        <w:rPr>
          <w:rFonts w:ascii="David" w:hAnsi="David" w:cs="David"/>
          <w:kern w:val="0"/>
          <w:rtl/>
        </w:rPr>
        <w:t xml:space="preserve"> קרובים אל חוג המרגיש בהם, עונם, אף שלא הגיע לאותה </w:t>
      </w:r>
      <w:proofErr w:type="spellStart"/>
      <w:r w:rsidRPr="00E02B14">
        <w:rPr>
          <w:rFonts w:ascii="David" w:hAnsi="David" w:cs="David"/>
          <w:kern w:val="0"/>
          <w:rtl/>
        </w:rPr>
        <w:t>המדה</w:t>
      </w:r>
      <w:proofErr w:type="spellEnd"/>
      <w:r w:rsidRPr="00E02B14">
        <w:rPr>
          <w:rFonts w:ascii="David" w:hAnsi="David" w:cs="David"/>
          <w:kern w:val="0"/>
          <w:rtl/>
        </w:rPr>
        <w:t xml:space="preserve"> המתעצמת בעמקי הנפש לקרותה בשם הראוי לה, "הנפש החוטאת", </w:t>
      </w:r>
      <w:proofErr w:type="spellStart"/>
      <w:r w:rsidRPr="00E02B14">
        <w:rPr>
          <w:rFonts w:ascii="David" w:hAnsi="David" w:cs="David"/>
          <w:kern w:val="0"/>
          <w:rtl/>
        </w:rPr>
        <w:t>וכשאך</w:t>
      </w:r>
      <w:proofErr w:type="spellEnd"/>
      <w:r w:rsidRPr="00E02B14">
        <w:rPr>
          <w:rFonts w:ascii="David" w:hAnsi="David" w:cs="David"/>
          <w:kern w:val="0"/>
          <w:rtl/>
        </w:rPr>
        <w:t xml:space="preserve"> תכיר </w:t>
      </w:r>
      <w:proofErr w:type="spellStart"/>
      <w:r w:rsidRPr="00E02B14">
        <w:rPr>
          <w:rFonts w:ascii="David" w:hAnsi="David" w:cs="David"/>
          <w:kern w:val="0"/>
          <w:rtl/>
        </w:rPr>
        <w:t>עותתה</w:t>
      </w:r>
      <w:proofErr w:type="spellEnd"/>
      <w:r w:rsidRPr="00E02B14">
        <w:rPr>
          <w:rFonts w:ascii="David" w:hAnsi="David" w:cs="David"/>
          <w:kern w:val="0"/>
          <w:rtl/>
        </w:rPr>
        <w:t xml:space="preserve">, כבר עשו </w:t>
      </w:r>
      <w:proofErr w:type="spellStart"/>
      <w:r w:rsidRPr="00E02B14">
        <w:rPr>
          <w:rFonts w:ascii="David" w:hAnsi="David" w:cs="David"/>
          <w:kern w:val="0"/>
          <w:rtl/>
        </w:rPr>
        <w:t>היסורים</w:t>
      </w:r>
      <w:proofErr w:type="spellEnd"/>
      <w:r w:rsidRPr="00E02B14">
        <w:rPr>
          <w:rFonts w:ascii="David" w:hAnsi="David" w:cs="David"/>
          <w:kern w:val="0"/>
          <w:rtl/>
        </w:rPr>
        <w:t xml:space="preserve"> משלחתם, "ושב ורפא לו" </w:t>
      </w:r>
      <w:r w:rsidR="00547063" w:rsidRPr="00E02B14">
        <w:rPr>
          <w:rFonts w:ascii="David" w:hAnsi="David" w:cs="David"/>
          <w:kern w:val="0"/>
          <w:rtl/>
        </w:rPr>
        <w:t>(</w:t>
      </w:r>
      <w:r w:rsidR="00547063" w:rsidRPr="00E02B14">
        <w:rPr>
          <w:rFonts w:ascii="David" w:hAnsi="David" w:cs="David"/>
          <w:kern w:val="0"/>
          <w:rtl/>
        </w:rPr>
        <w:t>ישעיה ו, י</w:t>
      </w:r>
      <w:r w:rsidR="00547063" w:rsidRPr="00E02B14">
        <w:rPr>
          <w:rFonts w:ascii="David" w:hAnsi="David" w:cs="David"/>
          <w:kern w:val="0"/>
          <w:rtl/>
        </w:rPr>
        <w:t>)</w:t>
      </w:r>
      <w:r w:rsidRPr="00E02B14">
        <w:rPr>
          <w:rFonts w:ascii="David" w:hAnsi="David" w:cs="David"/>
          <w:kern w:val="0"/>
          <w:rtl/>
        </w:rPr>
        <w:t xml:space="preserve">. </w:t>
      </w:r>
    </w:p>
    <w:p w14:paraId="160886B5" w14:textId="77777777" w:rsidR="00474423" w:rsidRPr="00E02B14" w:rsidRDefault="00474423" w:rsidP="00474423">
      <w:pPr>
        <w:autoSpaceDE w:val="0"/>
        <w:autoSpaceDN w:val="0"/>
        <w:adjustRightInd w:val="0"/>
        <w:spacing w:after="0" w:line="240" w:lineRule="auto"/>
        <w:rPr>
          <w:rFonts w:ascii="David" w:hAnsi="David" w:cs="David"/>
          <w:kern w:val="0"/>
          <w:rtl/>
        </w:rPr>
      </w:pPr>
      <w:r w:rsidRPr="00E02B14">
        <w:rPr>
          <w:rFonts w:ascii="David" w:hAnsi="David" w:cs="David"/>
          <w:kern w:val="0"/>
          <w:rtl/>
        </w:rPr>
        <w:t xml:space="preserve"> </w:t>
      </w:r>
    </w:p>
    <w:p w14:paraId="6DD92D58" w14:textId="54B477AC" w:rsidR="006F5186" w:rsidRPr="00E02B14" w:rsidRDefault="0083715C" w:rsidP="006F5186">
      <w:pPr>
        <w:autoSpaceDE w:val="0"/>
        <w:autoSpaceDN w:val="0"/>
        <w:adjustRightInd w:val="0"/>
        <w:spacing w:after="0" w:line="240" w:lineRule="auto"/>
        <w:rPr>
          <w:rFonts w:ascii="David" w:hAnsi="David" w:cs="David"/>
          <w:b/>
          <w:bCs/>
          <w:kern w:val="0"/>
          <w:rtl/>
        </w:rPr>
      </w:pPr>
      <w:r w:rsidRPr="00E02B14">
        <w:rPr>
          <w:rFonts w:ascii="David" w:hAnsi="David" w:cs="David"/>
          <w:b/>
          <w:bCs/>
          <w:kern w:val="0"/>
          <w:rtl/>
        </w:rPr>
        <w:t xml:space="preserve">3. </w:t>
      </w:r>
      <w:r w:rsidR="006F5186" w:rsidRPr="00E02B14">
        <w:rPr>
          <w:rFonts w:ascii="David" w:hAnsi="David" w:cs="David"/>
          <w:b/>
          <w:bCs/>
          <w:kern w:val="0"/>
          <w:rtl/>
        </w:rPr>
        <w:t xml:space="preserve">תלמוד בבלי מסכת ערכין דף </w:t>
      </w:r>
      <w:proofErr w:type="spellStart"/>
      <w:r w:rsidR="006F5186" w:rsidRPr="00E02B14">
        <w:rPr>
          <w:rFonts w:ascii="David" w:hAnsi="David" w:cs="David"/>
          <w:b/>
          <w:bCs/>
          <w:kern w:val="0"/>
          <w:rtl/>
        </w:rPr>
        <w:t>טז</w:t>
      </w:r>
      <w:proofErr w:type="spellEnd"/>
      <w:r w:rsidR="006F5186" w:rsidRPr="00E02B14">
        <w:rPr>
          <w:rFonts w:ascii="David" w:hAnsi="David" w:cs="David"/>
          <w:b/>
          <w:bCs/>
          <w:kern w:val="0"/>
          <w:rtl/>
        </w:rPr>
        <w:t xml:space="preserve"> עמוד ב</w:t>
      </w:r>
    </w:p>
    <w:p w14:paraId="1170FA94" w14:textId="09BF84E6" w:rsidR="00474423" w:rsidRPr="00E02B14" w:rsidRDefault="006F5186" w:rsidP="000A5307">
      <w:pPr>
        <w:autoSpaceDE w:val="0"/>
        <w:autoSpaceDN w:val="0"/>
        <w:adjustRightInd w:val="0"/>
        <w:spacing w:after="0" w:line="240" w:lineRule="auto"/>
        <w:rPr>
          <w:rFonts w:ascii="David" w:hAnsi="David" w:cs="David"/>
          <w:kern w:val="0"/>
          <w:rtl/>
        </w:rPr>
      </w:pPr>
      <w:r w:rsidRPr="00E02B14">
        <w:rPr>
          <w:rFonts w:ascii="David" w:hAnsi="David" w:cs="David"/>
          <w:kern w:val="0"/>
          <w:rtl/>
        </w:rPr>
        <w:t xml:space="preserve">עד היכן תכלית </w:t>
      </w:r>
      <w:proofErr w:type="spellStart"/>
      <w:r w:rsidRPr="00E02B14">
        <w:rPr>
          <w:rFonts w:ascii="David" w:hAnsi="David" w:cs="David"/>
          <w:kern w:val="0"/>
          <w:rtl/>
        </w:rPr>
        <w:t>יסורין</w:t>
      </w:r>
      <w:proofErr w:type="spellEnd"/>
      <w:r w:rsidRPr="00E02B14">
        <w:rPr>
          <w:rFonts w:ascii="David" w:hAnsi="David" w:cs="David"/>
          <w:kern w:val="0"/>
          <w:rtl/>
        </w:rPr>
        <w:t xml:space="preserve">? אמר רבי אלעזר: כל שארגו לו בגד ללבוש ואין מתקבל עליו. מתקיף לה רבא </w:t>
      </w:r>
      <w:proofErr w:type="spellStart"/>
      <w:r w:rsidRPr="00E02B14">
        <w:rPr>
          <w:rFonts w:ascii="David" w:hAnsi="David" w:cs="David"/>
          <w:kern w:val="0"/>
          <w:rtl/>
        </w:rPr>
        <w:t>זעירא</w:t>
      </w:r>
      <w:proofErr w:type="spellEnd"/>
      <w:r w:rsidRPr="00E02B14">
        <w:rPr>
          <w:rFonts w:ascii="David" w:hAnsi="David" w:cs="David"/>
          <w:kern w:val="0"/>
          <w:rtl/>
        </w:rPr>
        <w:t xml:space="preserve">, </w:t>
      </w:r>
      <w:proofErr w:type="spellStart"/>
      <w:r w:rsidRPr="00E02B14">
        <w:rPr>
          <w:rFonts w:ascii="David" w:hAnsi="David" w:cs="David"/>
          <w:kern w:val="0"/>
          <w:rtl/>
        </w:rPr>
        <w:t>ואיתימא</w:t>
      </w:r>
      <w:proofErr w:type="spellEnd"/>
      <w:r w:rsidRPr="00E02B14">
        <w:rPr>
          <w:rFonts w:ascii="David" w:hAnsi="David" w:cs="David"/>
          <w:kern w:val="0"/>
          <w:rtl/>
        </w:rPr>
        <w:t xml:space="preserve"> רבי שמואל בר נחמני, גדולה מזו אמרו: אפילו </w:t>
      </w:r>
      <w:proofErr w:type="spellStart"/>
      <w:r w:rsidRPr="00E02B14">
        <w:rPr>
          <w:rFonts w:ascii="David" w:hAnsi="David" w:cs="David"/>
          <w:kern w:val="0"/>
          <w:rtl/>
        </w:rPr>
        <w:t>נתכוונו</w:t>
      </w:r>
      <w:proofErr w:type="spellEnd"/>
      <w:r w:rsidRPr="00E02B14">
        <w:rPr>
          <w:rFonts w:ascii="David" w:hAnsi="David" w:cs="David"/>
          <w:kern w:val="0"/>
          <w:rtl/>
        </w:rPr>
        <w:t xml:space="preserve"> למזוג בחמין ומזגו לו בצונן, בצונן ומזגו לו בחמין, ואת אמרת כולי האי! מר בריה </w:t>
      </w:r>
      <w:proofErr w:type="spellStart"/>
      <w:r w:rsidRPr="00E02B14">
        <w:rPr>
          <w:rFonts w:ascii="David" w:hAnsi="David" w:cs="David"/>
          <w:kern w:val="0"/>
          <w:rtl/>
        </w:rPr>
        <w:t>דרבינא</w:t>
      </w:r>
      <w:proofErr w:type="spellEnd"/>
      <w:r w:rsidRPr="00E02B14">
        <w:rPr>
          <w:rFonts w:ascii="David" w:hAnsi="David" w:cs="David"/>
          <w:kern w:val="0"/>
          <w:rtl/>
        </w:rPr>
        <w:t xml:space="preserve"> אמר: אפילו נהפך לו חלוקו. רבא, </w:t>
      </w:r>
      <w:proofErr w:type="spellStart"/>
      <w:r w:rsidRPr="00E02B14">
        <w:rPr>
          <w:rFonts w:ascii="David" w:hAnsi="David" w:cs="David"/>
          <w:kern w:val="0"/>
          <w:rtl/>
        </w:rPr>
        <w:t>ואיתימא</w:t>
      </w:r>
      <w:proofErr w:type="spellEnd"/>
      <w:r w:rsidRPr="00E02B14">
        <w:rPr>
          <w:rFonts w:ascii="David" w:hAnsi="David" w:cs="David"/>
          <w:kern w:val="0"/>
          <w:rtl/>
        </w:rPr>
        <w:t xml:space="preserve"> רב </w:t>
      </w:r>
      <w:proofErr w:type="spellStart"/>
      <w:r w:rsidRPr="00E02B14">
        <w:rPr>
          <w:rFonts w:ascii="David" w:hAnsi="David" w:cs="David"/>
          <w:kern w:val="0"/>
          <w:rtl/>
        </w:rPr>
        <w:t>חסדא</w:t>
      </w:r>
      <w:proofErr w:type="spellEnd"/>
      <w:r w:rsidRPr="00E02B14">
        <w:rPr>
          <w:rFonts w:ascii="David" w:hAnsi="David" w:cs="David"/>
          <w:kern w:val="0"/>
          <w:rtl/>
        </w:rPr>
        <w:t xml:space="preserve">, </w:t>
      </w:r>
      <w:proofErr w:type="spellStart"/>
      <w:r w:rsidRPr="00E02B14">
        <w:rPr>
          <w:rFonts w:ascii="David" w:hAnsi="David" w:cs="David"/>
          <w:kern w:val="0"/>
          <w:rtl/>
        </w:rPr>
        <w:t>ואיתימא</w:t>
      </w:r>
      <w:proofErr w:type="spellEnd"/>
      <w:r w:rsidRPr="00E02B14">
        <w:rPr>
          <w:rFonts w:ascii="David" w:hAnsi="David" w:cs="David"/>
          <w:kern w:val="0"/>
          <w:rtl/>
        </w:rPr>
        <w:t xml:space="preserve"> רבי יצחק, ואמרי לה </w:t>
      </w:r>
      <w:proofErr w:type="spellStart"/>
      <w:r w:rsidRPr="00E02B14">
        <w:rPr>
          <w:rFonts w:ascii="David" w:hAnsi="David" w:cs="David"/>
          <w:kern w:val="0"/>
          <w:rtl/>
        </w:rPr>
        <w:t>במתניתא</w:t>
      </w:r>
      <w:proofErr w:type="spellEnd"/>
      <w:r w:rsidRPr="00E02B14">
        <w:rPr>
          <w:rFonts w:ascii="David" w:hAnsi="David" w:cs="David"/>
          <w:kern w:val="0"/>
          <w:rtl/>
        </w:rPr>
        <w:t xml:space="preserve"> תנא: אפילו הושיט ידו לכיס ליטול שלש ועלו בידו שתים. דווקא שלש ועלו בידו שתים, אבל שתים ועלו בידו שלש לא, </w:t>
      </w:r>
      <w:proofErr w:type="spellStart"/>
      <w:r w:rsidRPr="00E02B14">
        <w:rPr>
          <w:rFonts w:ascii="David" w:hAnsi="David" w:cs="David"/>
          <w:kern w:val="0"/>
          <w:rtl/>
        </w:rPr>
        <w:t>דליכא</w:t>
      </w:r>
      <w:proofErr w:type="spellEnd"/>
      <w:r w:rsidRPr="00E02B14">
        <w:rPr>
          <w:rFonts w:ascii="David" w:hAnsi="David" w:cs="David"/>
          <w:kern w:val="0"/>
          <w:rtl/>
        </w:rPr>
        <w:t xml:space="preserve"> </w:t>
      </w:r>
      <w:proofErr w:type="spellStart"/>
      <w:r w:rsidRPr="00E02B14">
        <w:rPr>
          <w:rFonts w:ascii="David" w:hAnsi="David" w:cs="David"/>
          <w:kern w:val="0"/>
          <w:rtl/>
        </w:rPr>
        <w:t>טירחא</w:t>
      </w:r>
      <w:proofErr w:type="spellEnd"/>
      <w:r w:rsidRPr="00E02B14">
        <w:rPr>
          <w:rFonts w:ascii="David" w:hAnsi="David" w:cs="David"/>
          <w:kern w:val="0"/>
          <w:rtl/>
        </w:rPr>
        <w:t xml:space="preserve"> </w:t>
      </w:r>
      <w:proofErr w:type="spellStart"/>
      <w:r w:rsidRPr="00E02B14">
        <w:rPr>
          <w:rFonts w:ascii="David" w:hAnsi="David" w:cs="David"/>
          <w:kern w:val="0"/>
          <w:rtl/>
        </w:rPr>
        <w:lastRenderedPageBreak/>
        <w:t>למישדייהו</w:t>
      </w:r>
      <w:proofErr w:type="spellEnd"/>
      <w:r w:rsidRPr="00E02B14">
        <w:rPr>
          <w:rFonts w:ascii="David" w:hAnsi="David" w:cs="David"/>
          <w:kern w:val="0"/>
          <w:rtl/>
        </w:rPr>
        <w:t xml:space="preserve">. וכל כך למה? </w:t>
      </w:r>
      <w:proofErr w:type="spellStart"/>
      <w:r w:rsidRPr="00E02B14">
        <w:rPr>
          <w:rFonts w:ascii="David" w:hAnsi="David" w:cs="David"/>
          <w:kern w:val="0"/>
          <w:rtl/>
        </w:rPr>
        <w:t>דתניא</w:t>
      </w:r>
      <w:proofErr w:type="spellEnd"/>
      <w:r w:rsidRPr="00E02B14">
        <w:rPr>
          <w:rFonts w:ascii="David" w:hAnsi="David" w:cs="David"/>
          <w:kern w:val="0"/>
          <w:rtl/>
        </w:rPr>
        <w:t xml:space="preserve"> דבי רבי ישמעאל: כל שעברו עליו ארבעים יום בלא </w:t>
      </w:r>
      <w:proofErr w:type="spellStart"/>
      <w:r w:rsidRPr="00E02B14">
        <w:rPr>
          <w:rFonts w:ascii="David" w:hAnsi="David" w:cs="David"/>
          <w:kern w:val="0"/>
          <w:rtl/>
        </w:rPr>
        <w:t>יסורין</w:t>
      </w:r>
      <w:proofErr w:type="spellEnd"/>
      <w:r w:rsidRPr="00E02B14">
        <w:rPr>
          <w:rFonts w:ascii="David" w:hAnsi="David" w:cs="David"/>
          <w:kern w:val="0"/>
          <w:rtl/>
        </w:rPr>
        <w:t xml:space="preserve"> - קיבל עולמו. </w:t>
      </w:r>
      <w:proofErr w:type="spellStart"/>
      <w:r w:rsidRPr="00E02B14">
        <w:rPr>
          <w:rFonts w:ascii="David" w:hAnsi="David" w:cs="David"/>
          <w:kern w:val="0"/>
          <w:rtl/>
        </w:rPr>
        <w:t>במערבא</w:t>
      </w:r>
      <w:proofErr w:type="spellEnd"/>
      <w:r w:rsidRPr="00E02B14">
        <w:rPr>
          <w:rFonts w:ascii="David" w:hAnsi="David" w:cs="David"/>
          <w:kern w:val="0"/>
          <w:rtl/>
        </w:rPr>
        <w:t xml:space="preserve"> אמרי:</w:t>
      </w:r>
      <w:r w:rsidR="000A5307" w:rsidRPr="00E02B14">
        <w:rPr>
          <w:rFonts w:ascii="David" w:hAnsi="David" w:cs="David"/>
          <w:kern w:val="0"/>
          <w:rtl/>
        </w:rPr>
        <w:t xml:space="preserve"> </w:t>
      </w:r>
      <w:r w:rsidR="000A5307" w:rsidRPr="00E02B14">
        <w:rPr>
          <w:rFonts w:ascii="David" w:hAnsi="David" w:cs="David"/>
          <w:kern w:val="0"/>
          <w:rtl/>
        </w:rPr>
        <w:t xml:space="preserve">פורענות מזדמנת לו </w:t>
      </w:r>
      <w:r w:rsidR="000A5307" w:rsidRPr="00E02B14">
        <w:rPr>
          <w:rFonts w:ascii="David" w:hAnsi="David" w:cs="David"/>
          <w:kern w:val="0"/>
          <w:rtl/>
        </w:rPr>
        <w:t>[</w:t>
      </w:r>
      <w:proofErr w:type="spellStart"/>
      <w:r w:rsidR="000A5307" w:rsidRPr="00E02B14">
        <w:rPr>
          <w:rFonts w:ascii="David" w:hAnsi="David" w:cs="David"/>
          <w:kern w:val="0"/>
          <w:rtl/>
        </w:rPr>
        <w:t>פרש"י</w:t>
      </w:r>
      <w:proofErr w:type="spellEnd"/>
      <w:r w:rsidR="000A5307" w:rsidRPr="00E02B14">
        <w:rPr>
          <w:rFonts w:ascii="David" w:hAnsi="David" w:cs="David"/>
          <w:kern w:val="0"/>
          <w:rtl/>
        </w:rPr>
        <w:t>:</w:t>
      </w:r>
      <w:r w:rsidR="000A5307" w:rsidRPr="00E02B14">
        <w:rPr>
          <w:rFonts w:ascii="David" w:hAnsi="David" w:cs="David"/>
          <w:kern w:val="0"/>
          <w:rtl/>
        </w:rPr>
        <w:t xml:space="preserve"> למי שעברו עליו ארבעים יום בלא </w:t>
      </w:r>
      <w:proofErr w:type="spellStart"/>
      <w:r w:rsidR="000A5307" w:rsidRPr="00E02B14">
        <w:rPr>
          <w:rFonts w:ascii="David" w:hAnsi="David" w:cs="David"/>
          <w:kern w:val="0"/>
          <w:rtl/>
        </w:rPr>
        <w:t>יסורין</w:t>
      </w:r>
      <w:proofErr w:type="spellEnd"/>
      <w:r w:rsidR="000A5307" w:rsidRPr="00E02B14">
        <w:rPr>
          <w:rFonts w:ascii="David" w:hAnsi="David" w:cs="David"/>
          <w:kern w:val="0"/>
          <w:rtl/>
        </w:rPr>
        <w:t>]</w:t>
      </w:r>
      <w:r w:rsidR="000A5307" w:rsidRPr="00E02B14">
        <w:rPr>
          <w:rFonts w:ascii="David" w:hAnsi="David" w:cs="David"/>
          <w:kern w:val="0"/>
          <w:rtl/>
        </w:rPr>
        <w:t>.</w:t>
      </w:r>
    </w:p>
    <w:p w14:paraId="301064F1" w14:textId="77777777" w:rsidR="000A5307" w:rsidRPr="00E02B14" w:rsidRDefault="000A5307" w:rsidP="000A5307">
      <w:pPr>
        <w:autoSpaceDE w:val="0"/>
        <w:autoSpaceDN w:val="0"/>
        <w:adjustRightInd w:val="0"/>
        <w:spacing w:after="0" w:line="240" w:lineRule="auto"/>
        <w:rPr>
          <w:rFonts w:ascii="David" w:hAnsi="David" w:cs="David"/>
          <w:kern w:val="0"/>
          <w:rtl/>
        </w:rPr>
      </w:pPr>
    </w:p>
    <w:p w14:paraId="31BCFC69" w14:textId="5B48E9D1" w:rsidR="000A5307" w:rsidRPr="00E02B14" w:rsidRDefault="0083715C" w:rsidP="000A5307">
      <w:pPr>
        <w:autoSpaceDE w:val="0"/>
        <w:autoSpaceDN w:val="0"/>
        <w:adjustRightInd w:val="0"/>
        <w:spacing w:after="0" w:line="240" w:lineRule="auto"/>
        <w:rPr>
          <w:rFonts w:ascii="David" w:hAnsi="David" w:cs="David"/>
          <w:b/>
          <w:bCs/>
          <w:rtl/>
        </w:rPr>
      </w:pPr>
      <w:r w:rsidRPr="00E02B14">
        <w:rPr>
          <w:rFonts w:ascii="David" w:hAnsi="David" w:cs="David"/>
          <w:b/>
          <w:bCs/>
          <w:rtl/>
        </w:rPr>
        <w:t xml:space="preserve">4. </w:t>
      </w:r>
      <w:r w:rsidR="000A5307" w:rsidRPr="00E02B14">
        <w:rPr>
          <w:rFonts w:ascii="David" w:hAnsi="David" w:cs="David"/>
          <w:b/>
          <w:bCs/>
          <w:rtl/>
        </w:rPr>
        <w:t xml:space="preserve">ויקרא </w:t>
      </w:r>
      <w:proofErr w:type="spellStart"/>
      <w:r w:rsidR="000A5307" w:rsidRPr="00E02B14">
        <w:rPr>
          <w:rFonts w:ascii="David" w:hAnsi="David" w:cs="David"/>
          <w:b/>
          <w:bCs/>
          <w:rtl/>
        </w:rPr>
        <w:t>טז</w:t>
      </w:r>
      <w:proofErr w:type="spellEnd"/>
      <w:r w:rsidR="000A5307" w:rsidRPr="00E02B14">
        <w:rPr>
          <w:rFonts w:ascii="David" w:hAnsi="David" w:cs="David"/>
          <w:b/>
          <w:bCs/>
          <w:rtl/>
        </w:rPr>
        <w:t xml:space="preserve">, </w:t>
      </w:r>
      <w:proofErr w:type="spellStart"/>
      <w:r w:rsidR="000A5307" w:rsidRPr="00E02B14">
        <w:rPr>
          <w:rFonts w:ascii="David" w:hAnsi="David" w:cs="David"/>
          <w:b/>
          <w:bCs/>
          <w:rtl/>
        </w:rPr>
        <w:t>כט</w:t>
      </w:r>
      <w:proofErr w:type="spellEnd"/>
      <w:r w:rsidR="000A5307" w:rsidRPr="00E02B14">
        <w:rPr>
          <w:rFonts w:ascii="David" w:hAnsi="David" w:cs="David"/>
          <w:b/>
          <w:bCs/>
          <w:rtl/>
        </w:rPr>
        <w:t>-ל</w:t>
      </w:r>
    </w:p>
    <w:p w14:paraId="3A2C1805" w14:textId="77777777" w:rsidR="000A5307" w:rsidRPr="00E02B14" w:rsidRDefault="000A5307" w:rsidP="000A5307">
      <w:pPr>
        <w:autoSpaceDE w:val="0"/>
        <w:autoSpaceDN w:val="0"/>
        <w:adjustRightInd w:val="0"/>
        <w:spacing w:after="0" w:line="240" w:lineRule="auto"/>
        <w:rPr>
          <w:rFonts w:ascii="David" w:hAnsi="David" w:cs="David"/>
          <w:rtl/>
        </w:rPr>
      </w:pPr>
      <w:proofErr w:type="spellStart"/>
      <w:r w:rsidRPr="00E02B14">
        <w:rPr>
          <w:rFonts w:ascii="David" w:hAnsi="David" w:cs="David"/>
          <w:rtl/>
        </w:rPr>
        <w:t>וְהָיְתָה</w:t>
      </w:r>
      <w:proofErr w:type="spellEnd"/>
      <w:r w:rsidRPr="00E02B14">
        <w:rPr>
          <w:rFonts w:ascii="David" w:hAnsi="David" w:cs="David"/>
          <w:rtl/>
        </w:rPr>
        <w:t xml:space="preserve"> לָכֶם, </w:t>
      </w:r>
      <w:proofErr w:type="spellStart"/>
      <w:r w:rsidRPr="00E02B14">
        <w:rPr>
          <w:rFonts w:ascii="David" w:hAnsi="David" w:cs="David"/>
          <w:rtl/>
        </w:rPr>
        <w:t>לְחֻקַּת</w:t>
      </w:r>
      <w:proofErr w:type="spellEnd"/>
      <w:r w:rsidRPr="00E02B14">
        <w:rPr>
          <w:rFonts w:ascii="David" w:hAnsi="David" w:cs="David"/>
          <w:rtl/>
        </w:rPr>
        <w:t xml:space="preserve"> עוֹלָם:  בַּחֹדֶשׁ הַשְּׁבִיעִי בֶּעָשׂוֹר לַחֹדֶשׁ תְּעַנּוּ אֶת-נַפְשֹׁתֵיכֶם, וְכָל-מְלָאכָה לֹא תַעֲשׂוּ--הָאֶזְרָח, וְהַגֵּר הַגָּר בְּתוֹכְכֶם.  ל כִּי-בַיּוֹם הַזֶּה יְכַפֵּר עֲלֵיכֶם, לְטַהֵר אֶתְכֶם:  מִכֹּל, חַטֹּאתֵיכֶם, לִפְנֵי ה', תִּטְהָרוּ.</w:t>
      </w:r>
    </w:p>
    <w:p w14:paraId="30CC8953" w14:textId="77777777" w:rsidR="000A5307" w:rsidRPr="00E02B14" w:rsidRDefault="000A5307" w:rsidP="000A5307">
      <w:pPr>
        <w:autoSpaceDE w:val="0"/>
        <w:autoSpaceDN w:val="0"/>
        <w:adjustRightInd w:val="0"/>
        <w:spacing w:after="0" w:line="240" w:lineRule="auto"/>
        <w:rPr>
          <w:rFonts w:ascii="David" w:hAnsi="David" w:cs="David"/>
          <w:kern w:val="0"/>
          <w:rtl/>
        </w:rPr>
      </w:pPr>
    </w:p>
    <w:p w14:paraId="39CD155A" w14:textId="0234151B" w:rsidR="00E218E6" w:rsidRPr="00E02B14" w:rsidRDefault="0083715C" w:rsidP="00E218E6">
      <w:pPr>
        <w:autoSpaceDE w:val="0"/>
        <w:autoSpaceDN w:val="0"/>
        <w:adjustRightInd w:val="0"/>
        <w:spacing w:after="0" w:line="240" w:lineRule="auto"/>
        <w:rPr>
          <w:rFonts w:ascii="David" w:hAnsi="David" w:cs="David"/>
          <w:rtl/>
        </w:rPr>
      </w:pPr>
      <w:r w:rsidRPr="00E02B14">
        <w:rPr>
          <w:rFonts w:ascii="David" w:hAnsi="David" w:cs="David"/>
          <w:bCs/>
          <w:rtl/>
        </w:rPr>
        <w:t xml:space="preserve">5. </w:t>
      </w:r>
      <w:proofErr w:type="spellStart"/>
      <w:r w:rsidR="00E218E6" w:rsidRPr="00E02B14">
        <w:rPr>
          <w:rFonts w:ascii="David" w:hAnsi="David" w:cs="David"/>
          <w:bCs/>
          <w:rtl/>
        </w:rPr>
        <w:t>הראי"ה</w:t>
      </w:r>
      <w:proofErr w:type="spellEnd"/>
      <w:r w:rsidR="00E218E6" w:rsidRPr="00E02B14">
        <w:rPr>
          <w:rFonts w:ascii="David" w:hAnsi="David" w:cs="David"/>
          <w:bCs/>
          <w:rtl/>
        </w:rPr>
        <w:t xml:space="preserve"> קוק, </w:t>
      </w:r>
      <w:r w:rsidR="00E218E6" w:rsidRPr="00E02B14">
        <w:rPr>
          <w:rFonts w:ascii="David" w:hAnsi="David" w:cs="David"/>
          <w:bCs/>
          <w:rtl/>
        </w:rPr>
        <w:t>עין איה</w:t>
      </w:r>
      <w:r w:rsidR="00E218E6" w:rsidRPr="00E02B14">
        <w:rPr>
          <w:rFonts w:ascii="David" w:hAnsi="David" w:cs="David"/>
          <w:bCs/>
          <w:rtl/>
        </w:rPr>
        <w:t>,</w:t>
      </w:r>
      <w:r w:rsidR="00E218E6" w:rsidRPr="00E02B14">
        <w:rPr>
          <w:rFonts w:ascii="David" w:hAnsi="David" w:cs="David"/>
          <w:bCs/>
          <w:rtl/>
        </w:rPr>
        <w:t xml:space="preserve"> שבת א, מג, על </w:t>
      </w:r>
      <w:r w:rsidR="00E218E6" w:rsidRPr="00E02B14">
        <w:rPr>
          <w:rFonts w:ascii="David" w:hAnsi="David" w:cs="David"/>
          <w:b/>
          <w:bCs/>
          <w:rtl/>
        </w:rPr>
        <w:t>דף</w:t>
      </w:r>
      <w:r w:rsidR="00E218E6" w:rsidRPr="00E02B14">
        <w:rPr>
          <w:rFonts w:ascii="David" w:hAnsi="David" w:cs="David"/>
          <w:rtl/>
        </w:rPr>
        <w:t xml:space="preserve"> </w:t>
      </w:r>
      <w:proofErr w:type="spellStart"/>
      <w:r w:rsidR="00E218E6" w:rsidRPr="00E02B14">
        <w:rPr>
          <w:rFonts w:ascii="David" w:hAnsi="David" w:cs="David"/>
          <w:b/>
          <w:bCs/>
          <w:rtl/>
        </w:rPr>
        <w:t>יב</w:t>
      </w:r>
      <w:proofErr w:type="spellEnd"/>
      <w:r w:rsidR="00E218E6" w:rsidRPr="00E02B14">
        <w:rPr>
          <w:rFonts w:ascii="David" w:hAnsi="David" w:cs="David"/>
          <w:b/>
          <w:bCs/>
          <w:rtl/>
        </w:rPr>
        <w:t xml:space="preserve"> ע"א</w:t>
      </w:r>
      <w:r w:rsidR="00E218E6" w:rsidRPr="00E02B14">
        <w:rPr>
          <w:rFonts w:ascii="David" w:hAnsi="David" w:cs="David"/>
          <w:rtl/>
        </w:rPr>
        <w:t xml:space="preserve"> </w:t>
      </w:r>
    </w:p>
    <w:p w14:paraId="4E6EAAED" w14:textId="77777777" w:rsidR="001E235A" w:rsidRPr="00E02B14" w:rsidRDefault="001E235A" w:rsidP="001E235A">
      <w:pPr>
        <w:autoSpaceDE w:val="0"/>
        <w:autoSpaceDN w:val="0"/>
        <w:adjustRightInd w:val="0"/>
        <w:spacing w:after="0" w:line="240" w:lineRule="auto"/>
        <w:rPr>
          <w:rFonts w:ascii="David" w:hAnsi="David" w:cs="David"/>
          <w:b/>
          <w:bCs/>
          <w:rtl/>
        </w:rPr>
      </w:pPr>
      <w:r w:rsidRPr="00E02B14">
        <w:rPr>
          <w:rFonts w:ascii="David" w:hAnsi="David" w:cs="David"/>
          <w:b/>
          <w:bCs/>
          <w:rtl/>
        </w:rPr>
        <w:t>א.</w:t>
      </w:r>
      <w:r w:rsidR="00E218E6" w:rsidRPr="00E02B14">
        <w:rPr>
          <w:rFonts w:ascii="David" w:hAnsi="David" w:cs="David"/>
          <w:b/>
          <w:bCs/>
          <w:rtl/>
        </w:rPr>
        <w:t xml:space="preserve"> ת"ר הנכנס לבקר את החולה בשבת אומר "שבת היא מלזעוק ורפואה קרובה לבא".</w:t>
      </w:r>
    </w:p>
    <w:p w14:paraId="4FB86E91" w14:textId="4A4BF0F6" w:rsidR="00E218E6" w:rsidRPr="00E02B14" w:rsidRDefault="001E235A" w:rsidP="001E235A">
      <w:pPr>
        <w:autoSpaceDE w:val="0"/>
        <w:autoSpaceDN w:val="0"/>
        <w:adjustRightInd w:val="0"/>
        <w:spacing w:after="0" w:line="240" w:lineRule="auto"/>
        <w:rPr>
          <w:rFonts w:ascii="David" w:hAnsi="David" w:cs="David"/>
          <w:b/>
          <w:bCs/>
          <w:rtl/>
        </w:rPr>
      </w:pPr>
      <w:r w:rsidRPr="00E02B14">
        <w:rPr>
          <w:rFonts w:ascii="David" w:hAnsi="David" w:cs="David"/>
          <w:b/>
          <w:bCs/>
          <w:rtl/>
        </w:rPr>
        <w:t>ב</w:t>
      </w:r>
      <w:r w:rsidR="00E218E6" w:rsidRPr="00E02B14">
        <w:rPr>
          <w:rFonts w:ascii="David" w:hAnsi="David" w:cs="David"/>
          <w:b/>
          <w:bCs/>
          <w:rtl/>
        </w:rPr>
        <w:t>.</w:t>
      </w:r>
      <w:r w:rsidR="00E218E6" w:rsidRPr="00E02B14">
        <w:rPr>
          <w:rFonts w:ascii="David" w:hAnsi="David" w:cs="David"/>
          <w:rtl/>
        </w:rPr>
        <w:t xml:space="preserve"> מציאות התחלואים פועלת פעולה טובה על תכונת האדם, על ידם האדם נכנע מלפני ד', והידיעה של אפשרות החולי למין האנושי פועלת לטובה לרכך קושי עורף של קשי עורף ולבצר זדון רעי לב. אמנם להשלים את הלקח הטוב שמקבל האדם ממציאות </w:t>
      </w:r>
      <w:proofErr w:type="spellStart"/>
      <w:r w:rsidR="00E218E6" w:rsidRPr="00E02B14">
        <w:rPr>
          <w:rFonts w:ascii="David" w:hAnsi="David" w:cs="David"/>
          <w:rtl/>
        </w:rPr>
        <w:t>החלאים</w:t>
      </w:r>
      <w:proofErr w:type="spellEnd"/>
      <w:r w:rsidR="00E218E6" w:rsidRPr="00E02B14">
        <w:rPr>
          <w:rFonts w:ascii="David" w:hAnsi="David" w:cs="David"/>
          <w:rtl/>
        </w:rPr>
        <w:t xml:space="preserve"> הוא מה שעל ידם האדם מזדקק בטבעו לתפילה, </w:t>
      </w:r>
      <w:r w:rsidR="00E218E6" w:rsidRPr="00E02B14">
        <w:rPr>
          <w:rFonts w:ascii="David" w:hAnsi="David" w:cs="David"/>
          <w:b/>
          <w:bCs/>
          <w:u w:val="single"/>
          <w:rtl/>
        </w:rPr>
        <w:t>לחלות</w:t>
      </w:r>
      <w:r w:rsidR="00E218E6" w:rsidRPr="00E02B14">
        <w:rPr>
          <w:rFonts w:ascii="David" w:hAnsi="David" w:cs="David"/>
          <w:rtl/>
        </w:rPr>
        <w:t xml:space="preserve"> פני ד' להושיעו בעת צרה ויום רעה. </w:t>
      </w:r>
    </w:p>
    <w:p w14:paraId="71767E86" w14:textId="51128576" w:rsidR="00E218E6" w:rsidRPr="00E02B14" w:rsidRDefault="001E235A" w:rsidP="00E218E6">
      <w:pPr>
        <w:autoSpaceDE w:val="0"/>
        <w:autoSpaceDN w:val="0"/>
        <w:adjustRightInd w:val="0"/>
        <w:spacing w:after="0" w:line="240" w:lineRule="auto"/>
        <w:rPr>
          <w:rFonts w:ascii="David" w:hAnsi="David" w:cs="David"/>
          <w:rtl/>
        </w:rPr>
      </w:pPr>
      <w:r w:rsidRPr="00E02B14">
        <w:rPr>
          <w:rFonts w:ascii="David" w:hAnsi="David" w:cs="David"/>
          <w:b/>
          <w:bCs/>
          <w:rtl/>
        </w:rPr>
        <w:t>ג</w:t>
      </w:r>
      <w:r w:rsidR="00E218E6" w:rsidRPr="00E02B14">
        <w:rPr>
          <w:rFonts w:ascii="David" w:hAnsi="David" w:cs="David"/>
          <w:b/>
          <w:bCs/>
          <w:rtl/>
        </w:rPr>
        <w:t>.</w:t>
      </w:r>
      <w:r w:rsidR="00E218E6" w:rsidRPr="00E02B14">
        <w:rPr>
          <w:rFonts w:ascii="David" w:hAnsi="David" w:cs="David"/>
          <w:rtl/>
        </w:rPr>
        <w:t xml:space="preserve"> ע"כ רבה היא מאד פעולת התפילה </w:t>
      </w:r>
      <w:proofErr w:type="spellStart"/>
      <w:r w:rsidR="00E218E6" w:rsidRPr="00E02B14">
        <w:rPr>
          <w:rFonts w:ascii="David" w:hAnsi="David" w:cs="David"/>
          <w:rtl/>
        </w:rPr>
        <w:t>בחלאים</w:t>
      </w:r>
      <w:proofErr w:type="spellEnd"/>
      <w:r w:rsidR="00E218E6" w:rsidRPr="00E02B14">
        <w:rPr>
          <w:rFonts w:ascii="David" w:hAnsi="David" w:cs="David"/>
          <w:rtl/>
        </w:rPr>
        <w:t xml:space="preserve">, כי מתוך התכונה האנושית אנו מכירים שאחת מהמטרות </w:t>
      </w:r>
      <w:proofErr w:type="spellStart"/>
      <w:r w:rsidR="00E218E6" w:rsidRPr="00E02B14">
        <w:rPr>
          <w:rFonts w:ascii="David" w:hAnsi="David" w:cs="David"/>
          <w:rtl/>
        </w:rPr>
        <w:t>ההשגחיות</w:t>
      </w:r>
      <w:proofErr w:type="spellEnd"/>
      <w:r w:rsidR="00E218E6" w:rsidRPr="00E02B14">
        <w:rPr>
          <w:rFonts w:ascii="David" w:hAnsi="David" w:cs="David"/>
          <w:rtl/>
        </w:rPr>
        <w:t xml:space="preserve"> </w:t>
      </w:r>
      <w:proofErr w:type="spellStart"/>
      <w:r w:rsidR="00E218E6" w:rsidRPr="00E02B14">
        <w:rPr>
          <w:rFonts w:ascii="David" w:hAnsi="David" w:cs="David"/>
          <w:rtl/>
        </w:rPr>
        <w:t>בהמצא</w:t>
      </w:r>
      <w:proofErr w:type="spellEnd"/>
      <w:r w:rsidR="00E218E6" w:rsidRPr="00E02B14">
        <w:rPr>
          <w:rFonts w:ascii="David" w:hAnsi="David" w:cs="David"/>
          <w:rtl/>
        </w:rPr>
        <w:t xml:space="preserve"> </w:t>
      </w:r>
      <w:proofErr w:type="spellStart"/>
      <w:r w:rsidR="00E218E6" w:rsidRPr="00E02B14">
        <w:rPr>
          <w:rFonts w:ascii="David" w:hAnsi="David" w:cs="David"/>
          <w:rtl/>
        </w:rPr>
        <w:t>החלאים</w:t>
      </w:r>
      <w:proofErr w:type="spellEnd"/>
      <w:r w:rsidR="00E218E6" w:rsidRPr="00E02B14">
        <w:rPr>
          <w:rFonts w:ascii="David" w:hAnsi="David" w:cs="David"/>
          <w:rtl/>
        </w:rPr>
        <w:t xml:space="preserve"> היא שישוב האדם אל פני ד', "תשב אנוש עד </w:t>
      </w:r>
      <w:r w:rsidR="00E218E6" w:rsidRPr="00E02B14">
        <w:rPr>
          <w:rFonts w:ascii="David" w:hAnsi="David" w:cs="David"/>
          <w:b/>
          <w:bCs/>
          <w:rtl/>
        </w:rPr>
        <w:t>דכא</w:t>
      </w:r>
      <w:r w:rsidR="00E218E6" w:rsidRPr="00E02B14">
        <w:rPr>
          <w:rFonts w:ascii="David" w:hAnsi="David" w:cs="David"/>
          <w:rtl/>
        </w:rPr>
        <w:t xml:space="preserve"> ותאמר שובו בני אדם". ע"כ פעמים רבות כאשר פעלה המחלה את תעודתה המוסרית כראוי, ע"י </w:t>
      </w:r>
      <w:proofErr w:type="spellStart"/>
      <w:r w:rsidR="00E218E6" w:rsidRPr="00E02B14">
        <w:rPr>
          <w:rFonts w:ascii="David" w:hAnsi="David" w:cs="David"/>
          <w:rtl/>
        </w:rPr>
        <w:t>שבהתגבר</w:t>
      </w:r>
      <w:proofErr w:type="spellEnd"/>
      <w:r w:rsidR="00E218E6" w:rsidRPr="00E02B14">
        <w:rPr>
          <w:rFonts w:ascii="David" w:hAnsi="David" w:cs="David"/>
          <w:rtl/>
        </w:rPr>
        <w:t xml:space="preserve"> האדם בתפילה, </w:t>
      </w:r>
      <w:r w:rsidR="00E218E6" w:rsidRPr="00E02B14">
        <w:rPr>
          <w:rFonts w:ascii="David" w:hAnsi="David" w:cs="David"/>
          <w:b/>
          <w:bCs/>
          <w:rtl/>
        </w:rPr>
        <w:t xml:space="preserve">החולה עצמו או קרוביו ומיודעיו, </w:t>
      </w:r>
      <w:r w:rsidR="00E218E6" w:rsidRPr="00E02B14">
        <w:rPr>
          <w:rFonts w:ascii="David" w:hAnsi="David" w:cs="David"/>
          <w:rtl/>
        </w:rPr>
        <w:t xml:space="preserve">הטיב עכ"פ למצב המוסרי בכלל, </w:t>
      </w:r>
      <w:proofErr w:type="spellStart"/>
      <w:r w:rsidR="00E218E6" w:rsidRPr="00E02B14">
        <w:rPr>
          <w:rFonts w:ascii="David" w:hAnsi="David" w:cs="David"/>
          <w:rtl/>
        </w:rPr>
        <w:t>ונתקרבו</w:t>
      </w:r>
      <w:proofErr w:type="spellEnd"/>
      <w:r w:rsidR="00E218E6" w:rsidRPr="00E02B14">
        <w:rPr>
          <w:rFonts w:ascii="David" w:hAnsi="David" w:cs="David"/>
          <w:rtl/>
        </w:rPr>
        <w:t xml:space="preserve"> לבבות רבים אל ד' </w:t>
      </w:r>
      <w:proofErr w:type="spellStart"/>
      <w:r w:rsidR="00E218E6" w:rsidRPr="00E02B14">
        <w:rPr>
          <w:rFonts w:ascii="David" w:hAnsi="David" w:cs="David"/>
          <w:rtl/>
        </w:rPr>
        <w:t>ונתרככו</w:t>
      </w:r>
      <w:proofErr w:type="spellEnd"/>
      <w:r w:rsidR="00E218E6" w:rsidRPr="00E02B14">
        <w:rPr>
          <w:rFonts w:ascii="David" w:hAnsi="David" w:cs="David"/>
          <w:rtl/>
        </w:rPr>
        <w:t xml:space="preserve"> </w:t>
      </w:r>
      <w:proofErr w:type="spellStart"/>
      <w:r w:rsidR="00E218E6" w:rsidRPr="00E02B14">
        <w:rPr>
          <w:rFonts w:ascii="David" w:hAnsi="David" w:cs="David"/>
          <w:rtl/>
        </w:rPr>
        <w:t>ומדותיהם</w:t>
      </w:r>
      <w:proofErr w:type="spellEnd"/>
      <w:r w:rsidR="00E218E6" w:rsidRPr="00E02B14">
        <w:rPr>
          <w:rFonts w:ascii="David" w:hAnsi="David" w:cs="David"/>
          <w:rtl/>
        </w:rPr>
        <w:t xml:space="preserve"> </w:t>
      </w:r>
      <w:proofErr w:type="spellStart"/>
      <w:r w:rsidR="00E218E6" w:rsidRPr="00E02B14">
        <w:rPr>
          <w:rFonts w:ascii="David" w:hAnsi="David" w:cs="David"/>
          <w:rtl/>
        </w:rPr>
        <w:t>נזדככו</w:t>
      </w:r>
      <w:proofErr w:type="spellEnd"/>
      <w:r w:rsidR="00E218E6" w:rsidRPr="00E02B14">
        <w:rPr>
          <w:rFonts w:ascii="David" w:hAnsi="David" w:cs="David"/>
          <w:rtl/>
        </w:rPr>
        <w:t xml:space="preserve">, הנה הגיעה למטרתה ובזה תלך לה והאדם ישוב לאיתנו. </w:t>
      </w:r>
    </w:p>
    <w:p w14:paraId="69E0D051" w14:textId="0F4422BC" w:rsidR="00E218E6" w:rsidRPr="00E02B14" w:rsidRDefault="001E235A" w:rsidP="00E218E6">
      <w:pPr>
        <w:autoSpaceDE w:val="0"/>
        <w:autoSpaceDN w:val="0"/>
        <w:adjustRightInd w:val="0"/>
        <w:spacing w:after="0" w:line="240" w:lineRule="auto"/>
        <w:rPr>
          <w:rFonts w:ascii="David" w:hAnsi="David" w:cs="David"/>
          <w:rtl/>
        </w:rPr>
      </w:pPr>
      <w:r w:rsidRPr="00E02B14">
        <w:rPr>
          <w:rFonts w:ascii="David" w:hAnsi="David" w:cs="David"/>
          <w:b/>
          <w:bCs/>
          <w:rtl/>
        </w:rPr>
        <w:t>ד</w:t>
      </w:r>
      <w:r w:rsidR="00E218E6" w:rsidRPr="00E02B14">
        <w:rPr>
          <w:rFonts w:ascii="David" w:hAnsi="David" w:cs="David"/>
          <w:rtl/>
        </w:rPr>
        <w:t xml:space="preserve">. והנה שני דרכים ישנם למקרי צרה שיפעלו על לב האדם להטיב דרכו. הדרך האחד הפשוט, כי מצרתו יתעורר </w:t>
      </w:r>
      <w:r w:rsidR="00E218E6" w:rsidRPr="00E02B14">
        <w:rPr>
          <w:rFonts w:ascii="David" w:hAnsi="David" w:cs="David"/>
          <w:b/>
          <w:bCs/>
          <w:rtl/>
        </w:rPr>
        <w:t>רגשו לשוב</w:t>
      </w:r>
      <w:r w:rsidR="00E218E6" w:rsidRPr="00E02B14">
        <w:rPr>
          <w:rFonts w:ascii="David" w:hAnsi="David" w:cs="David"/>
          <w:rtl/>
        </w:rPr>
        <w:t xml:space="preserve"> אל ד' </w:t>
      </w:r>
      <w:proofErr w:type="spellStart"/>
      <w:r w:rsidR="00E218E6" w:rsidRPr="00E02B14">
        <w:rPr>
          <w:rFonts w:ascii="David" w:hAnsi="David" w:cs="David"/>
          <w:rtl/>
        </w:rPr>
        <w:t>ועי"ז</w:t>
      </w:r>
      <w:proofErr w:type="spellEnd"/>
      <w:r w:rsidR="00E218E6" w:rsidRPr="00E02B14">
        <w:rPr>
          <w:rFonts w:ascii="David" w:hAnsi="David" w:cs="David"/>
          <w:rtl/>
        </w:rPr>
        <w:t xml:space="preserve"> יתחזקו </w:t>
      </w:r>
      <w:proofErr w:type="spellStart"/>
      <w:r w:rsidR="00E218E6" w:rsidRPr="00E02B14">
        <w:rPr>
          <w:rFonts w:ascii="David" w:hAnsi="David" w:cs="David"/>
          <w:rtl/>
        </w:rPr>
        <w:t>כחותיו</w:t>
      </w:r>
      <w:proofErr w:type="spellEnd"/>
      <w:r w:rsidR="00E218E6" w:rsidRPr="00E02B14">
        <w:rPr>
          <w:rFonts w:ascii="David" w:hAnsi="David" w:cs="David"/>
          <w:rtl/>
        </w:rPr>
        <w:t xml:space="preserve"> הרוחניים </w:t>
      </w:r>
      <w:proofErr w:type="spellStart"/>
      <w:r w:rsidR="00E218E6" w:rsidRPr="00E02B14">
        <w:rPr>
          <w:rFonts w:ascii="David" w:hAnsi="David" w:cs="David"/>
          <w:rtl/>
        </w:rPr>
        <w:t>ויתיצב</w:t>
      </w:r>
      <w:proofErr w:type="spellEnd"/>
      <w:r w:rsidR="00E218E6" w:rsidRPr="00E02B14">
        <w:rPr>
          <w:rFonts w:ascii="David" w:hAnsi="David" w:cs="David"/>
          <w:rtl/>
        </w:rPr>
        <w:t xml:space="preserve"> על דרך טוב. </w:t>
      </w:r>
    </w:p>
    <w:p w14:paraId="70A49428" w14:textId="33AA5C1A" w:rsidR="00E218E6" w:rsidRPr="00E02B14" w:rsidRDefault="001E235A" w:rsidP="00E218E6">
      <w:pPr>
        <w:autoSpaceDE w:val="0"/>
        <w:autoSpaceDN w:val="0"/>
        <w:adjustRightInd w:val="0"/>
        <w:spacing w:after="0" w:line="240" w:lineRule="auto"/>
        <w:rPr>
          <w:rFonts w:ascii="David" w:hAnsi="David" w:cs="David"/>
          <w:rtl/>
        </w:rPr>
      </w:pPr>
      <w:r w:rsidRPr="00E02B14">
        <w:rPr>
          <w:rFonts w:ascii="David" w:hAnsi="David" w:cs="David"/>
          <w:b/>
          <w:bCs/>
          <w:rtl/>
        </w:rPr>
        <w:t>ה</w:t>
      </w:r>
      <w:r w:rsidR="00E218E6" w:rsidRPr="00E02B14">
        <w:rPr>
          <w:rFonts w:ascii="David" w:hAnsi="David" w:cs="David"/>
          <w:rtl/>
        </w:rPr>
        <w:t xml:space="preserve">. ולפעמים יעלה האדם ע"י </w:t>
      </w:r>
      <w:proofErr w:type="spellStart"/>
      <w:r w:rsidR="00E218E6" w:rsidRPr="00E02B14">
        <w:rPr>
          <w:rFonts w:ascii="David" w:hAnsi="David" w:cs="David"/>
          <w:rtl/>
        </w:rPr>
        <w:t>יסוריו</w:t>
      </w:r>
      <w:proofErr w:type="spellEnd"/>
      <w:r w:rsidR="00E218E6" w:rsidRPr="00E02B14">
        <w:rPr>
          <w:rFonts w:ascii="David" w:hAnsi="David" w:cs="David"/>
          <w:rtl/>
        </w:rPr>
        <w:t xml:space="preserve"> למעלה יותר עליונה, שלא ישתמש בהם מצד הפעלתם על הרגש לצעוק ולהתחנן </w:t>
      </w:r>
      <w:proofErr w:type="spellStart"/>
      <w:r w:rsidR="00E218E6" w:rsidRPr="00E02B14">
        <w:rPr>
          <w:rFonts w:ascii="David" w:hAnsi="David" w:cs="David"/>
          <w:rtl/>
        </w:rPr>
        <w:t>להעזר</w:t>
      </w:r>
      <w:proofErr w:type="spellEnd"/>
      <w:r w:rsidR="00E218E6" w:rsidRPr="00E02B14">
        <w:rPr>
          <w:rFonts w:ascii="David" w:hAnsi="David" w:cs="David"/>
          <w:rtl/>
        </w:rPr>
        <w:t xml:space="preserve"> מצרתו, כ"א יזככו את </w:t>
      </w:r>
      <w:proofErr w:type="spellStart"/>
      <w:r w:rsidR="00E218E6" w:rsidRPr="00E02B14">
        <w:rPr>
          <w:rFonts w:ascii="David" w:hAnsi="David" w:cs="David"/>
          <w:b/>
          <w:bCs/>
          <w:rtl/>
        </w:rPr>
        <w:t>דיעותיו</w:t>
      </w:r>
      <w:proofErr w:type="spellEnd"/>
      <w:r w:rsidR="00E218E6" w:rsidRPr="00E02B14">
        <w:rPr>
          <w:rFonts w:ascii="David" w:hAnsi="David" w:cs="David"/>
          <w:rtl/>
        </w:rPr>
        <w:t xml:space="preserve"> להבין ולהשכיל כי ראוי לאדם </w:t>
      </w:r>
      <w:proofErr w:type="spellStart"/>
      <w:r w:rsidR="00E218E6" w:rsidRPr="00E02B14">
        <w:rPr>
          <w:rFonts w:ascii="David" w:hAnsi="David" w:cs="David"/>
          <w:rtl/>
        </w:rPr>
        <w:t>לשא</w:t>
      </w:r>
      <w:proofErr w:type="spellEnd"/>
      <w:r w:rsidR="00E218E6" w:rsidRPr="00E02B14">
        <w:rPr>
          <w:rFonts w:ascii="David" w:hAnsi="David" w:cs="David"/>
          <w:rtl/>
        </w:rPr>
        <w:t xml:space="preserve"> נפשו אל ד', טוב </w:t>
      </w:r>
      <w:r w:rsidR="00E218E6" w:rsidRPr="00E02B14">
        <w:rPr>
          <w:rFonts w:ascii="David" w:hAnsi="David" w:cs="David"/>
          <w:b/>
          <w:bCs/>
          <w:u w:val="single"/>
          <w:rtl/>
        </w:rPr>
        <w:t>יחִיל</w:t>
      </w:r>
      <w:r w:rsidR="00E218E6" w:rsidRPr="00E02B14">
        <w:rPr>
          <w:rFonts w:ascii="David" w:hAnsi="David" w:cs="David"/>
          <w:rtl/>
        </w:rPr>
        <w:t xml:space="preserve"> </w:t>
      </w:r>
      <w:r w:rsidR="00E218E6" w:rsidRPr="00E02B14">
        <w:rPr>
          <w:rFonts w:ascii="David" w:hAnsi="David" w:cs="David"/>
          <w:b/>
          <w:bCs/>
          <w:rtl/>
        </w:rPr>
        <w:t>ודוּמָם</w:t>
      </w:r>
      <w:r w:rsidR="00E218E6" w:rsidRPr="00E02B14">
        <w:rPr>
          <w:rFonts w:ascii="David" w:hAnsi="David" w:cs="David"/>
          <w:rtl/>
        </w:rPr>
        <w:t xml:space="preserve"> (ע"פ איכה ג, </w:t>
      </w:r>
      <w:proofErr w:type="spellStart"/>
      <w:r w:rsidR="00E218E6" w:rsidRPr="00E02B14">
        <w:rPr>
          <w:rFonts w:ascii="David" w:hAnsi="David" w:cs="David"/>
          <w:rtl/>
        </w:rPr>
        <w:t>כו</w:t>
      </w:r>
      <w:proofErr w:type="spellEnd"/>
      <w:r w:rsidR="00E218E6" w:rsidRPr="00E02B14">
        <w:rPr>
          <w:rFonts w:ascii="David" w:hAnsi="David" w:cs="David"/>
          <w:rtl/>
        </w:rPr>
        <w:t xml:space="preserve">), לדעת ולהשכיל כי לא אשר יראה אדם בעיני בשר את הטוב זהו טוב לו, כ"א גם הרעות המדומות בהן יש </w:t>
      </w:r>
      <w:r w:rsidR="00E218E6" w:rsidRPr="00E02B14">
        <w:rPr>
          <w:rFonts w:ascii="David" w:hAnsi="David" w:cs="David"/>
          <w:b/>
          <w:bCs/>
          <w:rtl/>
        </w:rPr>
        <w:t>טובה צפונה</w:t>
      </w:r>
      <w:r w:rsidR="00E218E6" w:rsidRPr="00E02B14">
        <w:rPr>
          <w:rFonts w:ascii="David" w:hAnsi="David" w:cs="David"/>
          <w:rtl/>
        </w:rPr>
        <w:t xml:space="preserve">, וזה יעורר לב האדם לבא למעלה זו שלא לחפוץ כ"א שיעשה חפץ ד' בעולמו. </w:t>
      </w:r>
    </w:p>
    <w:p w14:paraId="74D4AF79" w14:textId="632A8FBF" w:rsidR="00E218E6" w:rsidRPr="00E02B14" w:rsidRDefault="001E235A" w:rsidP="00E218E6">
      <w:pPr>
        <w:autoSpaceDE w:val="0"/>
        <w:autoSpaceDN w:val="0"/>
        <w:adjustRightInd w:val="0"/>
        <w:spacing w:after="0" w:line="240" w:lineRule="auto"/>
        <w:rPr>
          <w:rFonts w:ascii="David" w:hAnsi="David" w:cs="David"/>
          <w:rtl/>
        </w:rPr>
      </w:pPr>
      <w:r w:rsidRPr="00E02B14">
        <w:rPr>
          <w:rFonts w:ascii="David" w:hAnsi="David" w:cs="David"/>
          <w:b/>
          <w:bCs/>
          <w:rtl/>
        </w:rPr>
        <w:t>ו</w:t>
      </w:r>
      <w:r w:rsidR="00E218E6" w:rsidRPr="00E02B14">
        <w:rPr>
          <w:rFonts w:ascii="David" w:hAnsi="David" w:cs="David"/>
          <w:rtl/>
        </w:rPr>
        <w:t xml:space="preserve">. וזאת היא מעלת </w:t>
      </w:r>
      <w:r w:rsidR="00E218E6" w:rsidRPr="00E02B14">
        <w:rPr>
          <w:rFonts w:ascii="David" w:hAnsi="David" w:cs="David"/>
          <w:b/>
          <w:bCs/>
          <w:rtl/>
        </w:rPr>
        <w:t>החסידים</w:t>
      </w:r>
      <w:r w:rsidR="00E218E6" w:rsidRPr="00E02B14">
        <w:rPr>
          <w:rFonts w:ascii="David" w:hAnsi="David" w:cs="David"/>
          <w:rtl/>
        </w:rPr>
        <w:t xml:space="preserve"> הבוטחים בשם ד' באמת </w:t>
      </w:r>
      <w:r w:rsidR="00E218E6" w:rsidRPr="00E02B14">
        <w:rPr>
          <w:rFonts w:ascii="David" w:hAnsi="David" w:cs="David"/>
          <w:b/>
          <w:bCs/>
          <w:rtl/>
        </w:rPr>
        <w:t>שלא יבקשו דבר</w:t>
      </w:r>
      <w:r w:rsidR="00E218E6" w:rsidRPr="00E02B14">
        <w:rPr>
          <w:rFonts w:ascii="David" w:hAnsi="David" w:cs="David"/>
          <w:rtl/>
        </w:rPr>
        <w:t xml:space="preserve">, כי הנם בטוחים שחפץ עליון ינהגם לטוב להם, ואף אם </w:t>
      </w:r>
      <w:proofErr w:type="spellStart"/>
      <w:r w:rsidR="00E218E6" w:rsidRPr="00E02B14">
        <w:rPr>
          <w:rFonts w:ascii="David" w:hAnsi="David" w:cs="David"/>
          <w:rtl/>
        </w:rPr>
        <w:t>יתיסרו</w:t>
      </w:r>
      <w:proofErr w:type="spellEnd"/>
      <w:r w:rsidR="00E218E6" w:rsidRPr="00E02B14">
        <w:rPr>
          <w:rFonts w:ascii="David" w:hAnsi="David" w:cs="David"/>
          <w:rtl/>
        </w:rPr>
        <w:t xml:space="preserve"> </w:t>
      </w:r>
      <w:proofErr w:type="spellStart"/>
      <w:r w:rsidR="00E218E6" w:rsidRPr="00E02B14">
        <w:rPr>
          <w:rFonts w:ascii="David" w:hAnsi="David" w:cs="David"/>
          <w:rtl/>
        </w:rPr>
        <w:t>ביסורים</w:t>
      </w:r>
      <w:proofErr w:type="spellEnd"/>
      <w:r w:rsidR="00E218E6" w:rsidRPr="00E02B14">
        <w:rPr>
          <w:rFonts w:ascii="David" w:hAnsi="David" w:cs="David"/>
          <w:rtl/>
        </w:rPr>
        <w:t xml:space="preserve"> </w:t>
      </w:r>
      <w:proofErr w:type="spellStart"/>
      <w:r w:rsidR="00E218E6" w:rsidRPr="00E02B14">
        <w:rPr>
          <w:rFonts w:ascii="David" w:hAnsi="David" w:cs="David"/>
          <w:rtl/>
        </w:rPr>
        <w:t>וחלאים</w:t>
      </w:r>
      <w:proofErr w:type="spellEnd"/>
      <w:r w:rsidR="00E218E6" w:rsidRPr="00E02B14">
        <w:rPr>
          <w:rFonts w:ascii="David" w:hAnsi="David" w:cs="David"/>
          <w:rtl/>
        </w:rPr>
        <w:t xml:space="preserve">, ידעו כי גם בזה טובה נמצאת, להם </w:t>
      </w:r>
      <w:r w:rsidR="00E218E6" w:rsidRPr="00E02B14">
        <w:rPr>
          <w:rFonts w:ascii="David" w:hAnsi="David" w:cs="David"/>
          <w:b/>
          <w:bCs/>
          <w:rtl/>
        </w:rPr>
        <w:t>בפרט</w:t>
      </w:r>
      <w:r w:rsidR="00E218E6" w:rsidRPr="00E02B14">
        <w:rPr>
          <w:rFonts w:ascii="David" w:hAnsi="David" w:cs="David"/>
          <w:rtl/>
        </w:rPr>
        <w:t xml:space="preserve"> ולמציאות </w:t>
      </w:r>
      <w:r w:rsidR="00E218E6" w:rsidRPr="00E02B14">
        <w:rPr>
          <w:rFonts w:ascii="David" w:hAnsi="David" w:cs="David"/>
          <w:b/>
          <w:bCs/>
          <w:rtl/>
        </w:rPr>
        <w:t>בכלל</w:t>
      </w:r>
      <w:r w:rsidR="00E218E6" w:rsidRPr="00E02B14">
        <w:rPr>
          <w:rFonts w:ascii="David" w:hAnsi="David" w:cs="David"/>
          <w:rtl/>
        </w:rPr>
        <w:t xml:space="preserve">. </w:t>
      </w:r>
    </w:p>
    <w:p w14:paraId="1E5CB95C" w14:textId="1DE55308" w:rsidR="00E218E6" w:rsidRPr="00E02B14" w:rsidRDefault="001E235A" w:rsidP="00E218E6">
      <w:pPr>
        <w:autoSpaceDE w:val="0"/>
        <w:autoSpaceDN w:val="0"/>
        <w:adjustRightInd w:val="0"/>
        <w:spacing w:after="0" w:line="240" w:lineRule="auto"/>
        <w:rPr>
          <w:rFonts w:ascii="David" w:hAnsi="David" w:cs="David"/>
          <w:rtl/>
        </w:rPr>
      </w:pPr>
      <w:r w:rsidRPr="00E02B14">
        <w:rPr>
          <w:rFonts w:ascii="David" w:hAnsi="David" w:cs="David"/>
          <w:b/>
          <w:bCs/>
          <w:rtl/>
        </w:rPr>
        <w:t>ז</w:t>
      </w:r>
      <w:r w:rsidR="00E218E6" w:rsidRPr="00E02B14">
        <w:rPr>
          <w:rFonts w:ascii="David" w:hAnsi="David" w:cs="David"/>
          <w:rtl/>
        </w:rPr>
        <w:t xml:space="preserve">. והנה זאת הדעה </w:t>
      </w:r>
      <w:r w:rsidR="00E218E6" w:rsidRPr="00E02B14">
        <w:rPr>
          <w:rFonts w:ascii="David" w:hAnsi="David" w:cs="David"/>
          <w:b/>
          <w:bCs/>
          <w:rtl/>
        </w:rPr>
        <w:t>תמנע</w:t>
      </w:r>
      <w:r w:rsidR="00E218E6" w:rsidRPr="00E02B14">
        <w:rPr>
          <w:rFonts w:ascii="David" w:hAnsi="David" w:cs="David"/>
          <w:rtl/>
        </w:rPr>
        <w:t xml:space="preserve"> חפץ התפילה מן האדם, כי מה יזעק ומה יעתיר והנה הוא שמח ברצון ד' איך שיהיה. והנה </w:t>
      </w:r>
      <w:proofErr w:type="spellStart"/>
      <w:r w:rsidR="00E218E6" w:rsidRPr="00E02B14">
        <w:rPr>
          <w:rFonts w:ascii="David" w:hAnsi="David" w:cs="David"/>
          <w:rtl/>
        </w:rPr>
        <w:t>המדה</w:t>
      </w:r>
      <w:proofErr w:type="spellEnd"/>
      <w:r w:rsidR="00E218E6" w:rsidRPr="00E02B14">
        <w:rPr>
          <w:rFonts w:ascii="David" w:hAnsi="David" w:cs="David"/>
          <w:rtl/>
        </w:rPr>
        <w:t xml:space="preserve"> הראויה לאדם היא </w:t>
      </w:r>
      <w:r w:rsidR="00E218E6" w:rsidRPr="00E02B14">
        <w:rPr>
          <w:rFonts w:ascii="David" w:hAnsi="David" w:cs="David"/>
          <w:b/>
          <w:bCs/>
          <w:rtl/>
        </w:rPr>
        <w:t>המדרגה הראשונה</w:t>
      </w:r>
      <w:r w:rsidR="00E218E6" w:rsidRPr="00E02B14">
        <w:rPr>
          <w:rFonts w:ascii="David" w:hAnsi="David" w:cs="David"/>
          <w:rtl/>
        </w:rPr>
        <w:t xml:space="preserve">, שיניח את משאלות לבבו וחפצו הטבעי, החפץ בחיים טובים בבריאות גופו ושמחת לבבו בכל טוב על מכונו, ועל פיהם ישתמש בעת צרה לטהר רגשי לבבו ולקרב לבבו לאביו שבשמים, ובזה תצמח ג"כ ארוכתו. </w:t>
      </w:r>
    </w:p>
    <w:p w14:paraId="663FB066" w14:textId="37898D45" w:rsidR="00E218E6" w:rsidRPr="00E02B14" w:rsidRDefault="001E235A" w:rsidP="00E218E6">
      <w:pPr>
        <w:autoSpaceDE w:val="0"/>
        <w:autoSpaceDN w:val="0"/>
        <w:adjustRightInd w:val="0"/>
        <w:spacing w:after="0" w:line="240" w:lineRule="auto"/>
        <w:rPr>
          <w:rFonts w:ascii="David" w:hAnsi="David" w:cs="David"/>
          <w:rtl/>
        </w:rPr>
      </w:pPr>
      <w:r w:rsidRPr="00E02B14">
        <w:rPr>
          <w:rFonts w:ascii="David" w:hAnsi="David" w:cs="David"/>
          <w:b/>
          <w:bCs/>
          <w:rtl/>
        </w:rPr>
        <w:t>ח</w:t>
      </w:r>
      <w:r w:rsidR="00E218E6" w:rsidRPr="00E02B14">
        <w:rPr>
          <w:rFonts w:ascii="David" w:hAnsi="David" w:cs="David"/>
          <w:rtl/>
        </w:rPr>
        <w:t xml:space="preserve">. אע"פ שאינה עוד המסילה היותר גבוהה במערכות הלב, מ"מ לפי מדתו של האדם היא קרובה אליו וראויה לפעול עליו לטובה זולתי הסגולה שבבני אדם שלא יחפצו כ"א חפץ צורם, שהם אינם צריכים לטהר את </w:t>
      </w:r>
      <w:proofErr w:type="spellStart"/>
      <w:r w:rsidR="00E218E6" w:rsidRPr="00E02B14">
        <w:rPr>
          <w:rFonts w:ascii="David" w:hAnsi="David" w:cs="David"/>
          <w:b/>
          <w:bCs/>
          <w:rtl/>
        </w:rPr>
        <w:t>רגשותם</w:t>
      </w:r>
      <w:proofErr w:type="spellEnd"/>
      <w:r w:rsidR="00E218E6" w:rsidRPr="00E02B14">
        <w:rPr>
          <w:rFonts w:ascii="David" w:hAnsi="David" w:cs="David"/>
          <w:rtl/>
        </w:rPr>
        <w:t xml:space="preserve"> ע"פ מערכת התפילה שמתוך צרה, ע"כ אצלם ישתמש כל מצב של </w:t>
      </w:r>
      <w:proofErr w:type="spellStart"/>
      <w:r w:rsidR="00E218E6" w:rsidRPr="00E02B14">
        <w:rPr>
          <w:rFonts w:ascii="David" w:hAnsi="David" w:cs="David"/>
          <w:rtl/>
        </w:rPr>
        <w:t>יסורים</w:t>
      </w:r>
      <w:proofErr w:type="spellEnd"/>
      <w:r w:rsidR="00E218E6" w:rsidRPr="00E02B14">
        <w:rPr>
          <w:rFonts w:ascii="David" w:hAnsi="David" w:cs="David"/>
          <w:rtl/>
        </w:rPr>
        <w:t xml:space="preserve"> </w:t>
      </w:r>
      <w:proofErr w:type="spellStart"/>
      <w:r w:rsidR="00E218E6" w:rsidRPr="00E02B14">
        <w:rPr>
          <w:rFonts w:ascii="David" w:hAnsi="David" w:cs="David"/>
          <w:rtl/>
        </w:rPr>
        <w:t>וחלאים</w:t>
      </w:r>
      <w:proofErr w:type="spellEnd"/>
      <w:r w:rsidR="00E218E6" w:rsidRPr="00E02B14">
        <w:rPr>
          <w:rFonts w:ascii="David" w:hAnsi="David" w:cs="David"/>
          <w:rtl/>
        </w:rPr>
        <w:t xml:space="preserve"> רק להגביר את </w:t>
      </w:r>
      <w:r w:rsidR="00E218E6" w:rsidRPr="00E02B14">
        <w:rPr>
          <w:rFonts w:ascii="David" w:hAnsi="David" w:cs="David"/>
          <w:b/>
          <w:bCs/>
          <w:rtl/>
        </w:rPr>
        <w:t>הדעת</w:t>
      </w:r>
      <w:r w:rsidR="00E218E6" w:rsidRPr="00E02B14">
        <w:rPr>
          <w:rFonts w:ascii="David" w:hAnsi="David" w:cs="David"/>
          <w:rtl/>
        </w:rPr>
        <w:t xml:space="preserve"> להכיר מה רם ונשא הוא חפץ העליון המתקן כל דרכי היצורים להטיב להם. ולפי עומק הצרה וגדלה הם מרגישים יותר את עומק הטוב הצפון בה מהאב הטוב והרחום. </w:t>
      </w:r>
    </w:p>
    <w:p w14:paraId="345F18D0" w14:textId="3C902C15" w:rsidR="00E218E6" w:rsidRPr="00E02B14" w:rsidRDefault="001E235A" w:rsidP="00E218E6">
      <w:pPr>
        <w:autoSpaceDE w:val="0"/>
        <w:autoSpaceDN w:val="0"/>
        <w:adjustRightInd w:val="0"/>
        <w:spacing w:after="0" w:line="240" w:lineRule="auto"/>
        <w:rPr>
          <w:rFonts w:ascii="David" w:hAnsi="David" w:cs="David"/>
          <w:rtl/>
        </w:rPr>
      </w:pPr>
      <w:r w:rsidRPr="00E02B14">
        <w:rPr>
          <w:rFonts w:ascii="David" w:hAnsi="David" w:cs="David"/>
          <w:b/>
          <w:bCs/>
          <w:rtl/>
        </w:rPr>
        <w:t>ט</w:t>
      </w:r>
      <w:r w:rsidR="00E218E6" w:rsidRPr="00E02B14">
        <w:rPr>
          <w:rFonts w:ascii="David" w:hAnsi="David" w:cs="David"/>
          <w:rtl/>
        </w:rPr>
        <w:t>. והנה בימות החול אין האדם ברוב מוכשר כ"א למדת הגברת טהרת הרגש ע"י תפילה וצעקה. אמנם ב</w:t>
      </w:r>
      <w:r w:rsidR="00E218E6" w:rsidRPr="00E02B14">
        <w:rPr>
          <w:rFonts w:ascii="David" w:hAnsi="David" w:cs="David"/>
          <w:b/>
          <w:bCs/>
          <w:rtl/>
        </w:rPr>
        <w:t>שבת</w:t>
      </w:r>
      <w:r w:rsidR="00E218E6" w:rsidRPr="00E02B14">
        <w:rPr>
          <w:rFonts w:ascii="David" w:hAnsi="David" w:cs="David"/>
          <w:rtl/>
        </w:rPr>
        <w:t xml:space="preserve"> הנפשות מתעלות והלבבות </w:t>
      </w:r>
      <w:proofErr w:type="spellStart"/>
      <w:r w:rsidR="00E218E6" w:rsidRPr="00E02B14">
        <w:rPr>
          <w:rFonts w:ascii="David" w:hAnsi="David" w:cs="David"/>
          <w:rtl/>
        </w:rPr>
        <w:t>נטהרים</w:t>
      </w:r>
      <w:proofErr w:type="spellEnd"/>
      <w:r w:rsidR="00E218E6" w:rsidRPr="00E02B14">
        <w:rPr>
          <w:rFonts w:ascii="David" w:hAnsi="David" w:cs="David"/>
          <w:rtl/>
        </w:rPr>
        <w:t xml:space="preserve">, ע"כ אז התעודה הכללית היא לכל צרה ומחלה לא להעיר הרגש לזעוק כ"א להאדיר את הדעת והבטחון בעז ד' וטובו, ע"כ הזעקה אסורה. </w:t>
      </w:r>
    </w:p>
    <w:p w14:paraId="3F47C2A6" w14:textId="1E4F409C" w:rsidR="00E218E6" w:rsidRPr="00E02B14" w:rsidRDefault="001E235A" w:rsidP="00E218E6">
      <w:pPr>
        <w:autoSpaceDE w:val="0"/>
        <w:autoSpaceDN w:val="0"/>
        <w:adjustRightInd w:val="0"/>
        <w:spacing w:after="0" w:line="240" w:lineRule="auto"/>
        <w:rPr>
          <w:rFonts w:ascii="David" w:hAnsi="David" w:cs="David"/>
          <w:b/>
          <w:bCs/>
          <w:rtl/>
        </w:rPr>
      </w:pPr>
      <w:r w:rsidRPr="00E02B14">
        <w:rPr>
          <w:rFonts w:ascii="David" w:hAnsi="David" w:cs="David"/>
          <w:b/>
          <w:bCs/>
          <w:rtl/>
        </w:rPr>
        <w:t>י</w:t>
      </w:r>
      <w:r w:rsidR="00E218E6" w:rsidRPr="00E02B14">
        <w:rPr>
          <w:rFonts w:ascii="David" w:hAnsi="David" w:cs="David"/>
          <w:rtl/>
        </w:rPr>
        <w:t xml:space="preserve">. אבל לא יחשוב האדם, כי רק בזעקה </w:t>
      </w:r>
      <w:proofErr w:type="spellStart"/>
      <w:r w:rsidR="00E218E6" w:rsidRPr="00E02B14">
        <w:rPr>
          <w:rFonts w:ascii="David" w:hAnsi="David" w:cs="David"/>
          <w:rtl/>
        </w:rPr>
        <w:t>המרשמת</w:t>
      </w:r>
      <w:proofErr w:type="spellEnd"/>
      <w:r w:rsidR="00E218E6" w:rsidRPr="00E02B14">
        <w:rPr>
          <w:rFonts w:ascii="David" w:hAnsi="David" w:cs="David"/>
          <w:rtl/>
        </w:rPr>
        <w:t xml:space="preserve"> את פעולתה ע"י חפץ האדם החזק </w:t>
      </w:r>
      <w:proofErr w:type="spellStart"/>
      <w:r w:rsidR="00E218E6" w:rsidRPr="00E02B14">
        <w:rPr>
          <w:rFonts w:ascii="David" w:hAnsi="David" w:cs="David"/>
          <w:rtl/>
        </w:rPr>
        <w:t>להנצל</w:t>
      </w:r>
      <w:proofErr w:type="spellEnd"/>
      <w:r w:rsidR="00E218E6" w:rsidRPr="00E02B14">
        <w:rPr>
          <w:rFonts w:ascii="David" w:hAnsi="David" w:cs="David"/>
          <w:rtl/>
        </w:rPr>
        <w:t xml:space="preserve"> </w:t>
      </w:r>
      <w:proofErr w:type="spellStart"/>
      <w:r w:rsidR="00E218E6" w:rsidRPr="00E02B14">
        <w:rPr>
          <w:rFonts w:ascii="David" w:hAnsi="David" w:cs="David"/>
          <w:rtl/>
        </w:rPr>
        <w:t>מחליו</w:t>
      </w:r>
      <w:proofErr w:type="spellEnd"/>
      <w:r w:rsidR="00E218E6" w:rsidRPr="00E02B14">
        <w:rPr>
          <w:rFonts w:ascii="David" w:hAnsi="David" w:cs="David"/>
          <w:rtl/>
        </w:rPr>
        <w:t xml:space="preserve">, וכיון שפונה אל התפילה הרי היא נכונה להשלים פעולתה למהר הרפואה, אבל בהיותו מתהלך במעלת הדעת והבטחון </w:t>
      </w:r>
      <w:proofErr w:type="spellStart"/>
      <w:r w:rsidR="00E218E6" w:rsidRPr="00E02B14">
        <w:rPr>
          <w:rFonts w:ascii="David" w:hAnsi="David" w:cs="David"/>
          <w:rtl/>
        </w:rPr>
        <w:t>לשא</w:t>
      </w:r>
      <w:proofErr w:type="spellEnd"/>
      <w:r w:rsidR="00E218E6" w:rsidRPr="00E02B14">
        <w:rPr>
          <w:rFonts w:ascii="David" w:hAnsi="David" w:cs="David"/>
          <w:rtl/>
        </w:rPr>
        <w:t xml:space="preserve"> אל ד' נפשו, להשכיל באמתו ולקבל בשמחת לב כל אשר נטל עליו, א"כ כשם שלא תתעורר בו התשוקה בכל עזה </w:t>
      </w:r>
      <w:proofErr w:type="spellStart"/>
      <w:r w:rsidR="00E218E6" w:rsidRPr="00E02B14">
        <w:rPr>
          <w:rFonts w:ascii="David" w:hAnsi="David" w:cs="David"/>
          <w:rtl/>
        </w:rPr>
        <w:t>להנצל</w:t>
      </w:r>
      <w:proofErr w:type="spellEnd"/>
      <w:r w:rsidR="00E218E6" w:rsidRPr="00E02B14">
        <w:rPr>
          <w:rFonts w:ascii="David" w:hAnsi="David" w:cs="David"/>
          <w:rtl/>
        </w:rPr>
        <w:t xml:space="preserve"> </w:t>
      </w:r>
      <w:proofErr w:type="spellStart"/>
      <w:r w:rsidR="00E218E6" w:rsidRPr="00E02B14">
        <w:rPr>
          <w:rFonts w:ascii="David" w:hAnsi="David" w:cs="David"/>
          <w:rtl/>
        </w:rPr>
        <w:t>מחליו</w:t>
      </w:r>
      <w:proofErr w:type="spellEnd"/>
      <w:r w:rsidR="00E218E6" w:rsidRPr="00E02B14">
        <w:rPr>
          <w:rFonts w:ascii="David" w:hAnsi="David" w:cs="David"/>
          <w:rtl/>
        </w:rPr>
        <w:t xml:space="preserve">, כי חפצו מכוון לחפץ קונו ומסור הוא בכל נפש להנהגתו העליונה, שע"י זה </w:t>
      </w:r>
      <w:r w:rsidR="00E218E6" w:rsidRPr="00E02B14">
        <w:rPr>
          <w:rFonts w:ascii="David" w:hAnsi="David" w:cs="David"/>
          <w:b/>
          <w:bCs/>
          <w:rtl/>
        </w:rPr>
        <w:t>תתאחר הרפואה לבא</w:t>
      </w:r>
      <w:r w:rsidR="00E218E6" w:rsidRPr="00E02B14">
        <w:rPr>
          <w:rFonts w:ascii="David" w:hAnsi="David" w:cs="David"/>
          <w:rtl/>
        </w:rPr>
        <w:t xml:space="preserve">, </w:t>
      </w:r>
    </w:p>
    <w:p w14:paraId="3F03210A" w14:textId="29DBF547" w:rsidR="00E218E6" w:rsidRPr="00E02B14" w:rsidRDefault="001E235A" w:rsidP="00E02B14">
      <w:pPr>
        <w:autoSpaceDE w:val="0"/>
        <w:autoSpaceDN w:val="0"/>
        <w:adjustRightInd w:val="0"/>
        <w:spacing w:after="0" w:line="240" w:lineRule="auto"/>
        <w:rPr>
          <w:rFonts w:ascii="David" w:hAnsi="David" w:cs="David"/>
          <w:rtl/>
        </w:rPr>
      </w:pPr>
      <w:r w:rsidRPr="00E02B14">
        <w:rPr>
          <w:rFonts w:ascii="David" w:hAnsi="David" w:cs="David"/>
          <w:b/>
          <w:bCs/>
          <w:rtl/>
        </w:rPr>
        <w:t>יא</w:t>
      </w:r>
      <w:r w:rsidR="00E218E6" w:rsidRPr="00E02B14">
        <w:rPr>
          <w:rFonts w:ascii="David" w:hAnsi="David" w:cs="David"/>
          <w:b/>
          <w:bCs/>
          <w:rtl/>
        </w:rPr>
        <w:t>. לא כן</w:t>
      </w:r>
      <w:r w:rsidR="00E218E6" w:rsidRPr="00E02B14">
        <w:rPr>
          <w:rFonts w:ascii="David" w:hAnsi="David" w:cs="David"/>
          <w:rtl/>
        </w:rPr>
        <w:t xml:space="preserve"> הוא, שיסוד קרבת הרפואה שבאה ע"י תפילה באה אמנם לפי אותה </w:t>
      </w:r>
      <w:proofErr w:type="spellStart"/>
      <w:r w:rsidR="00E218E6" w:rsidRPr="00E02B14">
        <w:rPr>
          <w:rFonts w:ascii="David" w:hAnsi="David" w:cs="David"/>
          <w:rtl/>
        </w:rPr>
        <w:t>המדה</w:t>
      </w:r>
      <w:proofErr w:type="spellEnd"/>
      <w:r w:rsidR="00E218E6" w:rsidRPr="00E02B14">
        <w:rPr>
          <w:rFonts w:ascii="David" w:hAnsi="David" w:cs="David"/>
          <w:rtl/>
        </w:rPr>
        <w:t xml:space="preserve"> שפעלה המחלה את פעולתה המוסרית שלכך נוצרה, א"כ כשם </w:t>
      </w:r>
      <w:proofErr w:type="spellStart"/>
      <w:r w:rsidR="00E218E6" w:rsidRPr="00E02B14">
        <w:rPr>
          <w:rFonts w:ascii="David" w:hAnsi="David" w:cs="David"/>
          <w:rtl/>
        </w:rPr>
        <w:t>שבפעלה</w:t>
      </w:r>
      <w:proofErr w:type="spellEnd"/>
      <w:r w:rsidR="00E218E6" w:rsidRPr="00E02B14">
        <w:rPr>
          <w:rFonts w:ascii="David" w:hAnsi="David" w:cs="David"/>
          <w:rtl/>
        </w:rPr>
        <w:t xml:space="preserve"> את פעולתה המוסרית הנמוכה על הרגש ע"י הזעקה היא קרובה </w:t>
      </w:r>
      <w:proofErr w:type="spellStart"/>
      <w:r w:rsidR="00E218E6" w:rsidRPr="00E02B14">
        <w:rPr>
          <w:rFonts w:ascii="David" w:hAnsi="David" w:cs="David"/>
          <w:rtl/>
        </w:rPr>
        <w:t>להרפא</w:t>
      </w:r>
      <w:proofErr w:type="spellEnd"/>
      <w:r w:rsidR="00E218E6" w:rsidRPr="00E02B14">
        <w:rPr>
          <w:rFonts w:ascii="David" w:hAnsi="David" w:cs="David"/>
          <w:rtl/>
        </w:rPr>
        <w:t xml:space="preserve">, ק"ו הדברים </w:t>
      </w:r>
      <w:proofErr w:type="spellStart"/>
      <w:r w:rsidR="00E218E6" w:rsidRPr="00E02B14">
        <w:rPr>
          <w:rFonts w:ascii="David" w:hAnsi="David" w:cs="David"/>
          <w:rtl/>
        </w:rPr>
        <w:t>שבפעלה</w:t>
      </w:r>
      <w:proofErr w:type="spellEnd"/>
      <w:r w:rsidR="00E218E6" w:rsidRPr="00E02B14">
        <w:rPr>
          <w:rFonts w:ascii="David" w:hAnsi="David" w:cs="David"/>
          <w:rtl/>
        </w:rPr>
        <w:t xml:space="preserve"> פעולתה הטובה על המדע והבטחון, שהם </w:t>
      </w:r>
      <w:proofErr w:type="spellStart"/>
      <w:r w:rsidR="00E218E6" w:rsidRPr="00E02B14">
        <w:rPr>
          <w:rFonts w:ascii="David" w:hAnsi="David" w:cs="David"/>
          <w:rtl/>
        </w:rPr>
        <w:t>ענינים</w:t>
      </w:r>
      <w:proofErr w:type="spellEnd"/>
      <w:r w:rsidR="00E218E6" w:rsidRPr="00E02B14">
        <w:rPr>
          <w:rFonts w:ascii="David" w:hAnsi="David" w:cs="David"/>
          <w:rtl/>
        </w:rPr>
        <w:t xml:space="preserve"> מוסריים יקרים וקבועים המביאים טובה רבה לכלל האדם ופרטיו בהתהלכם בהם, ודאי שהרפואה </w:t>
      </w:r>
      <w:r w:rsidR="00E218E6" w:rsidRPr="00E02B14">
        <w:rPr>
          <w:rFonts w:ascii="David" w:hAnsi="David" w:cs="David"/>
          <w:b/>
          <w:bCs/>
          <w:rtl/>
        </w:rPr>
        <w:t>קרובה לבא</w:t>
      </w:r>
      <w:r w:rsidR="00E218E6" w:rsidRPr="00E02B14">
        <w:rPr>
          <w:rFonts w:ascii="David" w:hAnsi="David" w:cs="David"/>
          <w:rtl/>
        </w:rPr>
        <w:t xml:space="preserve"> לפי אותה </w:t>
      </w:r>
      <w:proofErr w:type="spellStart"/>
      <w:r w:rsidR="00E218E6" w:rsidRPr="00E02B14">
        <w:rPr>
          <w:rFonts w:ascii="David" w:hAnsi="David" w:cs="David"/>
          <w:rtl/>
        </w:rPr>
        <w:t>המדה</w:t>
      </w:r>
      <w:proofErr w:type="spellEnd"/>
      <w:r w:rsidR="00E218E6" w:rsidRPr="00E02B14">
        <w:rPr>
          <w:rFonts w:ascii="David" w:hAnsi="David" w:cs="David"/>
          <w:rtl/>
        </w:rPr>
        <w:t xml:space="preserve"> שפעלה המחלה את פעולתה הטובה להחזיק הרושם של הדעת את ד' ואומץ הבטחון בנפשות המוכנות מצד המצב לקבל אותם הרשמים. </w:t>
      </w:r>
      <w:r w:rsidR="00E218E6" w:rsidRPr="00E02B14">
        <w:rPr>
          <w:rFonts w:ascii="David" w:hAnsi="David" w:cs="David"/>
          <w:b/>
          <w:bCs/>
          <w:rtl/>
        </w:rPr>
        <w:t xml:space="preserve">שבת היא מלזעוק ורפואה קרובה לבא. </w:t>
      </w:r>
    </w:p>
    <w:sectPr w:rsidR="00E218E6" w:rsidRPr="00E02B14" w:rsidSect="00B629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23"/>
    <w:rsid w:val="000A5307"/>
    <w:rsid w:val="001E235A"/>
    <w:rsid w:val="00474423"/>
    <w:rsid w:val="00547063"/>
    <w:rsid w:val="006F5186"/>
    <w:rsid w:val="0083715C"/>
    <w:rsid w:val="008C194A"/>
    <w:rsid w:val="00AB6EB1"/>
    <w:rsid w:val="00B6291D"/>
    <w:rsid w:val="00CF1A66"/>
    <w:rsid w:val="00E02B14"/>
    <w:rsid w:val="00E218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5923"/>
  <w15:chartTrackingRefBased/>
  <w15:docId w15:val="{BD572552-385A-4187-823A-C882F23A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4744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4744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47442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47442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47442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474423"/>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474423"/>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474423"/>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474423"/>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74423"/>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474423"/>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474423"/>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474423"/>
    <w:rPr>
      <w:rFonts w:eastAsiaTheme="majorEastAsia" w:cstheme="majorBidi"/>
      <w:i/>
      <w:iCs/>
      <w:color w:val="0F4761" w:themeColor="accent1" w:themeShade="BF"/>
    </w:rPr>
  </w:style>
  <w:style w:type="character" w:customStyle="1" w:styleId="50">
    <w:name w:val="כותרת 5 תו"/>
    <w:basedOn w:val="a0"/>
    <w:link w:val="5"/>
    <w:uiPriority w:val="9"/>
    <w:semiHidden/>
    <w:rsid w:val="00474423"/>
    <w:rPr>
      <w:rFonts w:eastAsiaTheme="majorEastAsia" w:cstheme="majorBidi"/>
      <w:color w:val="0F4761" w:themeColor="accent1" w:themeShade="BF"/>
    </w:rPr>
  </w:style>
  <w:style w:type="character" w:customStyle="1" w:styleId="60">
    <w:name w:val="כותרת 6 תו"/>
    <w:basedOn w:val="a0"/>
    <w:link w:val="6"/>
    <w:uiPriority w:val="9"/>
    <w:semiHidden/>
    <w:rsid w:val="00474423"/>
    <w:rPr>
      <w:rFonts w:eastAsiaTheme="majorEastAsia" w:cstheme="majorBidi"/>
      <w:i/>
      <w:iCs/>
      <w:color w:val="595959" w:themeColor="text1" w:themeTint="A6"/>
    </w:rPr>
  </w:style>
  <w:style w:type="character" w:customStyle="1" w:styleId="70">
    <w:name w:val="כותרת 7 תו"/>
    <w:basedOn w:val="a0"/>
    <w:link w:val="7"/>
    <w:uiPriority w:val="9"/>
    <w:semiHidden/>
    <w:rsid w:val="00474423"/>
    <w:rPr>
      <w:rFonts w:eastAsiaTheme="majorEastAsia" w:cstheme="majorBidi"/>
      <w:color w:val="595959" w:themeColor="text1" w:themeTint="A6"/>
    </w:rPr>
  </w:style>
  <w:style w:type="character" w:customStyle="1" w:styleId="80">
    <w:name w:val="כותרת 8 תו"/>
    <w:basedOn w:val="a0"/>
    <w:link w:val="8"/>
    <w:uiPriority w:val="9"/>
    <w:semiHidden/>
    <w:rsid w:val="00474423"/>
    <w:rPr>
      <w:rFonts w:eastAsiaTheme="majorEastAsia" w:cstheme="majorBidi"/>
      <w:i/>
      <w:iCs/>
      <w:color w:val="272727" w:themeColor="text1" w:themeTint="D8"/>
    </w:rPr>
  </w:style>
  <w:style w:type="character" w:customStyle="1" w:styleId="90">
    <w:name w:val="כותרת 9 תו"/>
    <w:basedOn w:val="a0"/>
    <w:link w:val="9"/>
    <w:uiPriority w:val="9"/>
    <w:semiHidden/>
    <w:rsid w:val="00474423"/>
    <w:rPr>
      <w:rFonts w:eastAsiaTheme="majorEastAsia" w:cstheme="majorBidi"/>
      <w:color w:val="272727" w:themeColor="text1" w:themeTint="D8"/>
    </w:rPr>
  </w:style>
  <w:style w:type="paragraph" w:styleId="a3">
    <w:name w:val="Title"/>
    <w:basedOn w:val="a"/>
    <w:next w:val="a"/>
    <w:link w:val="a4"/>
    <w:uiPriority w:val="10"/>
    <w:qFormat/>
    <w:rsid w:val="004744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47442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74423"/>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474423"/>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474423"/>
    <w:pPr>
      <w:spacing w:before="160"/>
      <w:jc w:val="center"/>
    </w:pPr>
    <w:rPr>
      <w:i/>
      <w:iCs/>
      <w:color w:val="404040" w:themeColor="text1" w:themeTint="BF"/>
    </w:rPr>
  </w:style>
  <w:style w:type="character" w:customStyle="1" w:styleId="a8">
    <w:name w:val="ציטוט תו"/>
    <w:basedOn w:val="a0"/>
    <w:link w:val="a7"/>
    <w:uiPriority w:val="29"/>
    <w:rsid w:val="00474423"/>
    <w:rPr>
      <w:i/>
      <w:iCs/>
      <w:color w:val="404040" w:themeColor="text1" w:themeTint="BF"/>
    </w:rPr>
  </w:style>
  <w:style w:type="paragraph" w:styleId="a9">
    <w:name w:val="List Paragraph"/>
    <w:basedOn w:val="a"/>
    <w:uiPriority w:val="34"/>
    <w:qFormat/>
    <w:rsid w:val="00474423"/>
    <w:pPr>
      <w:ind w:left="720"/>
      <w:contextualSpacing/>
    </w:pPr>
  </w:style>
  <w:style w:type="character" w:styleId="aa">
    <w:name w:val="Intense Emphasis"/>
    <w:basedOn w:val="a0"/>
    <w:uiPriority w:val="21"/>
    <w:qFormat/>
    <w:rsid w:val="00474423"/>
    <w:rPr>
      <w:i/>
      <w:iCs/>
      <w:color w:val="0F4761" w:themeColor="accent1" w:themeShade="BF"/>
    </w:rPr>
  </w:style>
  <w:style w:type="paragraph" w:styleId="ab">
    <w:name w:val="Intense Quote"/>
    <w:basedOn w:val="a"/>
    <w:next w:val="a"/>
    <w:link w:val="ac"/>
    <w:uiPriority w:val="30"/>
    <w:qFormat/>
    <w:rsid w:val="004744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474423"/>
    <w:rPr>
      <w:i/>
      <w:iCs/>
      <w:color w:val="0F4761" w:themeColor="accent1" w:themeShade="BF"/>
    </w:rPr>
  </w:style>
  <w:style w:type="character" w:styleId="ad">
    <w:name w:val="Intense Reference"/>
    <w:basedOn w:val="a0"/>
    <w:uiPriority w:val="32"/>
    <w:qFormat/>
    <w:rsid w:val="0047442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C11D9-E487-442F-A506-EE911187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1228</Words>
  <Characters>6144</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8</cp:revision>
  <dcterms:created xsi:type="dcterms:W3CDTF">2024-03-03T10:55:00Z</dcterms:created>
  <dcterms:modified xsi:type="dcterms:W3CDTF">2024-03-03T14:19:00Z</dcterms:modified>
</cp:coreProperties>
</file>