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8708" w14:textId="4470D544" w:rsidR="00857DAA" w:rsidRPr="00857DAA" w:rsidRDefault="003E671D" w:rsidP="00857DAA">
      <w:pPr>
        <w:autoSpaceDE w:val="0"/>
        <w:autoSpaceDN w:val="0"/>
        <w:bidi/>
        <w:adjustRightInd w:val="0"/>
        <w:spacing w:after="0" w:line="240" w:lineRule="auto"/>
        <w:jc w:val="right"/>
        <w:rPr>
          <w:rFonts w:ascii="Arial" w:hAnsi="Arial" w:cs="Arial"/>
          <w:b/>
          <w:bCs/>
          <w:i/>
          <w:iCs/>
          <w:color w:val="000000"/>
          <w:sz w:val="24"/>
          <w:szCs w:val="24"/>
        </w:rPr>
      </w:pPr>
      <w:r>
        <w:rPr>
          <w:rFonts w:ascii="Arial" w:hAnsi="Arial" w:cs="Arial"/>
          <w:b/>
          <w:bCs/>
          <w:i/>
          <w:iCs/>
          <w:color w:val="000000"/>
          <w:sz w:val="24"/>
          <w:szCs w:val="24"/>
        </w:rPr>
        <w:t xml:space="preserve"> </w:t>
      </w:r>
      <w:bookmarkStart w:id="0" w:name="_GoBack"/>
      <w:bookmarkEnd w:id="0"/>
      <w:r w:rsidR="00857DAA" w:rsidRPr="00857DAA">
        <w:rPr>
          <w:rFonts w:ascii="Arial" w:hAnsi="Arial" w:cs="Arial"/>
          <w:b/>
          <w:bCs/>
          <w:i/>
          <w:iCs/>
          <w:color w:val="000000"/>
          <w:sz w:val="24"/>
          <w:szCs w:val="24"/>
        </w:rPr>
        <w:t>Bringing worlds together</w:t>
      </w:r>
    </w:p>
    <w:tbl>
      <w:tblPr>
        <w:tblStyle w:val="TableGrid"/>
        <w:bidiVisual/>
        <w:tblW w:w="0" w:type="auto"/>
        <w:tblLook w:val="04A0" w:firstRow="1" w:lastRow="0" w:firstColumn="1" w:lastColumn="0" w:noHBand="0" w:noVBand="1"/>
      </w:tblPr>
      <w:tblGrid>
        <w:gridCol w:w="4675"/>
        <w:gridCol w:w="4675"/>
      </w:tblGrid>
      <w:tr w:rsidR="00C4340B" w14:paraId="291FD083" w14:textId="77777777" w:rsidTr="00C4340B">
        <w:tc>
          <w:tcPr>
            <w:tcW w:w="4675" w:type="dxa"/>
          </w:tcPr>
          <w:p w14:paraId="1DFB19D4" w14:textId="043C808D" w:rsidR="00C4340B" w:rsidRPr="00C4340B" w:rsidRDefault="00A57549" w:rsidP="00C4340B">
            <w:pPr>
              <w:rPr>
                <w:sz w:val="24"/>
                <w:szCs w:val="24"/>
                <w:rtl/>
              </w:rPr>
            </w:pPr>
            <w:hyperlink r:id="rId6" w:anchor="v20" w:history="1">
              <w:r w:rsidR="00C4340B" w:rsidRPr="00857DAA">
                <w:rPr>
                  <w:rFonts w:ascii="Arial" w:hAnsi="Arial" w:cs="Arial"/>
                  <w:b/>
                  <w:bCs/>
                  <w:color w:val="0000FF"/>
                  <w:sz w:val="24"/>
                  <w:szCs w:val="24"/>
                  <w:u w:val="single"/>
                  <w:shd w:val="clear" w:color="auto" w:fill="FFFFFF"/>
                </w:rPr>
                <w:t>20</w:t>
              </w:r>
            </w:hyperlink>
            <w:r w:rsidR="00C4340B" w:rsidRPr="00857DAA">
              <w:rPr>
                <w:rFonts w:ascii="Arial" w:hAnsi="Arial" w:cs="Arial"/>
                <w:color w:val="000000"/>
                <w:sz w:val="24"/>
                <w:szCs w:val="24"/>
                <w:shd w:val="clear" w:color="auto" w:fill="FFFFFF"/>
              </w:rPr>
              <w:t>And the sun of mercy shall rise with healing in its wings for you who fear My Name. Then will you go forth and be fat as fatted calves.</w:t>
            </w:r>
          </w:p>
        </w:tc>
        <w:tc>
          <w:tcPr>
            <w:tcW w:w="4675" w:type="dxa"/>
          </w:tcPr>
          <w:p w14:paraId="4E9DAD1C" w14:textId="77777777" w:rsidR="00C4340B" w:rsidRPr="00857DAA" w:rsidRDefault="00C4340B" w:rsidP="00C4340B">
            <w:pPr>
              <w:autoSpaceDE w:val="0"/>
              <w:autoSpaceDN w:val="0"/>
              <w:bidi/>
              <w:adjustRightInd w:val="0"/>
              <w:rPr>
                <w:rFonts w:ascii="Arial" w:hAnsi="Arial" w:cs="Arial"/>
                <w:sz w:val="24"/>
                <w:szCs w:val="24"/>
                <w:rtl/>
              </w:rPr>
            </w:pPr>
            <w:r w:rsidRPr="00857DAA">
              <w:rPr>
                <w:rFonts w:ascii="Arial" w:hAnsi="Arial" w:cs="Arial"/>
                <w:b/>
                <w:bCs/>
                <w:color w:val="000000"/>
                <w:sz w:val="24"/>
                <w:szCs w:val="24"/>
                <w:rtl/>
              </w:rPr>
              <w:t>מלאכי פרק ג פסוק כ</w:t>
            </w:r>
            <w:r w:rsidRPr="00857DAA">
              <w:rPr>
                <w:rFonts w:ascii="Arial" w:hAnsi="Arial" w:cs="Arial"/>
                <w:sz w:val="24"/>
                <w:szCs w:val="24"/>
              </w:rPr>
              <w:t xml:space="preserve"> </w:t>
            </w:r>
          </w:p>
          <w:p w14:paraId="1206E41D" w14:textId="77777777" w:rsidR="00C4340B" w:rsidRPr="00857DAA" w:rsidRDefault="00C4340B" w:rsidP="00C4340B">
            <w:pPr>
              <w:autoSpaceDE w:val="0"/>
              <w:autoSpaceDN w:val="0"/>
              <w:bidi/>
              <w:adjustRightInd w:val="0"/>
              <w:rPr>
                <w:rFonts w:ascii="Arial" w:hAnsi="Arial" w:cs="Arial"/>
                <w:color w:val="000000"/>
                <w:sz w:val="28"/>
                <w:szCs w:val="28"/>
                <w:rtl/>
              </w:rPr>
            </w:pPr>
            <w:r w:rsidRPr="00857DAA">
              <w:rPr>
                <w:rFonts w:ascii="Arial" w:hAnsi="Arial" w:cs="Arial"/>
                <w:color w:val="000000"/>
                <w:sz w:val="28"/>
                <w:szCs w:val="28"/>
                <w:rtl/>
              </w:rPr>
              <w:t>וְזָרְחָ֨ה לָכֶ֜ם יִרְאֵ֤י שְׁמִי֙ שֶׁ֣מֶשׁ צְדָקָ֔ה וּמַרְפֵּ֖א בִּכְנָפֶ֑יהָ וִֽיצָאתֶ֥ם וּפִשְׁתֶּ֖ם כְּעֶגְלֵ֥י מַרְבֵּֽק:</w:t>
            </w:r>
          </w:p>
          <w:p w14:paraId="451A9DAD" w14:textId="77777777" w:rsidR="00C4340B" w:rsidRDefault="00C4340B" w:rsidP="00857DAA">
            <w:pPr>
              <w:autoSpaceDE w:val="0"/>
              <w:autoSpaceDN w:val="0"/>
              <w:bidi/>
              <w:adjustRightInd w:val="0"/>
              <w:rPr>
                <w:rFonts w:ascii="Arial" w:hAnsi="Arial" w:cs="Arial"/>
                <w:b/>
                <w:bCs/>
                <w:color w:val="000000"/>
                <w:sz w:val="24"/>
                <w:szCs w:val="24"/>
                <w:rtl/>
              </w:rPr>
            </w:pPr>
          </w:p>
        </w:tc>
      </w:tr>
    </w:tbl>
    <w:p w14:paraId="3825CC2B" w14:textId="201C615D" w:rsidR="00C4340B" w:rsidRDefault="00C4340B" w:rsidP="00857DAA">
      <w:pPr>
        <w:autoSpaceDE w:val="0"/>
        <w:autoSpaceDN w:val="0"/>
        <w:bidi/>
        <w:adjustRightInd w:val="0"/>
        <w:spacing w:after="0" w:line="240" w:lineRule="auto"/>
        <w:rPr>
          <w:rFonts w:ascii="Arial" w:hAnsi="Arial" w:cs="Arial"/>
          <w:b/>
          <w:bCs/>
          <w:color w:val="000000"/>
          <w:sz w:val="24"/>
          <w:szCs w:val="24"/>
        </w:rPr>
      </w:pPr>
    </w:p>
    <w:tbl>
      <w:tblPr>
        <w:tblStyle w:val="TableGrid"/>
        <w:bidiVisual/>
        <w:tblW w:w="0" w:type="auto"/>
        <w:tblLook w:val="04A0" w:firstRow="1" w:lastRow="0" w:firstColumn="1" w:lastColumn="0" w:noHBand="0" w:noVBand="1"/>
      </w:tblPr>
      <w:tblGrid>
        <w:gridCol w:w="4675"/>
        <w:gridCol w:w="4675"/>
      </w:tblGrid>
      <w:tr w:rsidR="00C4340B" w14:paraId="742A5183" w14:textId="77777777" w:rsidTr="00C4340B">
        <w:tc>
          <w:tcPr>
            <w:tcW w:w="4675" w:type="dxa"/>
          </w:tcPr>
          <w:p w14:paraId="24798F02" w14:textId="52778E79" w:rsidR="00C4340B" w:rsidRPr="00C4340B" w:rsidRDefault="00C4340B" w:rsidP="00C4340B">
            <w:pPr>
              <w:rPr>
                <w:rFonts w:asciiTheme="minorBidi" w:hAnsiTheme="minorBidi"/>
                <w:sz w:val="24"/>
                <w:szCs w:val="24"/>
                <w:rtl/>
              </w:rPr>
            </w:pPr>
            <w:r w:rsidRPr="00857DAA">
              <w:rPr>
                <w:rFonts w:asciiTheme="minorBidi" w:hAnsiTheme="minorBidi"/>
                <w:b/>
                <w:bCs/>
                <w:sz w:val="24"/>
                <w:szCs w:val="24"/>
              </w:rPr>
              <w:t>as fatted calves</w:t>
            </w:r>
            <w:r w:rsidRPr="00857DAA">
              <w:rPr>
                <w:rFonts w:asciiTheme="minorBidi" w:hAnsiTheme="minorBidi"/>
                <w:sz w:val="24"/>
                <w:szCs w:val="24"/>
              </w:rPr>
              <w:t xml:space="preserve">: [the calves] that enter the team to be fattened; </w:t>
            </w:r>
            <w:proofErr w:type="spellStart"/>
            <w:r w:rsidRPr="00857DAA">
              <w:rPr>
                <w:rFonts w:asciiTheme="minorBidi" w:hAnsiTheme="minorBidi"/>
                <w:sz w:val="24"/>
                <w:szCs w:val="24"/>
              </w:rPr>
              <w:t>kopla</w:t>
            </w:r>
            <w:proofErr w:type="spellEnd"/>
            <w:r w:rsidRPr="00857DAA">
              <w:rPr>
                <w:rFonts w:asciiTheme="minorBidi" w:hAnsiTheme="minorBidi"/>
                <w:sz w:val="24"/>
                <w:szCs w:val="24"/>
              </w:rPr>
              <w:t xml:space="preserve">, </w:t>
            </w:r>
            <w:proofErr w:type="spellStart"/>
            <w:r w:rsidRPr="00857DAA">
              <w:rPr>
                <w:rFonts w:asciiTheme="minorBidi" w:hAnsiTheme="minorBidi"/>
                <w:sz w:val="24"/>
                <w:szCs w:val="24"/>
              </w:rPr>
              <w:t>cople</w:t>
            </w:r>
            <w:proofErr w:type="spellEnd"/>
            <w:r w:rsidRPr="00857DAA">
              <w:rPr>
                <w:rFonts w:asciiTheme="minorBidi" w:hAnsiTheme="minorBidi"/>
                <w:sz w:val="24"/>
                <w:szCs w:val="24"/>
              </w:rPr>
              <w:t xml:space="preserve"> in Old French: animals tied together.</w:t>
            </w:r>
          </w:p>
        </w:tc>
        <w:tc>
          <w:tcPr>
            <w:tcW w:w="4675" w:type="dxa"/>
          </w:tcPr>
          <w:p w14:paraId="425E0E6E" w14:textId="77777777" w:rsidR="00C4340B" w:rsidRPr="00857DAA" w:rsidRDefault="00C4340B" w:rsidP="00C4340B">
            <w:pPr>
              <w:autoSpaceDE w:val="0"/>
              <w:autoSpaceDN w:val="0"/>
              <w:bidi/>
              <w:adjustRightInd w:val="0"/>
              <w:rPr>
                <w:rFonts w:ascii="Arial" w:hAnsi="Arial" w:cs="Arial"/>
                <w:sz w:val="24"/>
                <w:szCs w:val="24"/>
                <w:rtl/>
              </w:rPr>
            </w:pPr>
            <w:r w:rsidRPr="00857DAA">
              <w:rPr>
                <w:rFonts w:ascii="Arial" w:hAnsi="Arial" w:cs="Arial"/>
                <w:b/>
                <w:bCs/>
                <w:sz w:val="24"/>
                <w:szCs w:val="24"/>
                <w:rtl/>
              </w:rPr>
              <w:t>רש"י מלאכי פרק ג פסוק כ</w:t>
            </w:r>
            <w:r w:rsidRPr="00857DAA">
              <w:rPr>
                <w:rFonts w:ascii="Arial" w:hAnsi="Arial" w:cs="Arial"/>
                <w:sz w:val="24"/>
                <w:szCs w:val="24"/>
              </w:rPr>
              <w:t xml:space="preserve"> </w:t>
            </w:r>
          </w:p>
          <w:p w14:paraId="66701033" w14:textId="31562FE1" w:rsidR="00C4340B" w:rsidRPr="00C4340B" w:rsidRDefault="00C4340B" w:rsidP="00C4340B">
            <w:pPr>
              <w:autoSpaceDE w:val="0"/>
              <w:autoSpaceDN w:val="0"/>
              <w:bidi/>
              <w:adjustRightInd w:val="0"/>
              <w:rPr>
                <w:rFonts w:ascii="Arial" w:hAnsi="Arial" w:cs="Arial"/>
                <w:color w:val="000000"/>
                <w:sz w:val="24"/>
                <w:szCs w:val="24"/>
                <w:rtl/>
              </w:rPr>
            </w:pPr>
            <w:r w:rsidRPr="00857DAA">
              <w:rPr>
                <w:rFonts w:ascii="Arial" w:hAnsi="Arial" w:cs="Arial"/>
                <w:color w:val="000000"/>
                <w:sz w:val="24"/>
                <w:szCs w:val="24"/>
                <w:rtl/>
              </w:rPr>
              <w:t xml:space="preserve">מרבק - הנכנסת </w:t>
            </w:r>
            <w:r w:rsidRPr="00857DAA">
              <w:rPr>
                <w:rFonts w:ascii="Arial" w:hAnsi="Arial" w:cs="Arial"/>
                <w:b/>
                <w:bCs/>
                <w:color w:val="000000"/>
                <w:sz w:val="24"/>
                <w:szCs w:val="24"/>
                <w:rtl/>
              </w:rPr>
              <w:t>לרבקה</w:t>
            </w:r>
            <w:r w:rsidRPr="00857DAA">
              <w:rPr>
                <w:rFonts w:ascii="Arial" w:hAnsi="Arial" w:cs="Arial"/>
                <w:color w:val="000000"/>
                <w:sz w:val="24"/>
                <w:szCs w:val="24"/>
                <w:rtl/>
              </w:rPr>
              <w:t xml:space="preserve"> לפטם קופיל"א בלע"ז:</w:t>
            </w:r>
          </w:p>
        </w:tc>
      </w:tr>
    </w:tbl>
    <w:p w14:paraId="2601E8BA" w14:textId="77777777" w:rsidR="00857DAA" w:rsidRPr="00857DAA" w:rsidRDefault="00857DAA" w:rsidP="00857DAA">
      <w:pPr>
        <w:autoSpaceDE w:val="0"/>
        <w:autoSpaceDN w:val="0"/>
        <w:bidi/>
        <w:adjustRightInd w:val="0"/>
        <w:spacing w:after="0" w:line="240" w:lineRule="auto"/>
        <w:rPr>
          <w:rFonts w:ascii="Arial" w:hAnsi="Arial" w:cs="Arial"/>
          <w:b/>
          <w:bCs/>
          <w:color w:val="000000"/>
          <w:sz w:val="24"/>
          <w:szCs w:val="24"/>
        </w:rPr>
      </w:pPr>
    </w:p>
    <w:p w14:paraId="3249EC22" w14:textId="77777777" w:rsidR="00857DAA" w:rsidRPr="00857DAA" w:rsidRDefault="00857DAA" w:rsidP="00857DAA">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משנה מסכת עירובין פרק ב משנה א</w:t>
      </w:r>
      <w:r w:rsidRPr="00857DAA">
        <w:rPr>
          <w:rFonts w:ascii="Arial" w:hAnsi="Arial" w:cs="Arial"/>
          <w:sz w:val="24"/>
          <w:szCs w:val="24"/>
        </w:rPr>
        <w:t xml:space="preserve"> </w:t>
      </w:r>
    </w:p>
    <w:p w14:paraId="58F48F8B" w14:textId="21F29645" w:rsidR="00857DAA" w:rsidRPr="00857DAA" w:rsidRDefault="00857DAA" w:rsidP="00C4340B">
      <w:pPr>
        <w:autoSpaceDE w:val="0"/>
        <w:autoSpaceDN w:val="0"/>
        <w:bidi/>
        <w:adjustRightInd w:val="0"/>
        <w:spacing w:after="0" w:line="240" w:lineRule="auto"/>
        <w:rPr>
          <w:rFonts w:ascii="Arial" w:hAnsi="Arial" w:cs="Arial"/>
          <w:b/>
          <w:bCs/>
          <w:color w:val="000000"/>
          <w:sz w:val="24"/>
          <w:szCs w:val="24"/>
          <w:rtl/>
        </w:rPr>
      </w:pPr>
      <w:r w:rsidRPr="00857DAA">
        <w:rPr>
          <w:rFonts w:ascii="Arial" w:hAnsi="Arial" w:cs="Arial"/>
          <w:color w:val="000000"/>
          <w:sz w:val="24"/>
          <w:szCs w:val="24"/>
          <w:rtl/>
        </w:rPr>
        <w:t xml:space="preserve">כמלא שתי </w:t>
      </w:r>
      <w:r w:rsidRPr="00857DAA">
        <w:rPr>
          <w:rFonts w:ascii="Arial" w:hAnsi="Arial" w:cs="Arial"/>
          <w:b/>
          <w:bCs/>
          <w:color w:val="000000"/>
          <w:sz w:val="24"/>
          <w:szCs w:val="24"/>
          <w:rtl/>
        </w:rPr>
        <w:t>רבקות</w:t>
      </w:r>
      <w:r w:rsidRPr="00857DAA">
        <w:rPr>
          <w:rFonts w:ascii="Arial" w:hAnsi="Arial" w:cs="Arial"/>
          <w:color w:val="000000"/>
          <w:sz w:val="24"/>
          <w:szCs w:val="24"/>
          <w:rtl/>
        </w:rPr>
        <w:t xml:space="preserve"> </w:t>
      </w:r>
    </w:p>
    <w:p w14:paraId="0F9B5112" w14:textId="7925568E" w:rsidR="00857DAA" w:rsidRPr="00857DAA" w:rsidRDefault="00857DAA" w:rsidP="0083346B">
      <w:pPr>
        <w:pStyle w:val="NoSpacing"/>
        <w:rPr>
          <w:rFonts w:asciiTheme="minorBidi" w:hAnsiTheme="minorBidi"/>
          <w:sz w:val="24"/>
          <w:szCs w:val="24"/>
          <w:rtl/>
        </w:rPr>
      </w:pPr>
      <w:r w:rsidRPr="00FB0298">
        <w:rPr>
          <w:rFonts w:asciiTheme="minorBidi" w:hAnsiTheme="minorBidi"/>
          <w:sz w:val="24"/>
          <w:szCs w:val="24"/>
        </w:rPr>
        <w:t>Between them [there may be] as much [space as to admit] two teams of three oxen each, the words of Rabbi Meir. </w:t>
      </w:r>
    </w:p>
    <w:p w14:paraId="11D425C9" w14:textId="6549528C" w:rsidR="00857DAA" w:rsidRPr="0083346B" w:rsidRDefault="00857DAA" w:rsidP="0083346B">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מלאכת שלמה מסכת עירובין פרק ב</w:t>
      </w:r>
      <w:r w:rsidRPr="00857DAA">
        <w:rPr>
          <w:rFonts w:ascii="Arial" w:hAnsi="Arial" w:cs="Arial"/>
          <w:sz w:val="24"/>
          <w:szCs w:val="24"/>
        </w:rPr>
        <w:t xml:space="preserve"> </w:t>
      </w:r>
      <w:r w:rsidRPr="00857DAA">
        <w:rPr>
          <w:rFonts w:ascii="Arial" w:hAnsi="Arial" w:cs="Arial"/>
          <w:color w:val="000000"/>
          <w:sz w:val="28"/>
          <w:szCs w:val="28"/>
          <w:rtl/>
        </w:rPr>
        <w:t xml:space="preserve">כמלא שתי </w:t>
      </w:r>
      <w:r w:rsidRPr="00857DAA">
        <w:rPr>
          <w:rFonts w:ascii="Arial" w:hAnsi="Arial" w:cs="Arial"/>
          <w:color w:val="FF00FF"/>
          <w:sz w:val="28"/>
          <w:szCs w:val="28"/>
          <w:rtl/>
        </w:rPr>
        <w:t>רבקות</w:t>
      </w:r>
      <w:r w:rsidRPr="00857DAA">
        <w:rPr>
          <w:rFonts w:ascii="Arial" w:hAnsi="Arial" w:cs="Arial"/>
          <w:color w:val="000000"/>
          <w:sz w:val="24"/>
          <w:szCs w:val="24"/>
          <w:rtl/>
        </w:rPr>
        <w:t>. הפרות כשהן קשורות זו בזו נקראות רבקה</w:t>
      </w:r>
    </w:p>
    <w:p w14:paraId="693E8D1F" w14:textId="77777777" w:rsidR="00FB0298" w:rsidRPr="00857DAA" w:rsidRDefault="00FB0298" w:rsidP="00857DAA">
      <w:pPr>
        <w:spacing w:after="0" w:line="240" w:lineRule="auto"/>
        <w:jc w:val="right"/>
        <w:rPr>
          <w:rFonts w:asciiTheme="minorBidi" w:hAnsiTheme="minorBidi"/>
          <w:sz w:val="24"/>
          <w:szCs w:val="24"/>
        </w:rPr>
      </w:pPr>
    </w:p>
    <w:p w14:paraId="12BA4FA3" w14:textId="77777777" w:rsidR="00857DAA" w:rsidRPr="00857DAA" w:rsidRDefault="00857DAA" w:rsidP="00857DAA">
      <w:pPr>
        <w:spacing w:after="0" w:line="240" w:lineRule="auto"/>
        <w:rPr>
          <w:sz w:val="24"/>
          <w:szCs w:val="24"/>
        </w:rPr>
      </w:pPr>
      <w:r w:rsidRPr="00857DAA">
        <w:rPr>
          <w:noProof/>
        </w:rPr>
        <w:drawing>
          <wp:inline distT="0" distB="0" distL="0" distR="0" wp14:anchorId="7D5EA77C" wp14:editId="334C2DF8">
            <wp:extent cx="2209800" cy="1104900"/>
            <wp:effectExtent l="0" t="0" r="0" b="0"/>
            <wp:docPr id="3" name="Picture 3" descr="Melanie Cunningham follows Joseph and Tex as they drag the All-I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anie Cunningham follows Joseph and Tex as they drag the All-In-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104900"/>
                    </a:xfrm>
                    <a:prstGeom prst="rect">
                      <a:avLst/>
                    </a:prstGeom>
                    <a:noFill/>
                    <a:ln>
                      <a:noFill/>
                    </a:ln>
                  </pic:spPr>
                </pic:pic>
              </a:graphicData>
            </a:graphic>
          </wp:inline>
        </w:drawing>
      </w:r>
      <w:r w:rsidRPr="00857DAA">
        <w:rPr>
          <w:noProof/>
        </w:rPr>
        <w:drawing>
          <wp:inline distT="0" distB="0" distL="0" distR="0" wp14:anchorId="0C8C488E" wp14:editId="7CC831AB">
            <wp:extent cx="3351255" cy="2695575"/>
            <wp:effectExtent l="0" t="0" r="1905" b="0"/>
            <wp:docPr id="1" name="Picture 1" descr="http://www.propheticrevelation.net/genesis/family_gene_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heticrevelation.net/genesis/family_gene_p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686" cy="2727291"/>
                    </a:xfrm>
                    <a:prstGeom prst="rect">
                      <a:avLst/>
                    </a:prstGeom>
                    <a:noFill/>
                    <a:ln>
                      <a:noFill/>
                    </a:ln>
                  </pic:spPr>
                </pic:pic>
              </a:graphicData>
            </a:graphic>
          </wp:inline>
        </w:drawing>
      </w:r>
    </w:p>
    <w:p w14:paraId="108DDBDC" w14:textId="77777777" w:rsidR="00857DAA" w:rsidRPr="00857DAA" w:rsidRDefault="00857DAA" w:rsidP="00857DAA">
      <w:pPr>
        <w:autoSpaceDE w:val="0"/>
        <w:autoSpaceDN w:val="0"/>
        <w:bidi/>
        <w:adjustRightInd w:val="0"/>
        <w:spacing w:after="0" w:line="240" w:lineRule="auto"/>
        <w:rPr>
          <w:rFonts w:ascii="Arial" w:hAnsi="Arial" w:cs="Arial"/>
          <w:b/>
          <w:bCs/>
          <w:color w:val="000000"/>
          <w:sz w:val="24"/>
          <w:szCs w:val="24"/>
        </w:rPr>
      </w:pPr>
      <w:bookmarkStart w:id="1" w:name="v19"/>
    </w:p>
    <w:p w14:paraId="74A82483" w14:textId="77777777" w:rsidR="0093355E" w:rsidRDefault="00FB0298" w:rsidP="0093355E">
      <w:pPr>
        <w:autoSpaceDE w:val="0"/>
        <w:autoSpaceDN w:val="0"/>
        <w:bidi/>
        <w:adjustRightInd w:val="0"/>
        <w:spacing w:after="0" w:line="240" w:lineRule="auto"/>
        <w:jc w:val="right"/>
        <w:rPr>
          <w:rFonts w:ascii="Arial" w:hAnsi="Arial" w:cs="Arial"/>
          <w:b/>
          <w:bCs/>
          <w:i/>
          <w:iCs/>
          <w:color w:val="000000"/>
          <w:sz w:val="24"/>
          <w:szCs w:val="24"/>
          <w:rtl/>
        </w:rPr>
      </w:pPr>
      <w:r>
        <w:rPr>
          <w:rFonts w:ascii="Arial" w:hAnsi="Arial" w:cs="Arial"/>
          <w:b/>
          <w:bCs/>
          <w:i/>
          <w:iCs/>
          <w:color w:val="000000"/>
          <w:sz w:val="24"/>
          <w:szCs w:val="24"/>
        </w:rPr>
        <w:t xml:space="preserve">The </w:t>
      </w:r>
      <w:proofErr w:type="spellStart"/>
      <w:r>
        <w:rPr>
          <w:rFonts w:ascii="Arial" w:hAnsi="Arial" w:cs="Arial"/>
          <w:b/>
          <w:bCs/>
          <w:i/>
          <w:iCs/>
          <w:color w:val="000000"/>
          <w:sz w:val="24"/>
          <w:szCs w:val="24"/>
        </w:rPr>
        <w:t>Tzsdiik</w:t>
      </w:r>
      <w:proofErr w:type="spellEnd"/>
      <w:r>
        <w:rPr>
          <w:rFonts w:ascii="Arial" w:hAnsi="Arial" w:cs="Arial"/>
          <w:b/>
          <w:bCs/>
          <w:i/>
          <w:iCs/>
          <w:color w:val="000000"/>
          <w:sz w:val="24"/>
          <w:szCs w:val="24"/>
        </w:rPr>
        <w:t xml:space="preserve"> and the Baal Teshuva</w:t>
      </w:r>
    </w:p>
    <w:tbl>
      <w:tblPr>
        <w:tblStyle w:val="TableGrid"/>
        <w:bidiVisual/>
        <w:tblW w:w="0" w:type="auto"/>
        <w:tblLook w:val="04A0" w:firstRow="1" w:lastRow="0" w:firstColumn="1" w:lastColumn="0" w:noHBand="0" w:noVBand="1"/>
      </w:tblPr>
      <w:tblGrid>
        <w:gridCol w:w="4675"/>
        <w:gridCol w:w="4675"/>
      </w:tblGrid>
      <w:tr w:rsidR="0093355E" w14:paraId="69AFCD18" w14:textId="77777777" w:rsidTr="005259F2">
        <w:tc>
          <w:tcPr>
            <w:tcW w:w="4675" w:type="dxa"/>
          </w:tcPr>
          <w:p w14:paraId="57747874" w14:textId="77777777" w:rsidR="0093355E" w:rsidRPr="006F0826" w:rsidRDefault="00A57549" w:rsidP="005259F2">
            <w:pPr>
              <w:rPr>
                <w:rFonts w:ascii="Arial" w:eastAsia="Times New Roman" w:hAnsi="Arial" w:cs="Arial"/>
                <w:color w:val="000000"/>
                <w:sz w:val="21"/>
                <w:szCs w:val="21"/>
              </w:rPr>
            </w:pPr>
            <w:hyperlink r:id="rId9" w:anchor="v1" w:history="1">
              <w:r w:rsidR="0093355E" w:rsidRPr="006F0826">
                <w:rPr>
                  <w:rFonts w:ascii="Arial" w:eastAsia="Times New Roman" w:hAnsi="Arial" w:cs="Arial"/>
                  <w:b/>
                  <w:bCs/>
                  <w:color w:val="0000FF"/>
                  <w:sz w:val="21"/>
                  <w:szCs w:val="21"/>
                  <w:u w:val="single"/>
                </w:rPr>
                <w:t>1</w:t>
              </w:r>
            </w:hyperlink>
            <w:r w:rsidR="0093355E" w:rsidRPr="006F0826">
              <w:rPr>
                <w:rFonts w:ascii="Arial" w:eastAsia="Times New Roman" w:hAnsi="Arial" w:cs="Arial"/>
                <w:color w:val="000000"/>
                <w:sz w:val="24"/>
                <w:szCs w:val="24"/>
              </w:rPr>
              <w:t xml:space="preserve">And there was a famine in the land, aside from the first famine that had been in the days of Abraham, and Isaac went to Abimelech the king of the Philistines, to </w:t>
            </w:r>
            <w:proofErr w:type="spellStart"/>
            <w:r w:rsidR="0093355E" w:rsidRPr="006F0826">
              <w:rPr>
                <w:rFonts w:ascii="Arial" w:eastAsia="Times New Roman" w:hAnsi="Arial" w:cs="Arial"/>
                <w:color w:val="000000"/>
                <w:sz w:val="24"/>
                <w:szCs w:val="24"/>
              </w:rPr>
              <w:t>Gerar</w:t>
            </w:r>
            <w:proofErr w:type="spellEnd"/>
            <w:r w:rsidR="0093355E" w:rsidRPr="006F0826">
              <w:rPr>
                <w:rFonts w:ascii="Arial" w:eastAsia="Times New Roman" w:hAnsi="Arial" w:cs="Arial"/>
                <w:color w:val="000000"/>
                <w:sz w:val="24"/>
                <w:szCs w:val="24"/>
              </w:rPr>
              <w:t>.</w:t>
            </w:r>
          </w:p>
          <w:p w14:paraId="2A3DEF55" w14:textId="77777777" w:rsidR="0093355E" w:rsidRPr="0083346B" w:rsidRDefault="00A57549" w:rsidP="005259F2">
            <w:pPr>
              <w:rPr>
                <w:rFonts w:ascii="Arial" w:eastAsia="Times New Roman" w:hAnsi="Arial" w:cs="Arial"/>
                <w:color w:val="000000"/>
                <w:sz w:val="21"/>
                <w:szCs w:val="21"/>
                <w:rtl/>
              </w:rPr>
            </w:pPr>
            <w:hyperlink r:id="rId10" w:anchor="v2" w:history="1">
              <w:r w:rsidR="0093355E" w:rsidRPr="006F0826">
                <w:rPr>
                  <w:rFonts w:ascii="Arial" w:eastAsia="Times New Roman" w:hAnsi="Arial" w:cs="Arial"/>
                  <w:b/>
                  <w:bCs/>
                  <w:color w:val="0000FF"/>
                  <w:sz w:val="21"/>
                  <w:szCs w:val="21"/>
                  <w:u w:val="single"/>
                </w:rPr>
                <w:t>2</w:t>
              </w:r>
            </w:hyperlink>
            <w:r w:rsidR="0093355E" w:rsidRPr="006F0826">
              <w:rPr>
                <w:rFonts w:ascii="Arial" w:eastAsia="Times New Roman" w:hAnsi="Arial" w:cs="Arial"/>
                <w:color w:val="000000"/>
                <w:sz w:val="24"/>
                <w:szCs w:val="24"/>
              </w:rPr>
              <w:t>And the Lord appeared to him, and said, "Do not go down to Egypt; dwell in the land that I will tell you.</w:t>
            </w:r>
          </w:p>
        </w:tc>
        <w:tc>
          <w:tcPr>
            <w:tcW w:w="4675" w:type="dxa"/>
          </w:tcPr>
          <w:p w14:paraId="251346A7" w14:textId="77777777" w:rsidR="0093355E" w:rsidRPr="00C4340B" w:rsidRDefault="0093355E" w:rsidP="005259F2">
            <w:pPr>
              <w:autoSpaceDE w:val="0"/>
              <w:autoSpaceDN w:val="0"/>
              <w:adjustRightInd w:val="0"/>
              <w:jc w:val="right"/>
              <w:rPr>
                <w:rFonts w:ascii="Arial" w:hAnsi="Arial" w:cs="Arial"/>
                <w:b/>
                <w:bCs/>
                <w:color w:val="000000"/>
                <w:sz w:val="24"/>
                <w:szCs w:val="24"/>
                <w:rtl/>
              </w:rPr>
            </w:pPr>
            <w:r w:rsidRPr="009210F8">
              <w:rPr>
                <w:rFonts w:ascii="Arial" w:hAnsi="Arial" w:cs="Arial"/>
                <w:b/>
                <w:bCs/>
                <w:color w:val="000000"/>
                <w:sz w:val="24"/>
                <w:szCs w:val="24"/>
                <w:rtl/>
              </w:rPr>
              <w:t>בראשית פרק כו</w:t>
            </w:r>
          </w:p>
          <w:p w14:paraId="6F8A460A" w14:textId="77777777" w:rsidR="0093355E" w:rsidRPr="009210F8" w:rsidRDefault="0093355E" w:rsidP="005259F2">
            <w:pPr>
              <w:autoSpaceDE w:val="0"/>
              <w:autoSpaceDN w:val="0"/>
              <w:adjustRightInd w:val="0"/>
              <w:jc w:val="right"/>
              <w:rPr>
                <w:rFonts w:ascii="Arial" w:hAnsi="Arial" w:cs="Arial"/>
                <w:color w:val="000000"/>
                <w:sz w:val="28"/>
                <w:szCs w:val="28"/>
                <w:rtl/>
              </w:rPr>
            </w:pPr>
            <w:r w:rsidRPr="009210F8">
              <w:rPr>
                <w:rFonts w:ascii="Arial" w:hAnsi="Arial" w:cs="Arial"/>
                <w:color w:val="000000"/>
                <w:sz w:val="28"/>
                <w:szCs w:val="28"/>
                <w:rtl/>
              </w:rPr>
              <w:t>(א) וַיְהִ֤י רָעָב֙ בָּאָ֔רֶץ מִלְּבַד֙ הָרָעָ֣ב הָרִאשׁ֔וֹן אֲשֶׁ֥ר הָיָ֖ה בִּימֵ֣י אַבְרָהָ֑ם וַיֵּ֧לֶךְ יִצְחָ֛ק אֶל־אֲבִימֶ֥לֶךְ מֶֽלֶךְ־פְּלִשְׁתִּ֖ים גְּרָֽרָה</w:t>
            </w:r>
            <w:r w:rsidRPr="009210F8">
              <w:rPr>
                <w:rFonts w:ascii="Arial" w:hAnsi="Arial" w:cs="Arial"/>
                <w:color w:val="000000"/>
                <w:sz w:val="28"/>
                <w:szCs w:val="28"/>
              </w:rPr>
              <w:t>:</w:t>
            </w:r>
          </w:p>
          <w:p w14:paraId="26ADD184" w14:textId="77777777" w:rsidR="0093355E" w:rsidRDefault="0093355E" w:rsidP="005259F2">
            <w:pPr>
              <w:autoSpaceDE w:val="0"/>
              <w:autoSpaceDN w:val="0"/>
              <w:bidi/>
              <w:adjustRightInd w:val="0"/>
              <w:jc w:val="both"/>
              <w:rPr>
                <w:rFonts w:ascii="Arial" w:hAnsi="Arial" w:cs="Arial"/>
                <w:color w:val="000000"/>
                <w:sz w:val="28"/>
                <w:szCs w:val="28"/>
              </w:rPr>
            </w:pPr>
            <w:r w:rsidRPr="009210F8">
              <w:rPr>
                <w:rFonts w:ascii="Arial" w:hAnsi="Arial" w:cs="Arial"/>
                <w:color w:val="000000"/>
                <w:sz w:val="28"/>
                <w:szCs w:val="28"/>
                <w:rtl/>
              </w:rPr>
              <w:t>(ב) וַיֵּרָ֤א אֵלָיו֙ יְקֹוָ֔ק וַיֹּ֖אמֶר אַל־תֵּרֵ֣ד מִצְרָ֑יְמָה שְׁכֹ֣ן בָּאָ֔רֶץ אֲשֶׁ֖ר אֹמַ֥ר אֵלֶֽיךָ:</w:t>
            </w:r>
          </w:p>
          <w:p w14:paraId="754B6D5F" w14:textId="77777777" w:rsidR="0093355E" w:rsidRDefault="0093355E" w:rsidP="005259F2">
            <w:pPr>
              <w:autoSpaceDE w:val="0"/>
              <w:autoSpaceDN w:val="0"/>
              <w:bidi/>
              <w:adjustRightInd w:val="0"/>
              <w:rPr>
                <w:rFonts w:ascii="Arial" w:hAnsi="Arial" w:cs="Arial"/>
                <w:color w:val="000000"/>
                <w:sz w:val="18"/>
                <w:szCs w:val="18"/>
                <w:rtl/>
              </w:rPr>
            </w:pPr>
          </w:p>
        </w:tc>
      </w:tr>
    </w:tbl>
    <w:p w14:paraId="185C0E07" w14:textId="77777777" w:rsidR="0093355E" w:rsidRDefault="0093355E" w:rsidP="0093355E">
      <w:pPr>
        <w:autoSpaceDE w:val="0"/>
        <w:autoSpaceDN w:val="0"/>
        <w:bidi/>
        <w:adjustRightInd w:val="0"/>
        <w:spacing w:after="0" w:line="240" w:lineRule="auto"/>
        <w:rPr>
          <w:rFonts w:ascii="Arial" w:hAnsi="Arial" w:cs="Arial"/>
          <w:color w:val="000000"/>
          <w:sz w:val="18"/>
          <w:szCs w:val="18"/>
        </w:rPr>
      </w:pPr>
    </w:p>
    <w:tbl>
      <w:tblPr>
        <w:tblStyle w:val="TableGrid"/>
        <w:bidiVisual/>
        <w:tblW w:w="0" w:type="auto"/>
        <w:tblLook w:val="04A0" w:firstRow="1" w:lastRow="0" w:firstColumn="1" w:lastColumn="0" w:noHBand="0" w:noVBand="1"/>
      </w:tblPr>
      <w:tblGrid>
        <w:gridCol w:w="4675"/>
        <w:gridCol w:w="4675"/>
      </w:tblGrid>
      <w:tr w:rsidR="0093355E" w14:paraId="6D64455A" w14:textId="77777777" w:rsidTr="005259F2">
        <w:tc>
          <w:tcPr>
            <w:tcW w:w="4675" w:type="dxa"/>
          </w:tcPr>
          <w:p w14:paraId="1E92E322" w14:textId="77777777" w:rsidR="0093355E" w:rsidRPr="00C4340B" w:rsidRDefault="0093355E" w:rsidP="005259F2">
            <w:pPr>
              <w:pStyle w:val="NoSpacing"/>
              <w:rPr>
                <w:rFonts w:asciiTheme="minorBidi" w:hAnsiTheme="minorBidi"/>
                <w:sz w:val="24"/>
                <w:szCs w:val="24"/>
                <w:rtl/>
              </w:rPr>
            </w:pPr>
            <w:r w:rsidRPr="00C4340B">
              <w:rPr>
                <w:rFonts w:asciiTheme="minorBidi" w:hAnsiTheme="minorBidi"/>
                <w:sz w:val="24"/>
                <w:szCs w:val="24"/>
              </w:rPr>
              <w:t xml:space="preserve">Do not go down to Egypt: For he had in mind to go down to Egypt as his father had gone down in the days of the famine. He [God] said to him, “Do not go down to </w:t>
            </w:r>
            <w:r w:rsidRPr="00C4340B">
              <w:rPr>
                <w:rFonts w:asciiTheme="minorBidi" w:hAnsiTheme="minorBidi"/>
                <w:sz w:val="24"/>
                <w:szCs w:val="24"/>
              </w:rPr>
              <w:lastRenderedPageBreak/>
              <w:t>Egypt.” You are [as] a perfect burnt offering and being outside the Holy Land is not fitting for you. [</w:t>
            </w:r>
            <w:proofErr w:type="spellStart"/>
            <w:r w:rsidRPr="00C4340B">
              <w:rPr>
                <w:rFonts w:asciiTheme="minorBidi" w:hAnsiTheme="minorBidi"/>
                <w:sz w:val="24"/>
                <w:szCs w:val="24"/>
              </w:rPr>
              <w:t>Tanchuma</w:t>
            </w:r>
            <w:proofErr w:type="spellEnd"/>
            <w:r w:rsidRPr="00C4340B">
              <w:rPr>
                <w:rFonts w:asciiTheme="minorBidi" w:hAnsiTheme="minorBidi"/>
                <w:sz w:val="24"/>
                <w:szCs w:val="24"/>
              </w:rPr>
              <w:t xml:space="preserve"> Buber, </w:t>
            </w:r>
            <w:proofErr w:type="spellStart"/>
            <w:r w:rsidRPr="00C4340B">
              <w:rPr>
                <w:rFonts w:asciiTheme="minorBidi" w:hAnsiTheme="minorBidi"/>
                <w:sz w:val="24"/>
                <w:szCs w:val="24"/>
              </w:rPr>
              <w:t>Toledoth</w:t>
            </w:r>
            <w:proofErr w:type="spellEnd"/>
            <w:r w:rsidRPr="00C4340B">
              <w:rPr>
                <w:rFonts w:asciiTheme="minorBidi" w:hAnsiTheme="minorBidi"/>
                <w:sz w:val="24"/>
                <w:szCs w:val="24"/>
              </w:rPr>
              <w:t xml:space="preserve"> 6; Gen. Rabbah 64:3]</w:t>
            </w:r>
          </w:p>
        </w:tc>
        <w:tc>
          <w:tcPr>
            <w:tcW w:w="4675" w:type="dxa"/>
          </w:tcPr>
          <w:p w14:paraId="042058DC" w14:textId="77777777" w:rsidR="0093355E" w:rsidRPr="00FB0298" w:rsidRDefault="0093355E" w:rsidP="005259F2">
            <w:pPr>
              <w:autoSpaceDE w:val="0"/>
              <w:autoSpaceDN w:val="0"/>
              <w:adjustRightInd w:val="0"/>
              <w:jc w:val="right"/>
              <w:rPr>
                <w:rFonts w:ascii="Arial" w:hAnsi="Arial" w:cs="Arial"/>
                <w:b/>
                <w:bCs/>
                <w:color w:val="000000"/>
                <w:sz w:val="24"/>
                <w:szCs w:val="24"/>
                <w:rtl/>
              </w:rPr>
            </w:pPr>
            <w:r w:rsidRPr="00FB0298">
              <w:rPr>
                <w:rFonts w:ascii="Arial" w:hAnsi="Arial" w:cs="Arial"/>
                <w:b/>
                <w:bCs/>
                <w:color w:val="000000"/>
                <w:sz w:val="24"/>
                <w:szCs w:val="24"/>
                <w:rtl/>
              </w:rPr>
              <w:lastRenderedPageBreak/>
              <w:t>רש"י בראשית פרשת תולדות פרק כו</w:t>
            </w:r>
          </w:p>
          <w:p w14:paraId="67FDAAAA" w14:textId="77777777" w:rsidR="0093355E" w:rsidRPr="00857DAA" w:rsidRDefault="0093355E" w:rsidP="005259F2">
            <w:pPr>
              <w:autoSpaceDE w:val="0"/>
              <w:autoSpaceDN w:val="0"/>
              <w:bidi/>
              <w:adjustRightInd w:val="0"/>
              <w:jc w:val="both"/>
              <w:rPr>
                <w:rFonts w:ascii="Arial" w:hAnsi="Arial" w:cs="Arial"/>
                <w:color w:val="000000"/>
                <w:sz w:val="28"/>
                <w:szCs w:val="28"/>
                <w:rtl/>
              </w:rPr>
            </w:pPr>
            <w:r w:rsidRPr="00FB0298">
              <w:rPr>
                <w:rFonts w:ascii="Arial" w:hAnsi="Arial" w:cs="Arial"/>
                <w:color w:val="000000"/>
                <w:sz w:val="28"/>
                <w:szCs w:val="28"/>
                <w:rtl/>
              </w:rPr>
              <w:t xml:space="preserve">(ב) אל תרד מצרימה - שהיה דעתו לרדת מצרימה כמו שירד אביו בימי הרעב, אמר </w:t>
            </w:r>
            <w:r w:rsidRPr="00FB0298">
              <w:rPr>
                <w:rFonts w:ascii="Arial" w:hAnsi="Arial" w:cs="Arial"/>
                <w:color w:val="000000"/>
                <w:sz w:val="28"/>
                <w:szCs w:val="28"/>
                <w:rtl/>
              </w:rPr>
              <w:lastRenderedPageBreak/>
              <w:t>לו אל תרד מצרימה שאתה עולה תמימה,נ ואין חוצה לארץ כדאי לך:</w:t>
            </w:r>
          </w:p>
          <w:p w14:paraId="09892530" w14:textId="77777777" w:rsidR="0093355E" w:rsidRDefault="0093355E" w:rsidP="005259F2">
            <w:pPr>
              <w:autoSpaceDE w:val="0"/>
              <w:autoSpaceDN w:val="0"/>
              <w:bidi/>
              <w:adjustRightInd w:val="0"/>
              <w:jc w:val="right"/>
              <w:rPr>
                <w:rFonts w:ascii="Arial" w:hAnsi="Arial" w:cs="Arial"/>
                <w:color w:val="000000"/>
                <w:sz w:val="28"/>
                <w:szCs w:val="28"/>
                <w:rtl/>
              </w:rPr>
            </w:pPr>
          </w:p>
        </w:tc>
      </w:tr>
    </w:tbl>
    <w:p w14:paraId="3AC58043" w14:textId="77777777" w:rsidR="0093355E" w:rsidRPr="00C4340B" w:rsidRDefault="0093355E" w:rsidP="0093355E">
      <w:pPr>
        <w:pStyle w:val="NoSpacing"/>
        <w:rPr>
          <w:rFonts w:asciiTheme="minorBidi" w:hAnsiTheme="minorBidi"/>
          <w:sz w:val="24"/>
          <w:szCs w:val="24"/>
        </w:rPr>
      </w:pPr>
    </w:p>
    <w:p w14:paraId="45D659D7" w14:textId="77777777" w:rsidR="0093355E" w:rsidRPr="009210F8" w:rsidRDefault="0093355E" w:rsidP="0093355E">
      <w:pPr>
        <w:autoSpaceDE w:val="0"/>
        <w:autoSpaceDN w:val="0"/>
        <w:adjustRightInd w:val="0"/>
        <w:spacing w:after="0" w:line="240" w:lineRule="auto"/>
        <w:jc w:val="right"/>
        <w:rPr>
          <w:rFonts w:ascii="Arial" w:hAnsi="Arial" w:cs="Arial"/>
          <w:color w:val="000000"/>
          <w:sz w:val="24"/>
          <w:szCs w:val="24"/>
          <w:rtl/>
        </w:rPr>
      </w:pPr>
      <w:r w:rsidRPr="009210F8">
        <w:rPr>
          <w:rFonts w:ascii="Arial" w:hAnsi="Arial" w:cs="Arial"/>
          <w:b/>
          <w:bCs/>
          <w:color w:val="000000"/>
          <w:sz w:val="24"/>
          <w:szCs w:val="24"/>
          <w:rtl/>
        </w:rPr>
        <w:t>מדרש אגדה (בובר) בראשית פרשת תולדות פרק כו</w:t>
      </w:r>
      <w:r w:rsidRPr="009210F8">
        <w:rPr>
          <w:rFonts w:ascii="Arial" w:hAnsi="Arial" w:cs="Arial"/>
          <w:color w:val="000000"/>
          <w:sz w:val="24"/>
          <w:szCs w:val="24"/>
          <w:rtl/>
        </w:rPr>
        <w:t xml:space="preserve"> סימן לה</w:t>
      </w:r>
    </w:p>
    <w:p w14:paraId="4B415C3B" w14:textId="77777777" w:rsidR="0093355E" w:rsidRPr="009210F8" w:rsidRDefault="0093355E" w:rsidP="0093355E">
      <w:pPr>
        <w:autoSpaceDE w:val="0"/>
        <w:autoSpaceDN w:val="0"/>
        <w:bidi/>
        <w:adjustRightInd w:val="0"/>
        <w:spacing w:after="0" w:line="240" w:lineRule="auto"/>
        <w:jc w:val="both"/>
        <w:rPr>
          <w:rFonts w:ascii="Arial" w:hAnsi="Arial" w:cs="Arial"/>
          <w:color w:val="000000"/>
          <w:sz w:val="24"/>
          <w:szCs w:val="24"/>
        </w:rPr>
      </w:pPr>
      <w:r w:rsidRPr="009210F8">
        <w:rPr>
          <w:rFonts w:ascii="Arial" w:hAnsi="Arial" w:cs="Arial"/>
          <w:color w:val="000000"/>
          <w:sz w:val="24"/>
          <w:szCs w:val="24"/>
          <w:rtl/>
        </w:rPr>
        <w:t>[לה] ותהיין מורת רוח וגו'. ממעשים טובים שלא היו עושים, ולא היה מספיק שאינם עושים טובה, אבל היו עושים רעה, שהיו מקטירות לע"ז ומסלקות השכינה מביתו של יצחק. ומזה הצד יש אומרים שנעשה סומא יצחק, א"כ למה לא נעשית רבקה סומא, אלא רבקה היתה מלומדת שמקטירים בבית אביה לע"ז ע"כ לא נסתמית, אבל יצחק שיהיה עולה תמימה נסתמה:</w:t>
      </w:r>
    </w:p>
    <w:p w14:paraId="2D3850E1" w14:textId="40B68155" w:rsidR="00857DAA" w:rsidRPr="00857DAA" w:rsidRDefault="00857DAA" w:rsidP="0093355E">
      <w:pPr>
        <w:autoSpaceDE w:val="0"/>
        <w:autoSpaceDN w:val="0"/>
        <w:bidi/>
        <w:adjustRightInd w:val="0"/>
        <w:spacing w:after="0" w:line="240" w:lineRule="auto"/>
        <w:rPr>
          <w:rFonts w:ascii="Arial" w:hAnsi="Arial" w:cs="Arial"/>
          <w:b/>
          <w:bCs/>
          <w:i/>
          <w:iCs/>
          <w:color w:val="000000"/>
          <w:sz w:val="24"/>
          <w:szCs w:val="24"/>
        </w:rPr>
      </w:pPr>
    </w:p>
    <w:tbl>
      <w:tblPr>
        <w:tblStyle w:val="TableGrid"/>
        <w:bidiVisual/>
        <w:tblW w:w="0" w:type="auto"/>
        <w:tblLook w:val="04A0" w:firstRow="1" w:lastRow="0" w:firstColumn="1" w:lastColumn="0" w:noHBand="0" w:noVBand="1"/>
      </w:tblPr>
      <w:tblGrid>
        <w:gridCol w:w="4675"/>
        <w:gridCol w:w="4675"/>
      </w:tblGrid>
      <w:tr w:rsidR="00C4340B" w14:paraId="486552D5" w14:textId="77777777" w:rsidTr="00C4340B">
        <w:tc>
          <w:tcPr>
            <w:tcW w:w="4675" w:type="dxa"/>
          </w:tcPr>
          <w:p w14:paraId="7ED433F5" w14:textId="77777777" w:rsidR="00C4340B" w:rsidRPr="00857DAA" w:rsidRDefault="00A57549" w:rsidP="00C4340B">
            <w:pPr>
              <w:tabs>
                <w:tab w:val="left" w:pos="5526"/>
              </w:tabs>
              <w:rPr>
                <w:rFonts w:ascii="Arial" w:eastAsia="Times New Roman" w:hAnsi="Arial" w:cs="Arial"/>
                <w:color w:val="000000"/>
                <w:sz w:val="24"/>
                <w:szCs w:val="24"/>
                <w:rtl/>
              </w:rPr>
            </w:pPr>
            <w:hyperlink r:id="rId11" w:anchor="v=19" w:history="1">
              <w:r w:rsidR="00C4340B" w:rsidRPr="00857DAA">
                <w:rPr>
                  <w:rFonts w:ascii="Arial" w:eastAsia="Times New Roman" w:hAnsi="Arial" w:cs="Arial"/>
                  <w:b/>
                  <w:bCs/>
                  <w:color w:val="0C4472"/>
                  <w:sz w:val="24"/>
                  <w:szCs w:val="24"/>
                </w:rPr>
                <w:t>19</w:t>
              </w:r>
            </w:hyperlink>
            <w:r w:rsidR="00C4340B" w:rsidRPr="00857DAA">
              <w:rPr>
                <w:rFonts w:ascii="Arial" w:eastAsia="Times New Roman" w:hAnsi="Arial" w:cs="Arial"/>
                <w:color w:val="000000"/>
                <w:sz w:val="24"/>
                <w:szCs w:val="24"/>
              </w:rPr>
              <w:t>And these are the generations of Isaac the son of Abraham; Abraham begot Isaac.</w:t>
            </w:r>
          </w:p>
          <w:bookmarkStart w:id="2" w:name="v8352"/>
          <w:bookmarkStart w:id="3" w:name="v20"/>
          <w:bookmarkEnd w:id="2"/>
          <w:p w14:paraId="18A2B6BB" w14:textId="2DDA4986" w:rsidR="00C4340B" w:rsidRDefault="00C4340B" w:rsidP="00C4340B">
            <w:pPr>
              <w:autoSpaceDE w:val="0"/>
              <w:autoSpaceDN w:val="0"/>
              <w:bidi/>
              <w:adjustRightInd w:val="0"/>
              <w:jc w:val="right"/>
              <w:rPr>
                <w:rFonts w:ascii="Arial" w:hAnsi="Arial" w:cs="Arial"/>
                <w:b/>
                <w:bCs/>
                <w:color w:val="000000"/>
                <w:sz w:val="24"/>
                <w:szCs w:val="24"/>
                <w:rtl/>
              </w:rPr>
            </w:pPr>
            <w:r w:rsidRPr="00857DAA">
              <w:rPr>
                <w:rFonts w:ascii="Arial" w:eastAsia="Times New Roman" w:hAnsi="Arial" w:cs="Arial"/>
                <w:color w:val="000000"/>
                <w:sz w:val="24"/>
                <w:szCs w:val="24"/>
              </w:rPr>
              <w:fldChar w:fldCharType="begin"/>
            </w:r>
            <w:r w:rsidRPr="00857DAA">
              <w:rPr>
                <w:rFonts w:ascii="Arial" w:eastAsia="Times New Roman" w:hAnsi="Arial" w:cs="Arial"/>
                <w:color w:val="000000"/>
                <w:sz w:val="24"/>
                <w:szCs w:val="24"/>
              </w:rPr>
              <w:instrText xml:space="preserve"> HYPERLINK "http://www.chabad.org/library/bible_cdo/aid/8220" \l "v=20" </w:instrText>
            </w:r>
            <w:r w:rsidRPr="00857DAA">
              <w:rPr>
                <w:rFonts w:ascii="Arial" w:eastAsia="Times New Roman" w:hAnsi="Arial" w:cs="Arial"/>
                <w:color w:val="000000"/>
                <w:sz w:val="24"/>
                <w:szCs w:val="24"/>
              </w:rPr>
              <w:fldChar w:fldCharType="separate"/>
            </w:r>
            <w:r w:rsidRPr="00857DAA">
              <w:rPr>
                <w:rFonts w:ascii="Arial" w:eastAsia="Times New Roman" w:hAnsi="Arial" w:cs="Arial"/>
                <w:b/>
                <w:bCs/>
                <w:color w:val="0C4472"/>
                <w:sz w:val="24"/>
                <w:szCs w:val="24"/>
              </w:rPr>
              <w:t>20</w:t>
            </w:r>
            <w:r w:rsidRPr="00857DAA">
              <w:rPr>
                <w:rFonts w:ascii="Arial" w:eastAsia="Times New Roman" w:hAnsi="Arial" w:cs="Arial"/>
                <w:color w:val="000000"/>
                <w:sz w:val="24"/>
                <w:szCs w:val="24"/>
              </w:rPr>
              <w:fldChar w:fldCharType="end"/>
            </w:r>
            <w:bookmarkEnd w:id="3"/>
            <w:r w:rsidRPr="00857DAA">
              <w:rPr>
                <w:rFonts w:ascii="Arial" w:eastAsia="Times New Roman" w:hAnsi="Arial" w:cs="Arial"/>
                <w:color w:val="000000"/>
                <w:sz w:val="24"/>
                <w:szCs w:val="24"/>
              </w:rPr>
              <w:t xml:space="preserve">And Isaac was forty years old when he took Rebecca the daughter of </w:t>
            </w:r>
            <w:proofErr w:type="spellStart"/>
            <w:r w:rsidRPr="00857DAA">
              <w:rPr>
                <w:rFonts w:ascii="Arial" w:eastAsia="Times New Roman" w:hAnsi="Arial" w:cs="Arial"/>
                <w:color w:val="000000"/>
                <w:sz w:val="24"/>
                <w:szCs w:val="24"/>
              </w:rPr>
              <w:t>Bethuel</w:t>
            </w:r>
            <w:proofErr w:type="spellEnd"/>
            <w:r w:rsidRPr="00857DAA">
              <w:rPr>
                <w:rFonts w:ascii="Arial" w:eastAsia="Times New Roman" w:hAnsi="Arial" w:cs="Arial"/>
                <w:color w:val="000000"/>
                <w:sz w:val="24"/>
                <w:szCs w:val="24"/>
              </w:rPr>
              <w:t xml:space="preserve"> the Aramean of </w:t>
            </w:r>
            <w:proofErr w:type="spellStart"/>
            <w:r w:rsidRPr="00857DAA">
              <w:rPr>
                <w:rFonts w:ascii="Arial" w:eastAsia="Times New Roman" w:hAnsi="Arial" w:cs="Arial"/>
                <w:color w:val="000000"/>
                <w:sz w:val="24"/>
                <w:szCs w:val="24"/>
              </w:rPr>
              <w:t>Padan</w:t>
            </w:r>
            <w:proofErr w:type="spellEnd"/>
            <w:r w:rsidRPr="00857DAA">
              <w:rPr>
                <w:rFonts w:ascii="Arial" w:eastAsia="Times New Roman" w:hAnsi="Arial" w:cs="Arial"/>
                <w:color w:val="000000"/>
                <w:sz w:val="24"/>
                <w:szCs w:val="24"/>
              </w:rPr>
              <w:t xml:space="preserve"> Aram, the sister of Laban the Aramean, to himself for a wife.</w:t>
            </w:r>
          </w:p>
        </w:tc>
        <w:tc>
          <w:tcPr>
            <w:tcW w:w="4675" w:type="dxa"/>
          </w:tcPr>
          <w:p w14:paraId="37C2E1A9" w14:textId="77777777" w:rsidR="00C4340B" w:rsidRPr="00857DAA" w:rsidRDefault="00C4340B" w:rsidP="00C4340B">
            <w:pPr>
              <w:autoSpaceDE w:val="0"/>
              <w:autoSpaceDN w:val="0"/>
              <w:bidi/>
              <w:adjustRightInd w:val="0"/>
              <w:rPr>
                <w:rFonts w:ascii="Arial" w:hAnsi="Arial" w:cs="Arial"/>
                <w:sz w:val="24"/>
                <w:szCs w:val="24"/>
                <w:rtl/>
              </w:rPr>
            </w:pPr>
            <w:r w:rsidRPr="00857DAA">
              <w:rPr>
                <w:rFonts w:ascii="Arial" w:hAnsi="Arial" w:cs="Arial"/>
                <w:b/>
                <w:bCs/>
                <w:color w:val="000000"/>
                <w:sz w:val="24"/>
                <w:szCs w:val="24"/>
                <w:rtl/>
              </w:rPr>
              <w:t>בראשית פרק כה</w:t>
            </w:r>
            <w:r w:rsidRPr="00857DAA">
              <w:rPr>
                <w:rFonts w:ascii="Arial" w:hAnsi="Arial" w:cs="Arial"/>
                <w:sz w:val="24"/>
                <w:szCs w:val="24"/>
              </w:rPr>
              <w:t xml:space="preserve"> </w:t>
            </w:r>
          </w:p>
          <w:p w14:paraId="4A57EF2E" w14:textId="77777777" w:rsidR="00C4340B" w:rsidRPr="00857DAA" w:rsidRDefault="00C4340B" w:rsidP="00C4340B">
            <w:pPr>
              <w:autoSpaceDE w:val="0"/>
              <w:autoSpaceDN w:val="0"/>
              <w:bidi/>
              <w:adjustRightInd w:val="0"/>
              <w:rPr>
                <w:rFonts w:ascii="Arial" w:hAnsi="Arial" w:cs="Arial"/>
                <w:color w:val="000000"/>
                <w:sz w:val="28"/>
                <w:szCs w:val="28"/>
                <w:rtl/>
              </w:rPr>
            </w:pPr>
            <w:r w:rsidRPr="00857DAA">
              <w:rPr>
                <w:rFonts w:ascii="Arial" w:hAnsi="Arial" w:cs="Arial"/>
                <w:color w:val="000000"/>
                <w:sz w:val="24"/>
                <w:szCs w:val="24"/>
                <w:rtl/>
              </w:rPr>
              <w:t>(יט)</w:t>
            </w:r>
            <w:r w:rsidRPr="00857DAA">
              <w:rPr>
                <w:rFonts w:ascii="Arial" w:hAnsi="Arial" w:cs="Arial"/>
                <w:color w:val="000000"/>
                <w:sz w:val="28"/>
                <w:szCs w:val="28"/>
                <w:rtl/>
              </w:rPr>
              <w:t xml:space="preserve"> וְאֵ֛לֶּה תּוֹלְדֹ֥ת יִצְחָ֖ק בֶּן־אַבְרָהָ֑ם אַבְרָהָ֖ם הוֹלִ֥יד אֶת־יִצְחָֽק:</w:t>
            </w:r>
          </w:p>
          <w:p w14:paraId="2A7F88EF" w14:textId="77777777" w:rsidR="00C4340B" w:rsidRPr="00857DAA" w:rsidRDefault="00C4340B" w:rsidP="00C4340B">
            <w:pPr>
              <w:autoSpaceDE w:val="0"/>
              <w:autoSpaceDN w:val="0"/>
              <w:bidi/>
              <w:adjustRightInd w:val="0"/>
              <w:rPr>
                <w:rFonts w:ascii="Arial" w:hAnsi="Arial" w:cs="Arial"/>
                <w:color w:val="000000"/>
                <w:sz w:val="28"/>
                <w:szCs w:val="28"/>
                <w:rtl/>
              </w:rPr>
            </w:pPr>
            <w:r w:rsidRPr="00857DAA">
              <w:rPr>
                <w:rFonts w:ascii="Arial" w:hAnsi="Arial" w:cs="Arial"/>
                <w:color w:val="000000"/>
                <w:sz w:val="24"/>
                <w:szCs w:val="24"/>
                <w:rtl/>
              </w:rPr>
              <w:t>(כ)</w:t>
            </w:r>
            <w:r w:rsidRPr="00857DAA">
              <w:rPr>
                <w:rFonts w:ascii="Arial" w:hAnsi="Arial" w:cs="Arial"/>
                <w:color w:val="000000"/>
                <w:sz w:val="28"/>
                <w:szCs w:val="28"/>
                <w:rtl/>
              </w:rPr>
              <w:t xml:space="preserve"> וַיְהִ֤י יִצְחָק֙ בֶּן־אַרְבָּעִ֣ים שָׁנָ֔ה בְּקַחְתּ֣וֹ אֶת־רִבְקָ֗ה בַּת־בְּתוּאֵל֙ הָֽאֲרַמִּ֔י מִפַּדַּ֖ן אֲרָ֑ם אֲח֛וֹת לָבָ֥ן הָאֲרַמִּ֖י ל֥וֹ לְאִשָּֽׁה:</w:t>
            </w:r>
          </w:p>
          <w:p w14:paraId="3548E426" w14:textId="77777777" w:rsidR="00C4340B" w:rsidRDefault="00C4340B" w:rsidP="00857DAA">
            <w:pPr>
              <w:autoSpaceDE w:val="0"/>
              <w:autoSpaceDN w:val="0"/>
              <w:bidi/>
              <w:adjustRightInd w:val="0"/>
              <w:rPr>
                <w:rFonts w:ascii="Arial" w:hAnsi="Arial" w:cs="Arial"/>
                <w:b/>
                <w:bCs/>
                <w:color w:val="000000"/>
                <w:sz w:val="24"/>
                <w:szCs w:val="24"/>
                <w:rtl/>
              </w:rPr>
            </w:pPr>
          </w:p>
        </w:tc>
      </w:tr>
      <w:bookmarkEnd w:id="1"/>
    </w:tbl>
    <w:p w14:paraId="74775570" w14:textId="652E312E" w:rsidR="00857DAA" w:rsidRPr="00857DAA" w:rsidRDefault="00857DAA" w:rsidP="00857DAA">
      <w:pPr>
        <w:tabs>
          <w:tab w:val="left" w:pos="5526"/>
        </w:tabs>
        <w:spacing w:after="0" w:line="240" w:lineRule="auto"/>
        <w:rPr>
          <w:rFonts w:ascii="Arial" w:eastAsia="Times New Roman" w:hAnsi="Arial" w:cs="Arial"/>
          <w:color w:val="000000"/>
          <w:sz w:val="24"/>
          <w:szCs w:val="24"/>
        </w:rPr>
      </w:pPr>
    </w:p>
    <w:tbl>
      <w:tblPr>
        <w:tblStyle w:val="TableGrid"/>
        <w:bidiVisual/>
        <w:tblW w:w="0" w:type="auto"/>
        <w:tblLook w:val="04A0" w:firstRow="1" w:lastRow="0" w:firstColumn="1" w:lastColumn="0" w:noHBand="0" w:noVBand="1"/>
      </w:tblPr>
      <w:tblGrid>
        <w:gridCol w:w="4675"/>
        <w:gridCol w:w="4675"/>
      </w:tblGrid>
      <w:tr w:rsidR="00C4340B" w14:paraId="1B892E35" w14:textId="77777777" w:rsidTr="00C4340B">
        <w:tc>
          <w:tcPr>
            <w:tcW w:w="4675" w:type="dxa"/>
          </w:tcPr>
          <w:p w14:paraId="297596C8" w14:textId="710A739D" w:rsidR="00C4340B" w:rsidRPr="00C4340B" w:rsidRDefault="00C4340B" w:rsidP="00C4340B">
            <w:pPr>
              <w:rPr>
                <w:rFonts w:asciiTheme="minorBidi" w:hAnsiTheme="minorBidi"/>
                <w:sz w:val="24"/>
                <w:szCs w:val="24"/>
                <w:rtl/>
              </w:rPr>
            </w:pPr>
            <w:bookmarkStart w:id="4" w:name="v8353"/>
            <w:bookmarkEnd w:id="4"/>
            <w:r w:rsidRPr="00857DAA">
              <w:rPr>
                <w:rFonts w:asciiTheme="minorBidi" w:hAnsiTheme="minorBidi"/>
                <w:b/>
                <w:bCs/>
                <w:sz w:val="24"/>
                <w:szCs w:val="24"/>
              </w:rPr>
              <w:t xml:space="preserve">the daughter of </w:t>
            </w:r>
            <w:proofErr w:type="spellStart"/>
            <w:r w:rsidRPr="00857DAA">
              <w:rPr>
                <w:rFonts w:asciiTheme="minorBidi" w:hAnsiTheme="minorBidi"/>
                <w:b/>
                <w:bCs/>
                <w:sz w:val="24"/>
                <w:szCs w:val="24"/>
              </w:rPr>
              <w:t>Bethuel</w:t>
            </w:r>
            <w:proofErr w:type="spellEnd"/>
            <w:r w:rsidRPr="00857DAA">
              <w:rPr>
                <w:rFonts w:asciiTheme="minorBidi" w:hAnsiTheme="minorBidi"/>
                <w:b/>
                <w:bCs/>
                <w:sz w:val="24"/>
                <w:szCs w:val="24"/>
              </w:rPr>
              <w:t xml:space="preserve"> the Aramean of </w:t>
            </w:r>
            <w:proofErr w:type="spellStart"/>
            <w:r w:rsidRPr="00857DAA">
              <w:rPr>
                <w:rFonts w:asciiTheme="minorBidi" w:hAnsiTheme="minorBidi"/>
                <w:b/>
                <w:bCs/>
                <w:sz w:val="24"/>
                <w:szCs w:val="24"/>
              </w:rPr>
              <w:t>Padan</w:t>
            </w:r>
            <w:proofErr w:type="spellEnd"/>
            <w:r w:rsidRPr="00857DAA">
              <w:rPr>
                <w:rFonts w:asciiTheme="minorBidi" w:hAnsiTheme="minorBidi"/>
                <w:b/>
                <w:bCs/>
                <w:sz w:val="24"/>
                <w:szCs w:val="24"/>
              </w:rPr>
              <w:t>-Aram, the sister of Laban:</w:t>
            </w:r>
            <w:r w:rsidRPr="00857DAA">
              <w:rPr>
                <w:rFonts w:asciiTheme="minorBidi" w:hAnsiTheme="minorBidi"/>
                <w:sz w:val="24"/>
                <w:szCs w:val="24"/>
              </w:rPr>
              <w:t xml:space="preserve"> Was it not already written that she was the daughter of </w:t>
            </w:r>
            <w:proofErr w:type="spellStart"/>
            <w:r w:rsidRPr="00857DAA">
              <w:rPr>
                <w:rFonts w:asciiTheme="minorBidi" w:hAnsiTheme="minorBidi"/>
                <w:sz w:val="24"/>
                <w:szCs w:val="24"/>
              </w:rPr>
              <w:t>Bethuel</w:t>
            </w:r>
            <w:proofErr w:type="spellEnd"/>
            <w:r w:rsidRPr="00857DAA">
              <w:rPr>
                <w:rFonts w:asciiTheme="minorBidi" w:hAnsiTheme="minorBidi"/>
                <w:sz w:val="24"/>
                <w:szCs w:val="24"/>
              </w:rPr>
              <w:t xml:space="preserve"> and the sister of Laban and from </w:t>
            </w:r>
            <w:proofErr w:type="spellStart"/>
            <w:r w:rsidRPr="00857DAA">
              <w:rPr>
                <w:rFonts w:asciiTheme="minorBidi" w:hAnsiTheme="minorBidi"/>
                <w:sz w:val="24"/>
                <w:szCs w:val="24"/>
              </w:rPr>
              <w:t>Padan</w:t>
            </w:r>
            <w:proofErr w:type="spellEnd"/>
            <w:r w:rsidRPr="00857DAA">
              <w:rPr>
                <w:rFonts w:asciiTheme="minorBidi" w:hAnsiTheme="minorBidi"/>
                <w:sz w:val="24"/>
                <w:szCs w:val="24"/>
              </w:rPr>
              <w:t>-Aram? But this is to tell her praise, that she was the daughter of a wicked man and the sister of a wicked man and her place was [inhabited by] wicked people, but she did not learn from their deeds. [From Gen. Rabbah 63:4]</w:t>
            </w:r>
          </w:p>
        </w:tc>
        <w:tc>
          <w:tcPr>
            <w:tcW w:w="4675" w:type="dxa"/>
          </w:tcPr>
          <w:p w14:paraId="7005EE32" w14:textId="77777777" w:rsidR="00C4340B" w:rsidRPr="00857DAA" w:rsidRDefault="00C4340B" w:rsidP="00C4340B">
            <w:pPr>
              <w:autoSpaceDE w:val="0"/>
              <w:autoSpaceDN w:val="0"/>
              <w:bidi/>
              <w:adjustRightInd w:val="0"/>
              <w:rPr>
                <w:rFonts w:ascii="Arial" w:hAnsi="Arial" w:cs="Arial"/>
                <w:sz w:val="24"/>
                <w:szCs w:val="24"/>
                <w:rtl/>
              </w:rPr>
            </w:pPr>
            <w:r w:rsidRPr="00857DAA">
              <w:rPr>
                <w:rFonts w:ascii="Arial" w:hAnsi="Arial" w:cs="Arial"/>
                <w:b/>
                <w:bCs/>
                <w:color w:val="000000"/>
                <w:sz w:val="24"/>
                <w:szCs w:val="24"/>
                <w:rtl/>
              </w:rPr>
              <w:t>רש"י בראשית פרשת תולדות פרק כה פסוק כ</w:t>
            </w:r>
            <w:r w:rsidRPr="00857DAA">
              <w:rPr>
                <w:rFonts w:ascii="Arial" w:hAnsi="Arial" w:cs="Arial"/>
                <w:sz w:val="24"/>
                <w:szCs w:val="24"/>
              </w:rPr>
              <w:t xml:space="preserve"> </w:t>
            </w:r>
          </w:p>
          <w:p w14:paraId="2E8FD546" w14:textId="77777777" w:rsidR="00C4340B" w:rsidRPr="00857DAA" w:rsidRDefault="00C4340B" w:rsidP="00C4340B">
            <w:pPr>
              <w:jc w:val="right"/>
            </w:pPr>
            <w:r w:rsidRPr="00857DAA">
              <w:rPr>
                <w:rFonts w:ascii="Arial" w:hAnsi="Arial" w:cs="Arial"/>
                <w:color w:val="000000"/>
                <w:sz w:val="24"/>
                <w:szCs w:val="24"/>
                <w:rtl/>
              </w:rPr>
              <w:t>בת בתואל מפדן ארם אחות לבן - וכי עדיין לא נכתב שהיא בת בתואל ואחות לבן ומפדן ארם, אלא להגיד שבחה שהיתה בת רשע</w:t>
            </w:r>
            <w:r w:rsidRPr="00857DAA">
              <w:rPr>
                <w:rFonts w:ascii="Arial" w:hAnsi="Arial" w:cs="Arial"/>
                <w:color w:val="000000"/>
                <w:sz w:val="24"/>
                <w:szCs w:val="24"/>
                <w:vertAlign w:val="superscript"/>
                <w:rtl/>
              </w:rPr>
              <w:t>ו</w:t>
            </w:r>
            <w:r w:rsidRPr="00857DAA">
              <w:rPr>
                <w:rFonts w:ascii="Arial" w:hAnsi="Arial" w:cs="Arial"/>
                <w:color w:val="000000"/>
                <w:sz w:val="24"/>
                <w:szCs w:val="24"/>
                <w:rtl/>
              </w:rPr>
              <w:t xml:space="preserve"> ואחות רשע ומקומה אנשי רשע, ולא למדה ממעשיהם:</w:t>
            </w:r>
          </w:p>
          <w:p w14:paraId="1F264DF3" w14:textId="77777777" w:rsidR="00C4340B" w:rsidRDefault="00C4340B" w:rsidP="00857DAA">
            <w:pPr>
              <w:autoSpaceDE w:val="0"/>
              <w:autoSpaceDN w:val="0"/>
              <w:bidi/>
              <w:adjustRightInd w:val="0"/>
              <w:rPr>
                <w:rFonts w:ascii="Arial" w:hAnsi="Arial" w:cs="Arial"/>
                <w:b/>
                <w:bCs/>
                <w:color w:val="000000"/>
                <w:sz w:val="24"/>
                <w:szCs w:val="24"/>
                <w:rtl/>
              </w:rPr>
            </w:pPr>
          </w:p>
        </w:tc>
      </w:tr>
    </w:tbl>
    <w:p w14:paraId="7DEA243D" w14:textId="77777777" w:rsidR="0083346B" w:rsidRDefault="0083346B" w:rsidP="00857DAA">
      <w:pPr>
        <w:autoSpaceDE w:val="0"/>
        <w:autoSpaceDN w:val="0"/>
        <w:bidi/>
        <w:adjustRightInd w:val="0"/>
        <w:spacing w:after="0" w:line="240" w:lineRule="auto"/>
        <w:rPr>
          <w:rFonts w:ascii="Arial" w:hAnsi="Arial" w:cs="Arial"/>
          <w:b/>
          <w:bCs/>
          <w:color w:val="000000"/>
          <w:sz w:val="24"/>
          <w:szCs w:val="24"/>
          <w:rtl/>
        </w:rPr>
      </w:pPr>
    </w:p>
    <w:p w14:paraId="0DFB7B94" w14:textId="3821A600" w:rsidR="00857DAA" w:rsidRPr="00857DAA" w:rsidRDefault="00857DAA" w:rsidP="0083346B">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גור אריה בראשית פרשת תולדות פרק כה פסוק כ</w:t>
      </w:r>
      <w:r w:rsidRPr="00857DAA">
        <w:rPr>
          <w:rFonts w:ascii="Arial" w:hAnsi="Arial" w:cs="Arial"/>
          <w:sz w:val="24"/>
          <w:szCs w:val="24"/>
        </w:rPr>
        <w:t xml:space="preserve"> </w:t>
      </w:r>
    </w:p>
    <w:p w14:paraId="4C6F4F32" w14:textId="77777777" w:rsidR="00994CD5"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24"/>
          <w:szCs w:val="24"/>
          <w:rtl/>
        </w:rPr>
        <w:t xml:space="preserve">ואם תאמר אחר שהכתוב אומר שהיתה 'בת רשע' מה הוסיף בזה שהיתה 'אחות רשע', וכי יותר תלמוד מן האח ממה שתלמוד מן האב, ויראה כי הנמשך אחר המעשים שהם רעים כגון עבודה זרה וכיוצא בו הוא על ג' דברים; כי יש מהם שהוא עשה </w:t>
      </w:r>
      <w:r w:rsidRPr="00857DAA">
        <w:rPr>
          <w:rFonts w:ascii="Arial" w:hAnsi="Arial" w:cs="Arial"/>
          <w:b/>
          <w:bCs/>
          <w:color w:val="000000"/>
          <w:sz w:val="24"/>
          <w:szCs w:val="24"/>
          <w:rtl/>
        </w:rPr>
        <w:t>מכח יראה</w:t>
      </w:r>
      <w:r w:rsidRPr="00857DAA">
        <w:rPr>
          <w:rFonts w:ascii="Arial" w:hAnsi="Arial" w:cs="Arial"/>
          <w:color w:val="000000"/>
          <w:sz w:val="24"/>
          <w:szCs w:val="24"/>
          <w:rtl/>
        </w:rPr>
        <w:t xml:space="preserve">, שהוא יירא מפלוני וצריך לעשות כמעשיו. והשני שהוא עשה </w:t>
      </w:r>
      <w:r w:rsidRPr="00857DAA">
        <w:rPr>
          <w:rFonts w:ascii="Arial" w:hAnsi="Arial" w:cs="Arial"/>
          <w:b/>
          <w:bCs/>
          <w:color w:val="000000"/>
          <w:sz w:val="24"/>
          <w:szCs w:val="24"/>
          <w:rtl/>
        </w:rPr>
        <w:t>מאהבתו ומחבתו</w:t>
      </w:r>
      <w:r w:rsidRPr="00857DAA">
        <w:rPr>
          <w:rFonts w:ascii="Arial" w:hAnsi="Arial" w:cs="Arial"/>
          <w:color w:val="000000"/>
          <w:sz w:val="24"/>
          <w:szCs w:val="24"/>
          <w:rtl/>
        </w:rPr>
        <w:t xml:space="preserve">, כמו שאמרו (סנהדרין סא ע"ב) בענין עבודה זרה העובד מאהבת אדם או מיראת אדם. ויש מהם שאינו עובד לא מאהבת אדם ולא מיראת אדם אלא </w:t>
      </w:r>
      <w:r w:rsidRPr="00857DAA">
        <w:rPr>
          <w:rFonts w:ascii="Arial" w:hAnsi="Arial" w:cs="Arial"/>
          <w:b/>
          <w:bCs/>
          <w:color w:val="000000"/>
          <w:sz w:val="24"/>
          <w:szCs w:val="24"/>
          <w:rtl/>
        </w:rPr>
        <w:t>מחמת מנהג שנהגו כך</w:t>
      </w:r>
      <w:r w:rsidRPr="00857DAA">
        <w:rPr>
          <w:rFonts w:ascii="Arial" w:hAnsi="Arial" w:cs="Arial"/>
          <w:color w:val="000000"/>
          <w:sz w:val="24"/>
          <w:szCs w:val="24"/>
          <w:rtl/>
        </w:rPr>
        <w:t xml:space="preserve">, כמו שאמרו רז"ל (חולין יג ע"ב) 'גוים שבחוצה לארץ לאו עובדי עבודה זרה הם אלא מנהג אבותיהם בידיהם'. והנה רבקה מפני שאביה היה רשע היה לה ללמוד </w:t>
      </w:r>
      <w:r w:rsidRPr="00857DAA">
        <w:rPr>
          <w:rFonts w:ascii="Arial" w:hAnsi="Arial" w:cs="Arial"/>
          <w:b/>
          <w:bCs/>
          <w:color w:val="000000"/>
          <w:sz w:val="24"/>
          <w:szCs w:val="24"/>
          <w:rtl/>
        </w:rPr>
        <w:t>מכח מורא של אב</w:t>
      </w:r>
      <w:r w:rsidRPr="00857DAA">
        <w:rPr>
          <w:rFonts w:ascii="Arial" w:hAnsi="Arial" w:cs="Arial"/>
          <w:color w:val="000000"/>
          <w:sz w:val="24"/>
          <w:szCs w:val="24"/>
          <w:rtl/>
        </w:rPr>
        <w:t xml:space="preserve"> (ויקרא יט, ג), ואף על פי כן לא למדה. ומפני שהיה אחיה רשע, </w:t>
      </w:r>
      <w:r w:rsidRPr="00857DAA">
        <w:rPr>
          <w:rFonts w:ascii="Arial" w:hAnsi="Arial" w:cs="Arial"/>
          <w:b/>
          <w:bCs/>
          <w:color w:val="000000"/>
          <w:sz w:val="24"/>
          <w:szCs w:val="24"/>
          <w:rtl/>
        </w:rPr>
        <w:t>וידוע כי האחים אוהבים זה את זה בתכלית</w:t>
      </w:r>
      <w:r w:rsidRPr="00857DAA">
        <w:rPr>
          <w:rFonts w:ascii="Arial" w:hAnsi="Arial" w:cs="Arial"/>
          <w:color w:val="000000"/>
          <w:sz w:val="24"/>
          <w:szCs w:val="24"/>
          <w:rtl/>
        </w:rPr>
        <w:t xml:space="preserve">, ונמשך האחד אחר מעשה השני מחמת האהבה, והיא לא עשתה ולא חששה אל האהבה. ומפני שכל העיר היו רשעים, </w:t>
      </w:r>
      <w:r w:rsidRPr="00857DAA">
        <w:rPr>
          <w:rFonts w:ascii="Arial" w:hAnsi="Arial" w:cs="Arial"/>
          <w:b/>
          <w:bCs/>
          <w:color w:val="000000"/>
          <w:sz w:val="24"/>
          <w:szCs w:val="24"/>
          <w:rtl/>
        </w:rPr>
        <w:t>והיה לה להיות נמשך אחר מנהג העיר שהיו כולם רשעים</w:t>
      </w:r>
      <w:r w:rsidRPr="00857DAA">
        <w:rPr>
          <w:rFonts w:ascii="Arial" w:hAnsi="Arial" w:cs="Arial"/>
          <w:color w:val="000000"/>
          <w:sz w:val="24"/>
          <w:szCs w:val="24"/>
          <w:rtl/>
        </w:rPr>
        <w:t xml:space="preserve">, ולא הלכה אחר המנהג, וזה בודאי הוראה על גודל צדקתה וזכות נפשה. </w:t>
      </w:r>
    </w:p>
    <w:p w14:paraId="21F68699" w14:textId="06CBB0D0" w:rsidR="00C4340B" w:rsidRDefault="00857DAA" w:rsidP="0083346B">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24"/>
          <w:szCs w:val="24"/>
          <w:rtl/>
        </w:rPr>
        <w:t xml:space="preserve">ויש בזה עוד באלו ג' דברים - כי לא למדה מאביה ומאחיה ומאנשי המקום - כי לשלשה אלו יש לאדם ייחוס והצטרפות; כי האב הוא סבה לתולדה - שממנו יצא. והאח הוא חצי בשרו שהרי הם כאילו הם דבר </w:t>
      </w:r>
      <w:r w:rsidRPr="00857DAA">
        <w:rPr>
          <w:rFonts w:ascii="Arial" w:hAnsi="Arial" w:cs="Arial"/>
          <w:color w:val="000000"/>
          <w:sz w:val="24"/>
          <w:szCs w:val="24"/>
          <w:rtl/>
        </w:rPr>
        <w:lastRenderedPageBreak/>
        <w:t>אחד, כמו שפירשו רבותינו ז"ל (ספרי במדבר יב, יב) בפרשת בהעלותך (במדבר יב, יב) אצל "ויאכל חצי בשרו", והביאו רש"י לשם. והמקום המקבל את האדם, יקרא האדם גם כן על שמו. והיא פירשה מכולם, רוצה לומר מן הפועל אשר יש לכל דבר התיחסות, וגם מן אשר היא חלק ממנו פרשה, וגם מן המקבל שהוא המקום. ולכל אחד יש התיחסות מיוחד וצירוף בפני עצמה, והיא פרשה מכולם:</w:t>
      </w:r>
    </w:p>
    <w:p w14:paraId="6AF29FAD" w14:textId="77777777" w:rsidR="00FB0298" w:rsidRDefault="00FB0298" w:rsidP="00FB0298">
      <w:pPr>
        <w:autoSpaceDE w:val="0"/>
        <w:autoSpaceDN w:val="0"/>
        <w:bidi/>
        <w:adjustRightInd w:val="0"/>
        <w:spacing w:after="0" w:line="240" w:lineRule="auto"/>
        <w:rPr>
          <w:rFonts w:ascii="Arial" w:hAnsi="Arial" w:cs="Arial"/>
          <w:b/>
          <w:bCs/>
          <w:color w:val="000000"/>
          <w:sz w:val="24"/>
          <w:szCs w:val="24"/>
        </w:rPr>
      </w:pPr>
    </w:p>
    <w:tbl>
      <w:tblPr>
        <w:tblStyle w:val="TableGrid"/>
        <w:bidiVisual/>
        <w:tblW w:w="0" w:type="auto"/>
        <w:tblLook w:val="04A0" w:firstRow="1" w:lastRow="0" w:firstColumn="1" w:lastColumn="0" w:noHBand="0" w:noVBand="1"/>
      </w:tblPr>
      <w:tblGrid>
        <w:gridCol w:w="4675"/>
        <w:gridCol w:w="4675"/>
      </w:tblGrid>
      <w:tr w:rsidR="00C4340B" w14:paraId="082C0748" w14:textId="77777777" w:rsidTr="00C4340B">
        <w:tc>
          <w:tcPr>
            <w:tcW w:w="4675" w:type="dxa"/>
          </w:tcPr>
          <w:p w14:paraId="34EC1577" w14:textId="52E67B82" w:rsidR="00C4340B" w:rsidRDefault="00C4340B" w:rsidP="00C4340B">
            <w:pPr>
              <w:autoSpaceDE w:val="0"/>
              <w:autoSpaceDN w:val="0"/>
              <w:bidi/>
              <w:adjustRightInd w:val="0"/>
              <w:jc w:val="right"/>
              <w:rPr>
                <w:rFonts w:ascii="Arial" w:hAnsi="Arial" w:cs="Arial"/>
                <w:b/>
                <w:bCs/>
                <w:color w:val="000000"/>
                <w:sz w:val="24"/>
                <w:szCs w:val="24"/>
                <w:rtl/>
              </w:rPr>
            </w:pPr>
            <w:r w:rsidRPr="00857DAA">
              <w:rPr>
                <w:rFonts w:asciiTheme="minorBidi" w:hAnsiTheme="minorBidi"/>
                <w:sz w:val="24"/>
                <w:szCs w:val="24"/>
              </w:rPr>
              <w:t xml:space="preserve">(63:4) “And </w:t>
            </w:r>
            <w:proofErr w:type="spellStart"/>
            <w:r w:rsidRPr="00857DAA">
              <w:rPr>
                <w:rFonts w:asciiTheme="minorBidi" w:hAnsiTheme="minorBidi"/>
                <w:sz w:val="24"/>
                <w:szCs w:val="24"/>
              </w:rPr>
              <w:t>Yitzchok</w:t>
            </w:r>
            <w:proofErr w:type="spellEnd"/>
            <w:r w:rsidRPr="00857DAA">
              <w:rPr>
                <w:rFonts w:asciiTheme="minorBidi" w:hAnsiTheme="minorBidi"/>
                <w:sz w:val="24"/>
                <w:szCs w:val="24"/>
              </w:rPr>
              <w:t xml:space="preserve"> was forty years old (</w:t>
            </w:r>
            <w:proofErr w:type="spellStart"/>
            <w:r w:rsidRPr="00857DAA">
              <w:rPr>
                <w:rFonts w:asciiTheme="minorBidi" w:hAnsiTheme="minorBidi"/>
                <w:sz w:val="24"/>
                <w:szCs w:val="24"/>
              </w:rPr>
              <w:t>Bereishis</w:t>
            </w:r>
            <w:proofErr w:type="spellEnd"/>
            <w:r w:rsidRPr="00857DAA">
              <w:rPr>
                <w:rFonts w:asciiTheme="minorBidi" w:hAnsiTheme="minorBidi"/>
                <w:sz w:val="24"/>
                <w:szCs w:val="24"/>
              </w:rPr>
              <w:t xml:space="preserve"> 25:20) - Said R. </w:t>
            </w:r>
            <w:proofErr w:type="spellStart"/>
            <w:r w:rsidRPr="00857DAA">
              <w:rPr>
                <w:rFonts w:asciiTheme="minorBidi" w:hAnsiTheme="minorBidi"/>
                <w:sz w:val="24"/>
                <w:szCs w:val="24"/>
              </w:rPr>
              <w:t>Yitzchok</w:t>
            </w:r>
            <w:proofErr w:type="spellEnd"/>
            <w:r w:rsidRPr="00857DAA">
              <w:rPr>
                <w:rFonts w:asciiTheme="minorBidi" w:hAnsiTheme="minorBidi"/>
                <w:sz w:val="24"/>
                <w:szCs w:val="24"/>
              </w:rPr>
              <w:t xml:space="preserve">: If it is to teach us that she came from Aram </w:t>
            </w:r>
            <w:proofErr w:type="spellStart"/>
            <w:r w:rsidRPr="00857DAA">
              <w:rPr>
                <w:rFonts w:asciiTheme="minorBidi" w:hAnsiTheme="minorBidi"/>
                <w:sz w:val="24"/>
                <w:szCs w:val="24"/>
              </w:rPr>
              <w:t>Naharayim</w:t>
            </w:r>
            <w:proofErr w:type="spellEnd"/>
            <w:r w:rsidRPr="00857DAA">
              <w:rPr>
                <w:rFonts w:asciiTheme="minorBidi" w:hAnsiTheme="minorBidi"/>
                <w:sz w:val="24"/>
                <w:szCs w:val="24"/>
              </w:rPr>
              <w:t xml:space="preserve">, surely it already says “from </w:t>
            </w:r>
            <w:proofErr w:type="spellStart"/>
            <w:r w:rsidRPr="00857DAA">
              <w:rPr>
                <w:rFonts w:asciiTheme="minorBidi" w:hAnsiTheme="minorBidi"/>
                <w:sz w:val="24"/>
                <w:szCs w:val="24"/>
              </w:rPr>
              <w:t>Padan</w:t>
            </w:r>
            <w:proofErr w:type="spellEnd"/>
            <w:r w:rsidRPr="00857DAA">
              <w:rPr>
                <w:rFonts w:asciiTheme="minorBidi" w:hAnsiTheme="minorBidi"/>
                <w:sz w:val="24"/>
                <w:szCs w:val="24"/>
              </w:rPr>
              <w:t xml:space="preserve"> Aram”! </w:t>
            </w:r>
            <w:proofErr w:type="gramStart"/>
            <w:r w:rsidRPr="00857DAA">
              <w:rPr>
                <w:rFonts w:asciiTheme="minorBidi" w:hAnsiTheme="minorBidi"/>
                <w:sz w:val="24"/>
                <w:szCs w:val="24"/>
              </w:rPr>
              <w:t>So</w:t>
            </w:r>
            <w:proofErr w:type="gramEnd"/>
            <w:r w:rsidRPr="00857DAA">
              <w:rPr>
                <w:rFonts w:asciiTheme="minorBidi" w:hAnsiTheme="minorBidi"/>
                <w:sz w:val="24"/>
                <w:szCs w:val="24"/>
              </w:rPr>
              <w:t xml:space="preserve"> what does it teach us by saying “the Aramean”, “the daughter of </w:t>
            </w:r>
            <w:proofErr w:type="spellStart"/>
            <w:r w:rsidRPr="00857DAA">
              <w:rPr>
                <w:rFonts w:asciiTheme="minorBidi" w:hAnsiTheme="minorBidi"/>
                <w:sz w:val="24"/>
                <w:szCs w:val="24"/>
              </w:rPr>
              <w:t>Besuel</w:t>
            </w:r>
            <w:proofErr w:type="spellEnd"/>
            <w:r w:rsidRPr="00857DAA">
              <w:rPr>
                <w:rFonts w:asciiTheme="minorBidi" w:hAnsiTheme="minorBidi"/>
                <w:sz w:val="24"/>
                <w:szCs w:val="24"/>
              </w:rPr>
              <w:t xml:space="preserve"> the Aramean”, what does it teach us by saying “the sister of </w:t>
            </w:r>
            <w:proofErr w:type="spellStart"/>
            <w:r w:rsidRPr="00857DAA">
              <w:rPr>
                <w:rFonts w:asciiTheme="minorBidi" w:hAnsiTheme="minorBidi"/>
                <w:sz w:val="24"/>
                <w:szCs w:val="24"/>
              </w:rPr>
              <w:t>Lavan</w:t>
            </w:r>
            <w:proofErr w:type="spellEnd"/>
            <w:r w:rsidRPr="00857DAA">
              <w:rPr>
                <w:rFonts w:asciiTheme="minorBidi" w:hAnsiTheme="minorBidi"/>
                <w:sz w:val="24"/>
                <w:szCs w:val="24"/>
              </w:rPr>
              <w:t xml:space="preserve"> the Aramean”? It comes to teach us that her father was a swindler and her brother was a swindler, and even the people of her place also, yet this </w:t>
            </w:r>
            <w:proofErr w:type="spellStart"/>
            <w:r w:rsidRPr="00857DAA">
              <w:rPr>
                <w:rFonts w:asciiTheme="minorBidi" w:hAnsiTheme="minorBidi"/>
                <w:sz w:val="24"/>
                <w:szCs w:val="24"/>
              </w:rPr>
              <w:t>Tzaddekess</w:t>
            </w:r>
            <w:proofErr w:type="spellEnd"/>
            <w:r w:rsidRPr="00857DAA">
              <w:rPr>
                <w:rFonts w:asciiTheme="minorBidi" w:hAnsiTheme="minorBidi"/>
                <w:sz w:val="24"/>
                <w:szCs w:val="24"/>
              </w:rPr>
              <w:t xml:space="preserve"> emerged from amongst them! To what is she compared? To a </w:t>
            </w:r>
            <w:r w:rsidRPr="00857DAA">
              <w:rPr>
                <w:rFonts w:asciiTheme="minorBidi" w:hAnsiTheme="minorBidi"/>
                <w:b/>
                <w:bCs/>
                <w:sz w:val="24"/>
                <w:szCs w:val="24"/>
              </w:rPr>
              <w:t xml:space="preserve">rose amongst the thorns. </w:t>
            </w:r>
          </w:p>
        </w:tc>
        <w:tc>
          <w:tcPr>
            <w:tcW w:w="4675" w:type="dxa"/>
          </w:tcPr>
          <w:p w14:paraId="79751C95" w14:textId="77777777" w:rsidR="00C4340B" w:rsidRPr="00857DAA" w:rsidRDefault="00C4340B" w:rsidP="00C4340B">
            <w:pPr>
              <w:autoSpaceDE w:val="0"/>
              <w:autoSpaceDN w:val="0"/>
              <w:bidi/>
              <w:adjustRightInd w:val="0"/>
              <w:rPr>
                <w:rFonts w:ascii="Arial" w:hAnsi="Arial" w:cs="Arial"/>
                <w:sz w:val="24"/>
                <w:szCs w:val="24"/>
                <w:rtl/>
              </w:rPr>
            </w:pPr>
            <w:r w:rsidRPr="00857DAA">
              <w:rPr>
                <w:rFonts w:ascii="Arial" w:hAnsi="Arial" w:cs="Arial"/>
                <w:b/>
                <w:bCs/>
                <w:color w:val="000000"/>
                <w:sz w:val="24"/>
                <w:szCs w:val="24"/>
                <w:rtl/>
              </w:rPr>
              <w:t>בראשית רבה (וילנא) פרשת תולדות פרשה סג</w:t>
            </w:r>
            <w:r w:rsidRPr="00857DAA">
              <w:rPr>
                <w:rFonts w:ascii="Arial" w:hAnsi="Arial" w:cs="Arial"/>
                <w:sz w:val="24"/>
                <w:szCs w:val="24"/>
              </w:rPr>
              <w:t xml:space="preserve"> </w:t>
            </w:r>
          </w:p>
          <w:p w14:paraId="1CD668CE" w14:textId="53468198" w:rsidR="00C4340B" w:rsidRPr="00857DAA" w:rsidRDefault="00C4340B" w:rsidP="00C4340B">
            <w:pPr>
              <w:jc w:val="right"/>
              <w:rPr>
                <w:sz w:val="28"/>
                <w:szCs w:val="28"/>
              </w:rPr>
            </w:pPr>
            <w:r w:rsidRPr="00857DAA">
              <w:rPr>
                <w:sz w:val="36"/>
                <w:szCs w:val="36"/>
                <w:rtl/>
              </w:rPr>
              <w:t>ד</w:t>
            </w:r>
            <w:r w:rsidRPr="00857DAA">
              <w:rPr>
                <w:sz w:val="28"/>
                <w:szCs w:val="28"/>
                <w:rtl/>
              </w:rPr>
              <w:t xml:space="preserve"> [כה, כ]</w:t>
            </w:r>
            <w:r w:rsidRPr="00857DAA">
              <w:rPr>
                <w:sz w:val="36"/>
                <w:szCs w:val="36"/>
                <w:rtl/>
              </w:rPr>
              <w:t xml:space="preserve"> ויהי יצחק בן ארבעים שנה</w:t>
            </w:r>
            <w:r w:rsidRPr="00857DAA">
              <w:rPr>
                <w:sz w:val="28"/>
                <w:szCs w:val="28"/>
                <w:rtl/>
              </w:rPr>
              <w:t xml:space="preserve"> וגו', א"ר יצחק אם ללמד שהיא מארם נהרים והלא כבר נאמר מפדן ארם, מה ת"ל ארמי בת בתואל הארמי מה ת"ל אחות לבן הארמי אלא בא ללמדך אביה רמאי ואחיה רמאי ואף אנשי מקומה כן, והצדקת הזו שהיא יוצאה מביניהם למה היא דומה </w:t>
            </w:r>
            <w:r w:rsidRPr="00857DAA">
              <w:rPr>
                <w:b/>
                <w:bCs/>
                <w:sz w:val="28"/>
                <w:szCs w:val="28"/>
                <w:rtl/>
              </w:rPr>
              <w:t>לשושנה בין החוחים</w:t>
            </w:r>
            <w:r w:rsidRPr="00857DAA">
              <w:rPr>
                <w:sz w:val="28"/>
                <w:szCs w:val="28"/>
                <w:rtl/>
              </w:rPr>
              <w:t xml:space="preserve">, </w:t>
            </w:r>
          </w:p>
          <w:p w14:paraId="60005790" w14:textId="77777777" w:rsidR="00C4340B" w:rsidRDefault="00C4340B" w:rsidP="00FB0298">
            <w:pPr>
              <w:autoSpaceDE w:val="0"/>
              <w:autoSpaceDN w:val="0"/>
              <w:bidi/>
              <w:adjustRightInd w:val="0"/>
              <w:rPr>
                <w:rFonts w:ascii="Arial" w:hAnsi="Arial" w:cs="Arial"/>
                <w:b/>
                <w:bCs/>
                <w:color w:val="000000"/>
                <w:sz w:val="24"/>
                <w:szCs w:val="24"/>
                <w:rtl/>
              </w:rPr>
            </w:pPr>
          </w:p>
        </w:tc>
      </w:tr>
    </w:tbl>
    <w:p w14:paraId="32B4BA08" w14:textId="0FBD7846" w:rsidR="00857DAA" w:rsidRDefault="00857DAA" w:rsidP="00857DAA">
      <w:pPr>
        <w:spacing w:after="0" w:line="240" w:lineRule="auto"/>
        <w:rPr>
          <w:rFonts w:asciiTheme="minorBidi" w:hAnsiTheme="minorBidi"/>
          <w:sz w:val="24"/>
          <w:szCs w:val="24"/>
        </w:rPr>
      </w:pPr>
    </w:p>
    <w:tbl>
      <w:tblPr>
        <w:tblStyle w:val="TableGrid"/>
        <w:tblW w:w="0" w:type="auto"/>
        <w:tblLook w:val="04A0" w:firstRow="1" w:lastRow="0" w:firstColumn="1" w:lastColumn="0" w:noHBand="0" w:noVBand="1"/>
      </w:tblPr>
      <w:tblGrid>
        <w:gridCol w:w="4675"/>
        <w:gridCol w:w="4675"/>
      </w:tblGrid>
      <w:tr w:rsidR="00B302D1" w14:paraId="4EFB16B4" w14:textId="77777777" w:rsidTr="00B302D1">
        <w:tc>
          <w:tcPr>
            <w:tcW w:w="4675" w:type="dxa"/>
          </w:tcPr>
          <w:p w14:paraId="508F89C4" w14:textId="77777777" w:rsidR="00B302D1" w:rsidRPr="00857DAA" w:rsidRDefault="00B302D1" w:rsidP="00B302D1">
            <w:pPr>
              <w:autoSpaceDE w:val="0"/>
              <w:autoSpaceDN w:val="0"/>
              <w:bidi/>
              <w:adjustRightInd w:val="0"/>
              <w:rPr>
                <w:rFonts w:ascii="Arial" w:hAnsi="Arial" w:cs="Arial"/>
                <w:sz w:val="24"/>
                <w:szCs w:val="24"/>
                <w:rtl/>
              </w:rPr>
            </w:pPr>
            <w:r w:rsidRPr="00857DAA">
              <w:rPr>
                <w:rFonts w:ascii="Arial" w:hAnsi="Arial" w:cs="Arial"/>
                <w:b/>
                <w:bCs/>
                <w:color w:val="000000"/>
                <w:sz w:val="24"/>
                <w:szCs w:val="24"/>
                <w:rtl/>
              </w:rPr>
              <w:t>שיר השירים פרק ב</w:t>
            </w:r>
            <w:r w:rsidRPr="00857DAA">
              <w:rPr>
                <w:rFonts w:ascii="Arial" w:hAnsi="Arial" w:cs="Arial"/>
                <w:sz w:val="24"/>
                <w:szCs w:val="24"/>
              </w:rPr>
              <w:t xml:space="preserve"> </w:t>
            </w:r>
          </w:p>
          <w:p w14:paraId="3BA371A4" w14:textId="67389DCF" w:rsidR="00B302D1" w:rsidRPr="00B302D1" w:rsidRDefault="00B302D1" w:rsidP="00B302D1">
            <w:pPr>
              <w:jc w:val="right"/>
              <w:rPr>
                <w:rFonts w:ascii="Arial" w:hAnsi="Arial" w:cs="Arial"/>
                <w:color w:val="000000"/>
                <w:sz w:val="28"/>
                <w:szCs w:val="28"/>
              </w:rPr>
            </w:pPr>
            <w:r w:rsidRPr="00857DAA">
              <w:rPr>
                <w:rFonts w:ascii="Arial" w:hAnsi="Arial" w:cs="Arial"/>
                <w:color w:val="000000"/>
                <w:sz w:val="24"/>
                <w:szCs w:val="24"/>
                <w:rtl/>
              </w:rPr>
              <w:t>(ב)</w:t>
            </w:r>
            <w:r w:rsidRPr="00857DAA">
              <w:rPr>
                <w:rFonts w:ascii="Arial" w:hAnsi="Arial" w:cs="Arial"/>
                <w:color w:val="000000"/>
                <w:sz w:val="28"/>
                <w:szCs w:val="28"/>
                <w:rtl/>
              </w:rPr>
              <w:t xml:space="preserve"> כְּשֽׁוֹשַׁנָּה֙ </w:t>
            </w:r>
            <w:r w:rsidRPr="00857DAA">
              <w:rPr>
                <w:rFonts w:ascii="Arial" w:hAnsi="Arial" w:cs="Arial"/>
                <w:color w:val="FF00FF"/>
                <w:sz w:val="28"/>
                <w:szCs w:val="28"/>
                <w:rtl/>
              </w:rPr>
              <w:t>בֵּ֣ין</w:t>
            </w:r>
            <w:r w:rsidRPr="00857DAA">
              <w:rPr>
                <w:rFonts w:ascii="Arial" w:hAnsi="Arial" w:cs="Arial"/>
                <w:color w:val="000000"/>
                <w:sz w:val="28"/>
                <w:szCs w:val="28"/>
                <w:rtl/>
              </w:rPr>
              <w:t xml:space="preserve"> </w:t>
            </w:r>
            <w:r w:rsidRPr="00857DAA">
              <w:rPr>
                <w:rFonts w:ascii="Arial" w:hAnsi="Arial" w:cs="Arial"/>
                <w:color w:val="FF00FF"/>
                <w:sz w:val="28"/>
                <w:szCs w:val="28"/>
                <w:rtl/>
              </w:rPr>
              <w:t>הַחוֹחִ֔ים</w:t>
            </w:r>
            <w:r w:rsidRPr="00857DAA">
              <w:rPr>
                <w:rFonts w:ascii="Arial" w:hAnsi="Arial" w:cs="Arial"/>
                <w:color w:val="000000"/>
                <w:sz w:val="28"/>
                <w:szCs w:val="28"/>
                <w:rtl/>
              </w:rPr>
              <w:t xml:space="preserve"> כֵּ֥ן רַעְיָתִ֖י בֵּ֥ין הַבָּנֽוֹת:</w:t>
            </w:r>
          </w:p>
        </w:tc>
        <w:tc>
          <w:tcPr>
            <w:tcW w:w="4675" w:type="dxa"/>
          </w:tcPr>
          <w:p w14:paraId="084B61FF" w14:textId="37FFB111" w:rsidR="00B302D1" w:rsidRPr="00B302D1" w:rsidRDefault="00A57549" w:rsidP="00B302D1">
            <w:pPr>
              <w:spacing w:after="200" w:line="276" w:lineRule="auto"/>
              <w:rPr>
                <w:sz w:val="24"/>
                <w:szCs w:val="24"/>
              </w:rPr>
            </w:pPr>
            <w:hyperlink r:id="rId12" w:anchor="v2" w:history="1">
              <w:r w:rsidR="00B302D1" w:rsidRPr="00857DAA">
                <w:rPr>
                  <w:rFonts w:ascii="Arial" w:hAnsi="Arial" w:cs="Arial"/>
                  <w:b/>
                  <w:bCs/>
                  <w:color w:val="0000FF"/>
                  <w:sz w:val="24"/>
                  <w:szCs w:val="24"/>
                  <w:u w:val="single"/>
                  <w:shd w:val="clear" w:color="auto" w:fill="FFFFFF"/>
                </w:rPr>
                <w:t>2</w:t>
              </w:r>
            </w:hyperlink>
            <w:r w:rsidR="00B302D1" w:rsidRPr="00857DAA">
              <w:rPr>
                <w:rFonts w:ascii="Arial" w:hAnsi="Arial" w:cs="Arial"/>
                <w:color w:val="000000"/>
                <w:sz w:val="24"/>
                <w:szCs w:val="24"/>
                <w:shd w:val="clear" w:color="auto" w:fill="FFFFFF"/>
              </w:rPr>
              <w:t>"As a rose among the thorns, so is my beloved among the daughters."</w:t>
            </w:r>
          </w:p>
        </w:tc>
      </w:tr>
    </w:tbl>
    <w:p w14:paraId="72BBDBDC" w14:textId="77777777" w:rsidR="00C4340B" w:rsidRPr="00857DAA" w:rsidRDefault="00C4340B" w:rsidP="00857DAA">
      <w:pPr>
        <w:spacing w:after="0" w:line="240" w:lineRule="auto"/>
        <w:rPr>
          <w:rFonts w:asciiTheme="minorBidi" w:hAnsiTheme="minorBidi"/>
          <w:sz w:val="24"/>
          <w:szCs w:val="24"/>
        </w:rPr>
      </w:pPr>
    </w:p>
    <w:tbl>
      <w:tblPr>
        <w:tblStyle w:val="TableGrid"/>
        <w:bidiVisual/>
        <w:tblW w:w="0" w:type="auto"/>
        <w:tblLook w:val="04A0" w:firstRow="1" w:lastRow="0" w:firstColumn="1" w:lastColumn="0" w:noHBand="0" w:noVBand="1"/>
      </w:tblPr>
      <w:tblGrid>
        <w:gridCol w:w="4675"/>
        <w:gridCol w:w="4675"/>
      </w:tblGrid>
      <w:tr w:rsidR="00B302D1" w14:paraId="01580B29" w14:textId="77777777" w:rsidTr="00B302D1">
        <w:tc>
          <w:tcPr>
            <w:tcW w:w="4675" w:type="dxa"/>
          </w:tcPr>
          <w:p w14:paraId="341FFA7F" w14:textId="77777777" w:rsidR="00B302D1" w:rsidRPr="00857DAA" w:rsidRDefault="00B302D1" w:rsidP="00B302D1">
            <w:pPr>
              <w:rPr>
                <w:rFonts w:asciiTheme="minorBidi" w:hAnsiTheme="minorBidi"/>
                <w:sz w:val="24"/>
                <w:szCs w:val="24"/>
                <w:rtl/>
              </w:rPr>
            </w:pPr>
            <w:r w:rsidRPr="00857DAA">
              <w:rPr>
                <w:rFonts w:asciiTheme="minorBidi" w:hAnsiTheme="minorBidi"/>
                <w:sz w:val="24"/>
                <w:szCs w:val="24"/>
              </w:rPr>
              <w:t>As a rose among the thorns: which pierce it, but it remains constant in its beauty and its redness, so is my beloved among the daughters. They entice her to pursue them to stray like them after strange gods, but she remains firm in her faith.</w:t>
            </w:r>
          </w:p>
          <w:p w14:paraId="6F536E1A" w14:textId="77777777" w:rsidR="00B302D1" w:rsidRDefault="00B302D1" w:rsidP="00857DAA">
            <w:pPr>
              <w:autoSpaceDE w:val="0"/>
              <w:autoSpaceDN w:val="0"/>
              <w:bidi/>
              <w:adjustRightInd w:val="0"/>
              <w:rPr>
                <w:rFonts w:ascii="Arial" w:hAnsi="Arial" w:cs="Arial"/>
                <w:b/>
                <w:bCs/>
                <w:color w:val="000000"/>
                <w:sz w:val="24"/>
                <w:szCs w:val="24"/>
                <w:rtl/>
              </w:rPr>
            </w:pPr>
          </w:p>
        </w:tc>
        <w:tc>
          <w:tcPr>
            <w:tcW w:w="4675" w:type="dxa"/>
          </w:tcPr>
          <w:p w14:paraId="201CBCEA" w14:textId="77777777" w:rsidR="00B302D1" w:rsidRPr="00857DAA" w:rsidRDefault="00B302D1" w:rsidP="00B302D1">
            <w:pPr>
              <w:autoSpaceDE w:val="0"/>
              <w:autoSpaceDN w:val="0"/>
              <w:bidi/>
              <w:adjustRightInd w:val="0"/>
              <w:rPr>
                <w:rFonts w:ascii="Arial" w:hAnsi="Arial" w:cs="Arial"/>
                <w:sz w:val="24"/>
                <w:szCs w:val="24"/>
                <w:rtl/>
              </w:rPr>
            </w:pPr>
            <w:r w:rsidRPr="00857DAA">
              <w:rPr>
                <w:rFonts w:ascii="Arial" w:hAnsi="Arial" w:cs="Arial"/>
                <w:b/>
                <w:bCs/>
                <w:color w:val="000000"/>
                <w:sz w:val="24"/>
                <w:szCs w:val="24"/>
                <w:rtl/>
              </w:rPr>
              <w:t>רש"י שיר השירים פרק ב פסוק ב</w:t>
            </w:r>
            <w:r w:rsidRPr="00857DAA">
              <w:rPr>
                <w:rFonts w:ascii="Arial" w:hAnsi="Arial" w:cs="Arial"/>
                <w:sz w:val="24"/>
                <w:szCs w:val="24"/>
              </w:rPr>
              <w:t xml:space="preserve"> </w:t>
            </w:r>
          </w:p>
          <w:p w14:paraId="6EB3C34B" w14:textId="49D9981A" w:rsidR="00B302D1" w:rsidRPr="00B302D1" w:rsidRDefault="00B302D1" w:rsidP="00B302D1">
            <w:pPr>
              <w:autoSpaceDE w:val="0"/>
              <w:autoSpaceDN w:val="0"/>
              <w:bidi/>
              <w:adjustRightInd w:val="0"/>
              <w:rPr>
                <w:rFonts w:ascii="Arial" w:hAnsi="Arial" w:cs="Arial"/>
                <w:color w:val="000000"/>
                <w:sz w:val="28"/>
                <w:szCs w:val="28"/>
                <w:rtl/>
              </w:rPr>
            </w:pPr>
            <w:r w:rsidRPr="00857DAA">
              <w:rPr>
                <w:rFonts w:ascii="Arial" w:hAnsi="Arial" w:cs="Arial"/>
                <w:color w:val="800000"/>
                <w:sz w:val="24"/>
                <w:szCs w:val="24"/>
                <w:rtl/>
              </w:rPr>
              <w:t>(</w:t>
            </w:r>
            <w:r w:rsidRPr="00857DAA">
              <w:rPr>
                <w:rFonts w:ascii="Arial" w:hAnsi="Arial" w:cs="Arial"/>
                <w:color w:val="800000"/>
                <w:sz w:val="28"/>
                <w:szCs w:val="28"/>
                <w:rtl/>
              </w:rPr>
              <w:t>ב)</w:t>
            </w:r>
            <w:r w:rsidRPr="00857DAA">
              <w:rPr>
                <w:rFonts w:ascii="Arial" w:hAnsi="Arial" w:cs="Arial"/>
                <w:color w:val="000000"/>
                <w:sz w:val="28"/>
                <w:szCs w:val="28"/>
                <w:rtl/>
              </w:rPr>
              <w:t xml:space="preserve"> כשושנה בין החוחים - שמנקבין אותה ותמיד היא עומדת בנויה ואדמימותה כן רעיתי בין הבנות מפתות אותה לרדוף אחריהם לזנות כמותם אחרי אלהים אחרים והיא עומדת באמונתה:</w:t>
            </w:r>
          </w:p>
        </w:tc>
      </w:tr>
    </w:tbl>
    <w:p w14:paraId="46096C26" w14:textId="348C6A81" w:rsidR="00857DAA" w:rsidRPr="00857DAA" w:rsidRDefault="00857DAA" w:rsidP="0093355E">
      <w:pPr>
        <w:autoSpaceDE w:val="0"/>
        <w:autoSpaceDN w:val="0"/>
        <w:bidi/>
        <w:adjustRightInd w:val="0"/>
        <w:spacing w:after="0" w:line="240" w:lineRule="auto"/>
        <w:rPr>
          <w:rFonts w:ascii="Arial" w:hAnsi="Arial" w:cs="Arial"/>
          <w:sz w:val="24"/>
          <w:szCs w:val="24"/>
        </w:rPr>
      </w:pPr>
      <w:r w:rsidRPr="00857DAA">
        <w:rPr>
          <w:rFonts w:ascii="Arial" w:hAnsi="Arial" w:cs="Arial"/>
          <w:b/>
          <w:bCs/>
          <w:color w:val="000000"/>
          <w:sz w:val="24"/>
          <w:szCs w:val="24"/>
          <w:rtl/>
        </w:rPr>
        <w:t>ספר גימטריאות עניינים שונים סימן שטז</w:t>
      </w:r>
      <w:r w:rsidRPr="00857DAA">
        <w:rPr>
          <w:rFonts w:ascii="Arial" w:hAnsi="Arial" w:cs="Arial"/>
          <w:sz w:val="24"/>
          <w:szCs w:val="24"/>
        </w:rPr>
        <w:t xml:space="preserve"> </w:t>
      </w:r>
      <w:r w:rsidRPr="00857DAA">
        <w:rPr>
          <w:rFonts w:ascii="Arial" w:hAnsi="Arial" w:cs="Arial"/>
          <w:sz w:val="24"/>
          <w:szCs w:val="24"/>
          <w:rtl/>
        </w:rPr>
        <w:t>"כ</w:t>
      </w:r>
      <w:r w:rsidRPr="00857DAA">
        <w:rPr>
          <w:rFonts w:ascii="Arial" w:hAnsi="Arial" w:cs="Arial"/>
          <w:b/>
          <w:bCs/>
          <w:sz w:val="24"/>
          <w:szCs w:val="24"/>
          <w:rtl/>
        </w:rPr>
        <w:t>ש</w:t>
      </w:r>
      <w:r w:rsidRPr="00857DAA">
        <w:rPr>
          <w:rFonts w:ascii="Arial" w:hAnsi="Arial" w:cs="Arial"/>
          <w:sz w:val="24"/>
          <w:szCs w:val="24"/>
          <w:rtl/>
        </w:rPr>
        <w:t xml:space="preserve">ושנה </w:t>
      </w:r>
      <w:r w:rsidRPr="00857DAA">
        <w:rPr>
          <w:rFonts w:ascii="Arial" w:hAnsi="Arial" w:cs="Arial"/>
          <w:b/>
          <w:bCs/>
          <w:sz w:val="24"/>
          <w:szCs w:val="24"/>
          <w:rtl/>
        </w:rPr>
        <w:t>ב</w:t>
      </w:r>
      <w:r w:rsidRPr="00857DAA">
        <w:rPr>
          <w:rFonts w:ascii="Arial" w:hAnsi="Arial" w:cs="Arial"/>
          <w:sz w:val="24"/>
          <w:szCs w:val="24"/>
          <w:rtl/>
        </w:rPr>
        <w:t xml:space="preserve">ין </w:t>
      </w:r>
      <w:r w:rsidRPr="00857DAA">
        <w:rPr>
          <w:rFonts w:ascii="Arial" w:hAnsi="Arial" w:cs="Arial"/>
          <w:b/>
          <w:bCs/>
          <w:sz w:val="24"/>
          <w:szCs w:val="24"/>
          <w:rtl/>
        </w:rPr>
        <w:t>ה</w:t>
      </w:r>
      <w:r w:rsidRPr="00857DAA">
        <w:rPr>
          <w:rFonts w:ascii="Arial" w:hAnsi="Arial" w:cs="Arial"/>
          <w:sz w:val="24"/>
          <w:szCs w:val="24"/>
          <w:rtl/>
        </w:rPr>
        <w:t>חוחים" (שיה"ש ב' ב'), התחלתן בגימטריא רבקה - שגדלה בין שני רשעים ולא למדה ממעשיהם.</w:t>
      </w:r>
    </w:p>
    <w:p w14:paraId="7286CDEF" w14:textId="77777777" w:rsidR="00857DAA" w:rsidRPr="00857DAA" w:rsidRDefault="00857DAA" w:rsidP="00857DAA">
      <w:pPr>
        <w:autoSpaceDE w:val="0"/>
        <w:autoSpaceDN w:val="0"/>
        <w:bidi/>
        <w:adjustRightInd w:val="0"/>
        <w:spacing w:after="0" w:line="240" w:lineRule="auto"/>
        <w:rPr>
          <w:rFonts w:ascii="Arial" w:hAnsi="Arial" w:cs="Arial"/>
          <w:b/>
          <w:bCs/>
          <w:color w:val="000000"/>
          <w:sz w:val="24"/>
          <w:szCs w:val="24"/>
        </w:rPr>
      </w:pPr>
    </w:p>
    <w:p w14:paraId="38974BC0" w14:textId="77777777" w:rsidR="00857DAA" w:rsidRPr="00857DAA" w:rsidRDefault="00857DAA" w:rsidP="00857DAA">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ר' צדוק הכהן מלובלין - פרי צדיק שמות שושן פורים</w:t>
      </w:r>
      <w:r w:rsidRPr="00857DAA">
        <w:rPr>
          <w:rFonts w:ascii="Arial" w:hAnsi="Arial" w:cs="Arial"/>
          <w:sz w:val="24"/>
          <w:szCs w:val="24"/>
        </w:rPr>
        <w:t xml:space="preserve"> </w:t>
      </w:r>
    </w:p>
    <w:p w14:paraId="65AA042C" w14:textId="02F2CFF3" w:rsidR="00994CD5" w:rsidRDefault="00857DAA" w:rsidP="0083346B">
      <w:pPr>
        <w:spacing w:after="0" w:line="240" w:lineRule="auto"/>
        <w:jc w:val="right"/>
        <w:rPr>
          <w:rFonts w:ascii="Arial" w:hAnsi="Arial" w:cs="Arial"/>
          <w:color w:val="000000"/>
          <w:sz w:val="24"/>
          <w:szCs w:val="24"/>
          <w:rtl/>
        </w:rPr>
      </w:pPr>
      <w:r w:rsidRPr="00857DAA">
        <w:rPr>
          <w:rFonts w:ascii="Arial" w:hAnsi="Arial" w:cs="Arial"/>
          <w:color w:val="000000"/>
          <w:sz w:val="24"/>
          <w:szCs w:val="24"/>
          <w:rtl/>
        </w:rPr>
        <w:t xml:space="preserve">ותיבת </w:t>
      </w:r>
      <w:r w:rsidRPr="00857DAA">
        <w:rPr>
          <w:rFonts w:ascii="Arial" w:hAnsi="Arial" w:cs="Arial"/>
          <w:sz w:val="24"/>
          <w:szCs w:val="24"/>
          <w:rtl/>
        </w:rPr>
        <w:t xml:space="preserve">שושנה </w:t>
      </w:r>
      <w:r w:rsidRPr="00857DAA">
        <w:rPr>
          <w:rFonts w:ascii="Arial" w:hAnsi="Arial" w:cs="Arial"/>
          <w:color w:val="000000"/>
          <w:sz w:val="24"/>
          <w:szCs w:val="24"/>
          <w:rtl/>
        </w:rPr>
        <w:t xml:space="preserve">בגימטריא </w:t>
      </w:r>
      <w:r w:rsidRPr="00857DAA">
        <w:rPr>
          <w:rFonts w:ascii="Arial" w:hAnsi="Arial" w:cs="Arial"/>
          <w:b/>
          <w:bCs/>
          <w:sz w:val="24"/>
          <w:szCs w:val="24"/>
          <w:rtl/>
        </w:rPr>
        <w:t>אסתר</w:t>
      </w:r>
      <w:r w:rsidRPr="00857DAA">
        <w:rPr>
          <w:rFonts w:ascii="Arial" w:hAnsi="Arial" w:cs="Arial"/>
          <w:sz w:val="24"/>
          <w:szCs w:val="24"/>
          <w:rtl/>
        </w:rPr>
        <w:t xml:space="preserve"> </w:t>
      </w:r>
      <w:r w:rsidRPr="00857DAA">
        <w:rPr>
          <w:rFonts w:ascii="Arial" w:hAnsi="Arial" w:cs="Arial"/>
          <w:color w:val="000000"/>
          <w:sz w:val="24"/>
          <w:szCs w:val="24"/>
          <w:rtl/>
        </w:rPr>
        <w:t>כמו שכתב בפרי עץ חיים (שער י"ט פרק ו') והיא רומזת לכנסת ישראל שהיא כשושנה בין החוחים</w:t>
      </w:r>
    </w:p>
    <w:p w14:paraId="1F41DD64" w14:textId="2F157804" w:rsidR="00857DAA" w:rsidRPr="00857DAA" w:rsidRDefault="00857DAA" w:rsidP="00857DAA">
      <w:pPr>
        <w:spacing w:after="0" w:line="240" w:lineRule="auto"/>
        <w:jc w:val="right"/>
      </w:pPr>
      <w:r w:rsidRPr="00857DAA">
        <w:rPr>
          <w:rFonts w:ascii="Arial" w:hAnsi="Arial" w:cs="Arial"/>
          <w:color w:val="000000"/>
          <w:sz w:val="24"/>
          <w:szCs w:val="24"/>
        </w:rPr>
        <w:t xml:space="preserve"> </w:t>
      </w:r>
    </w:p>
    <w:p w14:paraId="23242E2F" w14:textId="63D8E804" w:rsidR="00857DAA" w:rsidRPr="00857DAA" w:rsidRDefault="00857DAA" w:rsidP="001E5609">
      <w:pPr>
        <w:autoSpaceDE w:val="0"/>
        <w:autoSpaceDN w:val="0"/>
        <w:bidi/>
        <w:adjustRightInd w:val="0"/>
        <w:spacing w:after="0" w:line="240" w:lineRule="auto"/>
        <w:jc w:val="right"/>
        <w:rPr>
          <w:rFonts w:ascii="Arial" w:hAnsi="Arial" w:cs="Arial"/>
          <w:b/>
          <w:bCs/>
          <w:i/>
          <w:iCs/>
          <w:color w:val="000000"/>
          <w:sz w:val="24"/>
          <w:szCs w:val="24"/>
          <w:rtl/>
        </w:rPr>
      </w:pPr>
      <w:r w:rsidRPr="00857DAA">
        <w:rPr>
          <w:rFonts w:ascii="Arial" w:hAnsi="Arial" w:cs="Arial"/>
          <w:b/>
          <w:bCs/>
          <w:i/>
          <w:iCs/>
          <w:color w:val="000000"/>
          <w:sz w:val="24"/>
          <w:szCs w:val="24"/>
        </w:rPr>
        <w:t>Overcoming obstacles</w:t>
      </w:r>
    </w:p>
    <w:tbl>
      <w:tblPr>
        <w:tblStyle w:val="TableGrid"/>
        <w:bidiVisual/>
        <w:tblW w:w="0" w:type="auto"/>
        <w:tblLook w:val="04A0" w:firstRow="1" w:lastRow="0" w:firstColumn="1" w:lastColumn="0" w:noHBand="0" w:noVBand="1"/>
      </w:tblPr>
      <w:tblGrid>
        <w:gridCol w:w="4675"/>
        <w:gridCol w:w="4675"/>
      </w:tblGrid>
      <w:tr w:rsidR="00B302D1" w14:paraId="72EC3A54" w14:textId="77777777" w:rsidTr="00B302D1">
        <w:tc>
          <w:tcPr>
            <w:tcW w:w="4675" w:type="dxa"/>
          </w:tcPr>
          <w:bookmarkStart w:id="5" w:name="v21"/>
          <w:p w14:paraId="68971417" w14:textId="179A9DD7" w:rsidR="00B302D1" w:rsidRPr="00B302D1" w:rsidRDefault="00B302D1" w:rsidP="00B302D1">
            <w:pPr>
              <w:tabs>
                <w:tab w:val="left" w:pos="5526"/>
              </w:tabs>
              <w:rPr>
                <w:rFonts w:ascii="Times New Roman" w:eastAsia="Times New Roman" w:hAnsi="Times New Roman" w:cs="Times New Roman"/>
                <w:sz w:val="24"/>
                <w:szCs w:val="24"/>
                <w:rtl/>
              </w:rPr>
            </w:pPr>
            <w:r w:rsidRPr="00857DAA">
              <w:rPr>
                <w:rFonts w:ascii="Arial" w:eastAsia="Times New Roman" w:hAnsi="Arial" w:cs="Arial"/>
                <w:color w:val="000000"/>
                <w:sz w:val="24"/>
                <w:szCs w:val="24"/>
              </w:rPr>
              <w:fldChar w:fldCharType="begin"/>
            </w:r>
            <w:r w:rsidRPr="00857DAA">
              <w:rPr>
                <w:rFonts w:ascii="Arial" w:eastAsia="Times New Roman" w:hAnsi="Arial" w:cs="Arial"/>
                <w:color w:val="000000"/>
                <w:sz w:val="24"/>
                <w:szCs w:val="24"/>
              </w:rPr>
              <w:instrText xml:space="preserve"> HYPERLINK "http://www.chabad.org/library/bible_cdo/aid/8220" \l "v=21" </w:instrText>
            </w:r>
            <w:r w:rsidRPr="00857DAA">
              <w:rPr>
                <w:rFonts w:ascii="Arial" w:eastAsia="Times New Roman" w:hAnsi="Arial" w:cs="Arial"/>
                <w:color w:val="000000"/>
                <w:sz w:val="24"/>
                <w:szCs w:val="24"/>
              </w:rPr>
              <w:fldChar w:fldCharType="separate"/>
            </w:r>
            <w:r w:rsidRPr="00857DAA">
              <w:rPr>
                <w:rFonts w:ascii="Arial" w:eastAsia="Times New Roman" w:hAnsi="Arial" w:cs="Arial"/>
                <w:b/>
                <w:bCs/>
                <w:color w:val="0C4472"/>
                <w:sz w:val="24"/>
                <w:szCs w:val="24"/>
              </w:rPr>
              <w:t>21</w:t>
            </w:r>
            <w:r w:rsidRPr="00857DAA">
              <w:rPr>
                <w:rFonts w:ascii="Arial" w:eastAsia="Times New Roman" w:hAnsi="Arial" w:cs="Arial"/>
                <w:color w:val="000000"/>
                <w:sz w:val="24"/>
                <w:szCs w:val="24"/>
              </w:rPr>
              <w:fldChar w:fldCharType="end"/>
            </w:r>
            <w:bookmarkEnd w:id="5"/>
            <w:r w:rsidRPr="00857DAA">
              <w:rPr>
                <w:rFonts w:ascii="Arial" w:eastAsia="Times New Roman" w:hAnsi="Arial" w:cs="Arial"/>
                <w:color w:val="000000"/>
                <w:sz w:val="24"/>
                <w:szCs w:val="24"/>
              </w:rPr>
              <w:t>And Isaac prayed to the Lord opposite his wife because she was barren, and the Lord accepted his prayer, and Rebecca his wife conceived</w:t>
            </w:r>
          </w:p>
        </w:tc>
        <w:tc>
          <w:tcPr>
            <w:tcW w:w="4675" w:type="dxa"/>
          </w:tcPr>
          <w:p w14:paraId="06EAA5ED" w14:textId="7CF1369E" w:rsidR="00B302D1" w:rsidRPr="00B302D1" w:rsidRDefault="00B302D1" w:rsidP="00B302D1">
            <w:pPr>
              <w:autoSpaceDE w:val="0"/>
              <w:autoSpaceDN w:val="0"/>
              <w:bidi/>
              <w:adjustRightInd w:val="0"/>
              <w:rPr>
                <w:rFonts w:ascii="Arial" w:hAnsi="Arial" w:cs="Arial"/>
                <w:color w:val="000000"/>
                <w:sz w:val="28"/>
                <w:szCs w:val="28"/>
                <w:rtl/>
              </w:rPr>
            </w:pPr>
            <w:r w:rsidRPr="00857DAA">
              <w:rPr>
                <w:rFonts w:ascii="Arial" w:hAnsi="Arial" w:cs="Arial"/>
                <w:color w:val="000000"/>
                <w:sz w:val="24"/>
                <w:szCs w:val="24"/>
                <w:rtl/>
              </w:rPr>
              <w:t>(כא)</w:t>
            </w:r>
            <w:r w:rsidRPr="00857DAA">
              <w:rPr>
                <w:rFonts w:ascii="Arial" w:hAnsi="Arial" w:cs="Arial"/>
                <w:color w:val="000000"/>
                <w:sz w:val="28"/>
                <w:szCs w:val="28"/>
                <w:rtl/>
              </w:rPr>
              <w:t xml:space="preserve"> וַיֶּעְתַּ֨ר יִצְחָ֤ק לַֽיקֹוָק֙ לְנֹ֣כַח אִשְׁתּ֔וֹ כִּ֥י עֲקָרָ֖ה הִ֑וא וַיֵּעָ֤תֶר לוֹ֙ יְקֹוָ֔ק וַתַּ֖הַר רִבְקָ֥ה אִשְׁתּֽוֹ:</w:t>
            </w:r>
          </w:p>
        </w:tc>
      </w:tr>
    </w:tbl>
    <w:p w14:paraId="04DAAA84" w14:textId="77777777" w:rsidR="004D548D" w:rsidRDefault="004D548D" w:rsidP="004D548D">
      <w:pPr>
        <w:autoSpaceDE w:val="0"/>
        <w:autoSpaceDN w:val="0"/>
        <w:adjustRightInd w:val="0"/>
        <w:spacing w:after="0" w:line="240" w:lineRule="auto"/>
        <w:jc w:val="right"/>
        <w:rPr>
          <w:rFonts w:ascii="Arial" w:hAnsi="Arial" w:cs="Arial"/>
          <w:b/>
          <w:bCs/>
          <w:color w:val="000000"/>
          <w:sz w:val="24"/>
          <w:szCs w:val="24"/>
          <w:rtl/>
        </w:rPr>
      </w:pPr>
    </w:p>
    <w:p w14:paraId="5CA57EE9" w14:textId="77777777" w:rsidR="004D548D" w:rsidRDefault="004D548D" w:rsidP="004D548D">
      <w:pPr>
        <w:autoSpaceDE w:val="0"/>
        <w:autoSpaceDN w:val="0"/>
        <w:adjustRightInd w:val="0"/>
        <w:spacing w:after="0" w:line="240" w:lineRule="auto"/>
        <w:jc w:val="right"/>
        <w:rPr>
          <w:rFonts w:ascii="Arial" w:hAnsi="Arial" w:cs="Arial"/>
          <w:b/>
          <w:bCs/>
          <w:color w:val="000000"/>
          <w:sz w:val="24"/>
          <w:szCs w:val="24"/>
          <w:rtl/>
        </w:rPr>
      </w:pPr>
    </w:p>
    <w:p w14:paraId="40278F12" w14:textId="5402853D" w:rsidR="004D548D" w:rsidRPr="004D548D" w:rsidRDefault="0093355E" w:rsidP="004D548D">
      <w:pPr>
        <w:autoSpaceDE w:val="0"/>
        <w:autoSpaceDN w:val="0"/>
        <w:adjustRightInd w:val="0"/>
        <w:spacing w:after="0" w:line="240" w:lineRule="auto"/>
        <w:jc w:val="right"/>
        <w:rPr>
          <w:rFonts w:ascii="Arial" w:hAnsi="Arial" w:cs="Arial"/>
          <w:b/>
          <w:bCs/>
          <w:color w:val="000000"/>
          <w:sz w:val="24"/>
          <w:szCs w:val="24"/>
          <w:rtl/>
        </w:rPr>
      </w:pPr>
      <w:r w:rsidRPr="004D548D">
        <w:rPr>
          <w:rFonts w:ascii="Arial" w:hAnsi="Arial" w:cs="Arial"/>
          <w:b/>
          <w:bCs/>
          <w:color w:val="000000"/>
          <w:sz w:val="24"/>
          <w:szCs w:val="24"/>
          <w:rtl/>
        </w:rPr>
        <w:lastRenderedPageBreak/>
        <w:t>מלבי"ם בראשית פרק כה</w:t>
      </w:r>
    </w:p>
    <w:p w14:paraId="76D68ED5" w14:textId="7FBE51C5" w:rsidR="00B302D1" w:rsidRDefault="0093355E" w:rsidP="0093355E">
      <w:pPr>
        <w:autoSpaceDE w:val="0"/>
        <w:autoSpaceDN w:val="0"/>
        <w:bidi/>
        <w:adjustRightInd w:val="0"/>
        <w:spacing w:after="0" w:line="240" w:lineRule="auto"/>
        <w:rPr>
          <w:rFonts w:ascii="Arial" w:hAnsi="Arial" w:cs="Arial"/>
          <w:color w:val="000000"/>
          <w:sz w:val="24"/>
          <w:szCs w:val="24"/>
          <w:rtl/>
        </w:rPr>
      </w:pPr>
      <w:r w:rsidRPr="0093355E">
        <w:rPr>
          <w:rFonts w:ascii="Arial" w:hAnsi="Arial" w:cs="Arial"/>
          <w:color w:val="000000"/>
          <w:sz w:val="24"/>
          <w:szCs w:val="24"/>
          <w:rtl/>
        </w:rPr>
        <w:t>ואלה תולדת. לעומת מה שאמר בתולדות ישמעאל אשר ילדה הגר שפחת שרה וכן בבני קטורה סיים כל אלה בני קטורה, ר"ל שלא היו סגולה ולב ופרי מתיחסים לאברהם, רק פסולת וקליפות מתיחסים לאמותיהם, ולא יקראו בשם בני אברהם כמ"ש הנודר מזרע אברהם מותר בבני ישמעאל וב"ק, אמר שתולדות יצחק הוא מצד שאברהם הוליד את יצחק, וכבר באר הכוזרי כי לב מין האנושי היה טמון ביחידי סגולה אדם שת אנוש וכו' והשאר כקליפות, ועתה רצה ה' להוציא לצורף כלי שדור שלם יהיה כולו לב וסגולה, הוצרך לזקק הזרע להסיר הבדיל והסיגים, והיה הזקוק הראשון בישמעאל ששאב הזוהמא ואחריו הזקוק השני בעשו, וכמו שזהב הנמצא באדמה נמצא עליו קליפת עפר וצונמא המקיף אותו והוא דבוק בו רק דבוק שכני, דוגמא זה היה ישמעאל וע"כ נולד מאשה אחרת, ונמצאו עוד סיגים שמתערבים בזהב ודבקים בו דבוק עצמי אשר לא יוסר רק בהתוך תוך כור כן היה עשו שסיגיו היו טמונים ביצחק ממוזג ומעורב, וסיגים האלה נצרפו ונזדקקו בבטן אחת:</w:t>
      </w:r>
    </w:p>
    <w:p w14:paraId="4353DFE3" w14:textId="77777777" w:rsidR="004D548D" w:rsidRDefault="004D548D" w:rsidP="004D548D">
      <w:pPr>
        <w:autoSpaceDE w:val="0"/>
        <w:autoSpaceDN w:val="0"/>
        <w:bidi/>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675"/>
        <w:gridCol w:w="4675"/>
      </w:tblGrid>
      <w:tr w:rsidR="00B302D1" w14:paraId="755A2E8C" w14:textId="77777777" w:rsidTr="00B302D1">
        <w:tc>
          <w:tcPr>
            <w:tcW w:w="4675" w:type="dxa"/>
          </w:tcPr>
          <w:p w14:paraId="39ABF187" w14:textId="6446AD3B" w:rsidR="00B302D1" w:rsidRPr="00857DAA" w:rsidRDefault="00B302D1" w:rsidP="00B302D1">
            <w:pPr>
              <w:autoSpaceDE w:val="0"/>
              <w:autoSpaceDN w:val="0"/>
              <w:bidi/>
              <w:adjustRightInd w:val="0"/>
              <w:rPr>
                <w:rFonts w:ascii="Arial" w:hAnsi="Arial" w:cs="Arial"/>
                <w:sz w:val="24"/>
                <w:szCs w:val="24"/>
                <w:rtl/>
              </w:rPr>
            </w:pPr>
            <w:r w:rsidRPr="00857DAA">
              <w:rPr>
                <w:rFonts w:ascii="Arial" w:hAnsi="Arial" w:cs="Arial"/>
                <w:b/>
                <w:bCs/>
                <w:color w:val="000000"/>
                <w:sz w:val="24"/>
                <w:szCs w:val="24"/>
                <w:rtl/>
              </w:rPr>
              <w:t xml:space="preserve">רש"י בראשית פרשת תולדות פרק כה </w:t>
            </w:r>
          </w:p>
          <w:p w14:paraId="145D8F14" w14:textId="77777777" w:rsidR="00B302D1" w:rsidRPr="00857DAA" w:rsidRDefault="00B302D1" w:rsidP="00B302D1">
            <w:pPr>
              <w:autoSpaceDE w:val="0"/>
              <w:autoSpaceDN w:val="0"/>
              <w:bidi/>
              <w:adjustRightInd w:val="0"/>
              <w:rPr>
                <w:rFonts w:ascii="Arial" w:hAnsi="Arial" w:cs="Arial"/>
                <w:color w:val="000000"/>
                <w:sz w:val="28"/>
                <w:szCs w:val="28"/>
                <w:rtl/>
              </w:rPr>
            </w:pPr>
            <w:r w:rsidRPr="00857DAA">
              <w:rPr>
                <w:rFonts w:ascii="Arial" w:hAnsi="Arial" w:cs="Arial"/>
                <w:color w:val="800000"/>
                <w:sz w:val="28"/>
                <w:szCs w:val="28"/>
                <w:rtl/>
              </w:rPr>
              <w:t>(כא)</w:t>
            </w:r>
            <w:r w:rsidRPr="00857DAA">
              <w:rPr>
                <w:rFonts w:ascii="Arial" w:hAnsi="Arial" w:cs="Arial"/>
                <w:color w:val="000000"/>
                <w:sz w:val="28"/>
                <w:szCs w:val="28"/>
                <w:rtl/>
              </w:rPr>
              <w:t xml:space="preserve"> </w:t>
            </w:r>
            <w:r w:rsidRPr="00857DAA">
              <w:rPr>
                <w:rFonts w:ascii="Arial" w:hAnsi="Arial" w:cs="Arial"/>
                <w:b/>
                <w:bCs/>
                <w:color w:val="000000"/>
                <w:sz w:val="28"/>
                <w:szCs w:val="28"/>
                <w:rtl/>
              </w:rPr>
              <w:t>לנכח אשתו</w:t>
            </w:r>
            <w:r w:rsidRPr="00857DAA">
              <w:rPr>
                <w:rFonts w:ascii="Arial" w:hAnsi="Arial" w:cs="Arial"/>
                <w:color w:val="000000"/>
                <w:sz w:val="28"/>
                <w:szCs w:val="28"/>
                <w:rtl/>
              </w:rPr>
              <w:t xml:space="preserve"> - זה עומד בזוית זו</w:t>
            </w:r>
            <w:r w:rsidRPr="00857DAA">
              <w:rPr>
                <w:rFonts w:ascii="Arial" w:hAnsi="Arial" w:cs="Arial"/>
                <w:color w:val="000000"/>
                <w:sz w:val="28"/>
                <w:szCs w:val="28"/>
                <w:vertAlign w:val="superscript"/>
                <w:rtl/>
              </w:rPr>
              <w:t>י</w:t>
            </w:r>
            <w:r w:rsidRPr="00857DAA">
              <w:rPr>
                <w:rFonts w:ascii="Arial" w:hAnsi="Arial" w:cs="Arial"/>
                <w:color w:val="000000"/>
                <w:sz w:val="28"/>
                <w:szCs w:val="28"/>
                <w:rtl/>
              </w:rPr>
              <w:t xml:space="preserve"> ומתפלל, וזו עומדת בזוית זו ומתפללת:</w:t>
            </w:r>
          </w:p>
          <w:p w14:paraId="03BE1603" w14:textId="77777777" w:rsidR="00B302D1" w:rsidRPr="00857DAA" w:rsidRDefault="00B302D1" w:rsidP="00B302D1">
            <w:pPr>
              <w:autoSpaceDE w:val="0"/>
              <w:autoSpaceDN w:val="0"/>
              <w:bidi/>
              <w:adjustRightInd w:val="0"/>
              <w:rPr>
                <w:rFonts w:ascii="Arial" w:hAnsi="Arial" w:cs="Arial"/>
                <w:color w:val="000000"/>
                <w:sz w:val="28"/>
                <w:szCs w:val="28"/>
                <w:rtl/>
              </w:rPr>
            </w:pPr>
            <w:r w:rsidRPr="00857DAA">
              <w:rPr>
                <w:rFonts w:ascii="Arial" w:hAnsi="Arial" w:cs="Arial"/>
                <w:b/>
                <w:bCs/>
                <w:color w:val="000000"/>
                <w:sz w:val="28"/>
                <w:szCs w:val="28"/>
                <w:rtl/>
              </w:rPr>
              <w:t>ויעתר לו</w:t>
            </w:r>
            <w:r w:rsidRPr="00857DAA">
              <w:rPr>
                <w:rFonts w:ascii="Arial" w:hAnsi="Arial" w:cs="Arial"/>
                <w:color w:val="000000"/>
                <w:sz w:val="28"/>
                <w:szCs w:val="28"/>
                <w:rtl/>
              </w:rPr>
              <w:t xml:space="preserve"> - לו ולא לה,</w:t>
            </w:r>
            <w:r w:rsidRPr="00857DAA">
              <w:rPr>
                <w:rFonts w:ascii="Arial" w:hAnsi="Arial" w:cs="Arial"/>
                <w:color w:val="000000"/>
                <w:sz w:val="28"/>
                <w:szCs w:val="28"/>
                <w:vertAlign w:val="superscript"/>
                <w:rtl/>
              </w:rPr>
              <w:t>כ</w:t>
            </w:r>
            <w:r w:rsidRPr="00857DAA">
              <w:rPr>
                <w:rFonts w:ascii="Arial" w:hAnsi="Arial" w:cs="Arial"/>
                <w:color w:val="000000"/>
                <w:sz w:val="28"/>
                <w:szCs w:val="28"/>
                <w:rtl/>
              </w:rPr>
              <w:t xml:space="preserve"> שאין דומה תפלת צדיק בן צדיק לתפלת צדיק בן רשע לפיכך לו ולא לה:</w:t>
            </w:r>
          </w:p>
          <w:p w14:paraId="109C07A4" w14:textId="77777777" w:rsidR="00B302D1" w:rsidRDefault="00B302D1" w:rsidP="00857DAA">
            <w:pPr>
              <w:tabs>
                <w:tab w:val="left" w:pos="5526"/>
              </w:tabs>
              <w:jc w:val="right"/>
              <w:rPr>
                <w:rFonts w:ascii="Times New Roman" w:eastAsia="Times New Roman" w:hAnsi="Times New Roman" w:cs="Times New Roman"/>
                <w:sz w:val="28"/>
                <w:szCs w:val="28"/>
              </w:rPr>
            </w:pPr>
          </w:p>
        </w:tc>
        <w:tc>
          <w:tcPr>
            <w:tcW w:w="4675" w:type="dxa"/>
          </w:tcPr>
          <w:p w14:paraId="13441DC4" w14:textId="77777777" w:rsidR="00B302D1" w:rsidRDefault="00B302D1" w:rsidP="00B302D1">
            <w:pPr>
              <w:rPr>
                <w:rFonts w:ascii="Arial" w:hAnsi="Arial" w:cs="Arial"/>
                <w:color w:val="000000"/>
                <w:sz w:val="24"/>
                <w:szCs w:val="24"/>
              </w:rPr>
            </w:pPr>
            <w:r w:rsidRPr="00857DAA">
              <w:rPr>
                <w:rFonts w:ascii="Arial" w:hAnsi="Arial" w:cs="Arial"/>
                <w:b/>
                <w:bCs/>
                <w:color w:val="000000"/>
                <w:sz w:val="24"/>
                <w:szCs w:val="24"/>
              </w:rPr>
              <w:t>opposite his wife: </w:t>
            </w:r>
            <w:r w:rsidRPr="00857DAA">
              <w:rPr>
                <w:rFonts w:ascii="Arial" w:hAnsi="Arial" w:cs="Arial"/>
                <w:color w:val="000000"/>
                <w:sz w:val="24"/>
                <w:szCs w:val="24"/>
              </w:rPr>
              <w:t>This one (Isaac) was standing in this corner and praying, and that one (Rebecca) was standing in that corner and praying.</w:t>
            </w:r>
          </w:p>
          <w:p w14:paraId="4CDDD5A6" w14:textId="72E5AE5E" w:rsidR="00B302D1" w:rsidRPr="000F6C30" w:rsidRDefault="00B302D1" w:rsidP="000F6C30">
            <w:pPr>
              <w:rPr>
                <w:sz w:val="24"/>
                <w:szCs w:val="24"/>
              </w:rPr>
            </w:pPr>
            <w:r w:rsidRPr="00857DAA">
              <w:rPr>
                <w:rFonts w:ascii="Arial" w:hAnsi="Arial" w:cs="Arial"/>
                <w:b/>
                <w:bCs/>
                <w:color w:val="000000"/>
                <w:sz w:val="24"/>
                <w:szCs w:val="24"/>
              </w:rPr>
              <w:t>accepted his prayer: </w:t>
            </w:r>
            <w:r w:rsidRPr="00857DAA">
              <w:rPr>
                <w:rFonts w:ascii="Arial" w:hAnsi="Arial" w:cs="Arial"/>
                <w:color w:val="000000"/>
                <w:sz w:val="24"/>
                <w:szCs w:val="24"/>
              </w:rPr>
              <w:t>But not hers, for the prayer of a righteous man, the son of a righteous man, does not compare to the prayer of a righteous man, the son of a wicked man. Therefore, [He accepted] his prayer and not hers. — [</w:t>
            </w:r>
            <w:proofErr w:type="spellStart"/>
            <w:r w:rsidRPr="00857DAA">
              <w:rPr>
                <w:rFonts w:ascii="Arial" w:hAnsi="Arial" w:cs="Arial"/>
                <w:color w:val="000000"/>
                <w:sz w:val="24"/>
                <w:szCs w:val="24"/>
              </w:rPr>
              <w:t>Yev</w:t>
            </w:r>
            <w:proofErr w:type="spellEnd"/>
            <w:r w:rsidRPr="00857DAA">
              <w:rPr>
                <w:rFonts w:ascii="Arial" w:hAnsi="Arial" w:cs="Arial"/>
                <w:color w:val="000000"/>
                <w:sz w:val="24"/>
                <w:szCs w:val="24"/>
              </w:rPr>
              <w:t>. 64a]</w:t>
            </w:r>
          </w:p>
        </w:tc>
      </w:tr>
    </w:tbl>
    <w:p w14:paraId="480BBC4B" w14:textId="77777777" w:rsidR="00857DAA" w:rsidRPr="00857DAA" w:rsidRDefault="00857DAA" w:rsidP="001E5609">
      <w:pPr>
        <w:tabs>
          <w:tab w:val="left" w:pos="5526"/>
        </w:tabs>
        <w:spacing w:after="0" w:line="240" w:lineRule="auto"/>
        <w:rPr>
          <w:rFonts w:ascii="Times New Roman" w:eastAsia="Times New Roman" w:hAnsi="Times New Roman" w:cs="Times New Roman"/>
          <w:sz w:val="28"/>
          <w:szCs w:val="28"/>
        </w:rPr>
      </w:pPr>
    </w:p>
    <w:tbl>
      <w:tblPr>
        <w:tblStyle w:val="TableGrid"/>
        <w:bidiVisual/>
        <w:tblW w:w="0" w:type="auto"/>
        <w:tblLook w:val="04A0" w:firstRow="1" w:lastRow="0" w:firstColumn="1" w:lastColumn="0" w:noHBand="0" w:noVBand="1"/>
      </w:tblPr>
      <w:tblGrid>
        <w:gridCol w:w="4675"/>
        <w:gridCol w:w="4675"/>
      </w:tblGrid>
      <w:tr w:rsidR="00B302D1" w14:paraId="1F360EA3" w14:textId="77777777" w:rsidTr="00B302D1">
        <w:tc>
          <w:tcPr>
            <w:tcW w:w="4675" w:type="dxa"/>
          </w:tcPr>
          <w:p w14:paraId="17211493" w14:textId="3062D8DC" w:rsidR="00B302D1" w:rsidRPr="00B302D1" w:rsidRDefault="00B302D1" w:rsidP="00B302D1">
            <w:pPr>
              <w:autoSpaceDE w:val="0"/>
              <w:autoSpaceDN w:val="0"/>
              <w:bidi/>
              <w:adjustRightInd w:val="0"/>
              <w:jc w:val="right"/>
              <w:rPr>
                <w:rFonts w:asciiTheme="minorBidi" w:hAnsiTheme="minorBidi"/>
                <w:sz w:val="24"/>
                <w:szCs w:val="24"/>
                <w:rtl/>
              </w:rPr>
            </w:pPr>
            <w:r w:rsidRPr="00857DAA">
              <w:rPr>
                <w:rFonts w:asciiTheme="minorBidi" w:hAnsiTheme="minorBidi"/>
                <w:sz w:val="24"/>
                <w:szCs w:val="24"/>
              </w:rPr>
              <w:t xml:space="preserve">There was </w:t>
            </w:r>
            <w:r w:rsidRPr="00857DAA">
              <w:rPr>
                <w:rFonts w:asciiTheme="minorBidi" w:hAnsiTheme="minorBidi"/>
                <w:b/>
                <w:bCs/>
                <w:sz w:val="24"/>
                <w:szCs w:val="24"/>
              </w:rPr>
              <w:t>another incident involving</w:t>
            </w:r>
            <w:r w:rsidRPr="00857DAA">
              <w:rPr>
                <w:rFonts w:asciiTheme="minorBidi" w:hAnsiTheme="minorBidi"/>
                <w:sz w:val="24"/>
                <w:szCs w:val="24"/>
              </w:rPr>
              <w:t xml:space="preserve"> Rabbi Eliezer, </w:t>
            </w:r>
            <w:r w:rsidRPr="00857DAA">
              <w:rPr>
                <w:rFonts w:asciiTheme="minorBidi" w:hAnsiTheme="minorBidi"/>
                <w:b/>
                <w:bCs/>
                <w:sz w:val="24"/>
                <w:szCs w:val="24"/>
              </w:rPr>
              <w:t>who descended</w:t>
            </w:r>
            <w:r w:rsidRPr="00857DAA">
              <w:rPr>
                <w:rFonts w:asciiTheme="minorBidi" w:hAnsiTheme="minorBidi"/>
                <w:sz w:val="24"/>
                <w:szCs w:val="24"/>
              </w:rPr>
              <w:t xml:space="preserve"> to serve as prayer leader </w:t>
            </w:r>
            <w:r w:rsidRPr="00857DAA">
              <w:rPr>
                <w:rFonts w:asciiTheme="minorBidi" w:hAnsiTheme="minorBidi"/>
                <w:b/>
                <w:bCs/>
                <w:sz w:val="24"/>
                <w:szCs w:val="24"/>
              </w:rPr>
              <w:t>before the ark</w:t>
            </w:r>
            <w:r w:rsidRPr="00857DAA">
              <w:rPr>
                <w:rFonts w:asciiTheme="minorBidi" w:hAnsiTheme="minorBidi"/>
                <w:sz w:val="24"/>
                <w:szCs w:val="24"/>
              </w:rPr>
              <w:t xml:space="preserve"> on a fast day. </w:t>
            </w:r>
            <w:r w:rsidRPr="00857DAA">
              <w:rPr>
                <w:rFonts w:asciiTheme="minorBidi" w:hAnsiTheme="minorBidi"/>
                <w:b/>
                <w:bCs/>
                <w:sz w:val="24"/>
                <w:szCs w:val="24"/>
              </w:rPr>
              <w:t>And he recited twenty-four blessings, but he was not answered. Rabbi Akiva descended before the ark</w:t>
            </w:r>
            <w:r w:rsidRPr="00857DAA">
              <w:rPr>
                <w:rFonts w:asciiTheme="minorBidi" w:hAnsiTheme="minorBidi"/>
                <w:sz w:val="24"/>
                <w:szCs w:val="24"/>
              </w:rPr>
              <w:t xml:space="preserve"> after him </w:t>
            </w:r>
            <w:r w:rsidRPr="00857DAA">
              <w:rPr>
                <w:rFonts w:asciiTheme="minorBidi" w:hAnsiTheme="minorBidi"/>
                <w:b/>
                <w:bCs/>
                <w:sz w:val="24"/>
                <w:szCs w:val="24"/>
              </w:rPr>
              <w:t>and said: Our Father, our King, we have no king other</w:t>
            </w:r>
            <w:r w:rsidRPr="00857DAA">
              <w:rPr>
                <w:rFonts w:asciiTheme="minorBidi" w:hAnsiTheme="minorBidi"/>
                <w:sz w:val="24"/>
                <w:szCs w:val="24"/>
              </w:rPr>
              <w:t xml:space="preserve"> than </w:t>
            </w:r>
            <w:r w:rsidRPr="00857DAA">
              <w:rPr>
                <w:rFonts w:asciiTheme="minorBidi" w:hAnsiTheme="minorBidi"/>
                <w:b/>
                <w:bCs/>
                <w:sz w:val="24"/>
                <w:szCs w:val="24"/>
              </w:rPr>
              <w:t>You. Our Father, our King, for Your sake, have mercy on us. And rain</w:t>
            </w:r>
            <w:r w:rsidRPr="00857DAA">
              <w:rPr>
                <w:rFonts w:asciiTheme="minorBidi" w:hAnsiTheme="minorBidi"/>
                <w:sz w:val="24"/>
                <w:szCs w:val="24"/>
              </w:rPr>
              <w:t xml:space="preserve"> immediately </w:t>
            </w:r>
            <w:r w:rsidRPr="00857DAA">
              <w:rPr>
                <w:rFonts w:asciiTheme="minorBidi" w:hAnsiTheme="minorBidi"/>
                <w:b/>
                <w:bCs/>
                <w:sz w:val="24"/>
                <w:szCs w:val="24"/>
              </w:rPr>
              <w:t>fell. The Sages were whispering</w:t>
            </w:r>
            <w:r w:rsidRPr="00857DAA">
              <w:rPr>
                <w:rFonts w:asciiTheme="minorBidi" w:hAnsiTheme="minorBidi"/>
                <w:sz w:val="24"/>
                <w:szCs w:val="24"/>
              </w:rPr>
              <w:t xml:space="preserve"> among themselves that Rabbi Akiva was answered while his teacher, Rabbi Eliezer, was not. </w:t>
            </w:r>
            <w:r w:rsidRPr="00857DAA">
              <w:rPr>
                <w:rFonts w:asciiTheme="minorBidi" w:hAnsiTheme="minorBidi"/>
                <w:b/>
                <w:bCs/>
                <w:sz w:val="24"/>
                <w:szCs w:val="24"/>
              </w:rPr>
              <w:t>A Divine Voice emerged and said:</w:t>
            </w:r>
            <w:r w:rsidRPr="00857DAA">
              <w:rPr>
                <w:rFonts w:asciiTheme="minorBidi" w:hAnsiTheme="minorBidi"/>
                <w:sz w:val="24"/>
                <w:szCs w:val="24"/>
              </w:rPr>
              <w:t xml:space="preserve"> It is </w:t>
            </w:r>
            <w:r w:rsidRPr="00857DAA">
              <w:rPr>
                <w:rFonts w:asciiTheme="minorBidi" w:hAnsiTheme="minorBidi"/>
                <w:b/>
                <w:bCs/>
                <w:sz w:val="24"/>
                <w:szCs w:val="24"/>
              </w:rPr>
              <w:t>not because this</w:t>
            </w:r>
            <w:r w:rsidRPr="00857DAA">
              <w:rPr>
                <w:rFonts w:asciiTheme="minorBidi" w:hAnsiTheme="minorBidi"/>
                <w:sz w:val="24"/>
                <w:szCs w:val="24"/>
              </w:rPr>
              <w:t xml:space="preserve"> Sage, Rabbi Akiva, </w:t>
            </w:r>
            <w:r w:rsidRPr="00857DAA">
              <w:rPr>
                <w:rFonts w:asciiTheme="minorBidi" w:hAnsiTheme="minorBidi"/>
                <w:b/>
                <w:bCs/>
                <w:sz w:val="24"/>
                <w:szCs w:val="24"/>
              </w:rPr>
              <w:t>is greater than that one,</w:t>
            </w:r>
            <w:r w:rsidRPr="00857DAA">
              <w:rPr>
                <w:rFonts w:asciiTheme="minorBidi" w:hAnsiTheme="minorBidi"/>
                <w:sz w:val="24"/>
                <w:szCs w:val="24"/>
              </w:rPr>
              <w:t xml:space="preserve"> Rabbi Eliezer, </w:t>
            </w:r>
            <w:r w:rsidRPr="00857DAA">
              <w:rPr>
                <w:rFonts w:asciiTheme="minorBidi" w:hAnsiTheme="minorBidi"/>
                <w:b/>
                <w:bCs/>
                <w:sz w:val="24"/>
                <w:szCs w:val="24"/>
              </w:rPr>
              <w:t>but that this one is forgiving, and that one is not forgiving.</w:t>
            </w:r>
            <w:r w:rsidRPr="00857DAA">
              <w:rPr>
                <w:rFonts w:asciiTheme="minorBidi" w:hAnsiTheme="minorBidi"/>
                <w:sz w:val="24"/>
                <w:szCs w:val="24"/>
              </w:rPr>
              <w:t xml:space="preserve"> God responded to Rabbi </w:t>
            </w:r>
            <w:proofErr w:type="spellStart"/>
            <w:r w:rsidRPr="00857DAA">
              <w:rPr>
                <w:rFonts w:asciiTheme="minorBidi" w:hAnsiTheme="minorBidi"/>
                <w:sz w:val="24"/>
                <w:szCs w:val="24"/>
              </w:rPr>
              <w:t>Akiva’s</w:t>
            </w:r>
            <w:proofErr w:type="spellEnd"/>
            <w:r w:rsidRPr="00857DAA">
              <w:rPr>
                <w:rFonts w:asciiTheme="minorBidi" w:hAnsiTheme="minorBidi"/>
                <w:sz w:val="24"/>
                <w:szCs w:val="24"/>
              </w:rPr>
              <w:t xml:space="preserve"> forgiving nature in kind by sending rain.</w:t>
            </w:r>
          </w:p>
        </w:tc>
        <w:tc>
          <w:tcPr>
            <w:tcW w:w="4675" w:type="dxa"/>
          </w:tcPr>
          <w:p w14:paraId="07C54DA5" w14:textId="77777777" w:rsidR="00B302D1" w:rsidRPr="00857DAA" w:rsidRDefault="00B302D1" w:rsidP="00B302D1">
            <w:pPr>
              <w:autoSpaceDE w:val="0"/>
              <w:autoSpaceDN w:val="0"/>
              <w:bidi/>
              <w:adjustRightInd w:val="0"/>
              <w:rPr>
                <w:rFonts w:ascii="Arial" w:hAnsi="Arial" w:cs="Arial"/>
                <w:sz w:val="24"/>
                <w:szCs w:val="24"/>
                <w:rtl/>
              </w:rPr>
            </w:pPr>
            <w:r w:rsidRPr="00857DAA">
              <w:rPr>
                <w:rFonts w:ascii="Arial" w:hAnsi="Arial" w:cs="Arial"/>
                <w:b/>
                <w:bCs/>
                <w:color w:val="000000"/>
                <w:sz w:val="24"/>
                <w:szCs w:val="24"/>
                <w:rtl/>
              </w:rPr>
              <w:t>תלמוד בבלי מסכת תענית דף כה עמוד ב</w:t>
            </w:r>
            <w:r w:rsidRPr="00857DAA">
              <w:rPr>
                <w:rFonts w:ascii="Arial" w:hAnsi="Arial" w:cs="Arial"/>
                <w:sz w:val="24"/>
                <w:szCs w:val="24"/>
              </w:rPr>
              <w:t xml:space="preserve"> </w:t>
            </w:r>
          </w:p>
          <w:p w14:paraId="3740734E" w14:textId="77777777" w:rsidR="00B302D1" w:rsidRPr="00857DAA" w:rsidRDefault="00B302D1" w:rsidP="00B302D1">
            <w:pPr>
              <w:autoSpaceDE w:val="0"/>
              <w:autoSpaceDN w:val="0"/>
              <w:bidi/>
              <w:adjustRightInd w:val="0"/>
              <w:rPr>
                <w:rFonts w:ascii="Arial" w:hAnsi="Arial" w:cs="Arial"/>
                <w:b/>
                <w:bCs/>
                <w:color w:val="000000"/>
                <w:sz w:val="28"/>
                <w:szCs w:val="28"/>
              </w:rPr>
            </w:pPr>
            <w:r w:rsidRPr="00857DAA">
              <w:rPr>
                <w:rFonts w:ascii="Arial" w:hAnsi="Arial" w:cs="Arial"/>
                <w:color w:val="000000"/>
                <w:sz w:val="28"/>
                <w:szCs w:val="28"/>
                <w:rtl/>
              </w:rPr>
              <w:t xml:space="preserve">שוב מעשה ברבי אליעזר שירד לפני התיבה ואמר עשרים וארבע ברכות ולא נענה. ירד רבי עקיבא אחריו, ואמר: אבינו מלכנו אין לנו מלך אלא אתה. אבינו מלכנו למענך רחם עלינו, וירדו גשמים. הוו מרנני רבנן. יצתה בת קול ואמרה: לא מפני שזה גדול מזה, אלא שזה </w:t>
            </w:r>
            <w:r w:rsidRPr="00857DAA">
              <w:rPr>
                <w:rFonts w:ascii="Arial" w:hAnsi="Arial" w:cs="Arial"/>
                <w:b/>
                <w:bCs/>
                <w:color w:val="000000"/>
                <w:sz w:val="28"/>
                <w:szCs w:val="28"/>
                <w:rtl/>
              </w:rPr>
              <w:t>מעביר על מידותיו</w:t>
            </w:r>
            <w:r w:rsidRPr="00857DAA">
              <w:rPr>
                <w:rFonts w:ascii="Arial" w:hAnsi="Arial" w:cs="Arial"/>
                <w:color w:val="000000"/>
                <w:sz w:val="28"/>
                <w:szCs w:val="28"/>
                <w:rtl/>
              </w:rPr>
              <w:t>, וזה אינו מעביר על מדותיו.</w:t>
            </w:r>
          </w:p>
          <w:p w14:paraId="6B1EFF53" w14:textId="77777777" w:rsidR="00B302D1" w:rsidRDefault="00B302D1" w:rsidP="00857DAA">
            <w:pPr>
              <w:autoSpaceDE w:val="0"/>
              <w:autoSpaceDN w:val="0"/>
              <w:bidi/>
              <w:adjustRightInd w:val="0"/>
              <w:rPr>
                <w:rFonts w:ascii="Arial" w:hAnsi="Arial" w:cs="Arial"/>
                <w:b/>
                <w:bCs/>
                <w:color w:val="000000"/>
                <w:sz w:val="24"/>
                <w:szCs w:val="24"/>
                <w:u w:val="single"/>
                <w:rtl/>
              </w:rPr>
            </w:pPr>
          </w:p>
        </w:tc>
      </w:tr>
    </w:tbl>
    <w:p w14:paraId="4D92E449" w14:textId="77777777" w:rsidR="00857DAA" w:rsidRPr="00857DAA" w:rsidRDefault="00857DAA" w:rsidP="00857DAA">
      <w:pPr>
        <w:autoSpaceDE w:val="0"/>
        <w:autoSpaceDN w:val="0"/>
        <w:bidi/>
        <w:adjustRightInd w:val="0"/>
        <w:spacing w:after="0" w:line="240" w:lineRule="auto"/>
        <w:jc w:val="right"/>
        <w:rPr>
          <w:rFonts w:ascii="Arial" w:hAnsi="Arial" w:cs="Arial"/>
          <w:b/>
          <w:bCs/>
          <w:color w:val="000000"/>
          <w:sz w:val="24"/>
          <w:szCs w:val="24"/>
        </w:rPr>
      </w:pPr>
    </w:p>
    <w:p w14:paraId="19A73DFA" w14:textId="77777777" w:rsidR="004D548D" w:rsidRDefault="004D548D" w:rsidP="00857DAA">
      <w:pPr>
        <w:autoSpaceDE w:val="0"/>
        <w:autoSpaceDN w:val="0"/>
        <w:bidi/>
        <w:adjustRightInd w:val="0"/>
        <w:spacing w:after="0" w:line="240" w:lineRule="auto"/>
        <w:rPr>
          <w:rFonts w:ascii="Arial" w:hAnsi="Arial" w:cs="Arial"/>
          <w:b/>
          <w:bCs/>
          <w:color w:val="000000"/>
          <w:sz w:val="24"/>
          <w:szCs w:val="24"/>
          <w:rtl/>
        </w:rPr>
      </w:pPr>
    </w:p>
    <w:p w14:paraId="174CA614" w14:textId="03C0E1E8" w:rsidR="00857DAA" w:rsidRPr="00857DAA" w:rsidRDefault="00857DAA" w:rsidP="004D548D">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lastRenderedPageBreak/>
        <w:t>ילקוט יוסף פסוקי דזמרה וקריאת שמע סימן נג - מהלכות שליח צבור את מי ממנים לשליח צבור</w:t>
      </w:r>
      <w:r w:rsidRPr="00857DAA">
        <w:rPr>
          <w:rFonts w:ascii="Arial" w:hAnsi="Arial" w:cs="Arial"/>
          <w:sz w:val="24"/>
          <w:szCs w:val="24"/>
        </w:rPr>
        <w:t xml:space="preserve"> </w:t>
      </w:r>
    </w:p>
    <w:p w14:paraId="728C13C5"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Pr>
      </w:pPr>
      <w:r w:rsidRPr="00857DAA">
        <w:rPr>
          <w:rFonts w:ascii="Arial" w:hAnsi="Arial" w:cs="Arial"/>
          <w:color w:val="000000"/>
          <w:sz w:val="28"/>
          <w:szCs w:val="28"/>
          <w:rtl/>
        </w:rPr>
        <w:t>ד</w:t>
      </w:r>
      <w:r w:rsidRPr="00857DAA">
        <w:rPr>
          <w:rFonts w:ascii="Arial" w:hAnsi="Arial" w:cs="Arial"/>
          <w:color w:val="000000"/>
          <w:sz w:val="24"/>
          <w:szCs w:val="24"/>
          <w:rtl/>
        </w:rPr>
        <w:t xml:space="preserve">. </w:t>
      </w:r>
      <w:r w:rsidRPr="00857DAA">
        <w:rPr>
          <w:rFonts w:ascii="Arial" w:hAnsi="Arial" w:cs="Arial"/>
          <w:b/>
          <w:bCs/>
          <w:color w:val="000000"/>
          <w:sz w:val="24"/>
          <w:szCs w:val="24"/>
          <w:rtl/>
        </w:rPr>
        <w:t>השליח צבור צריך שיהא הגון</w:t>
      </w:r>
      <w:r w:rsidRPr="00857DAA">
        <w:rPr>
          <w:rFonts w:ascii="Arial" w:hAnsi="Arial" w:cs="Arial"/>
          <w:color w:val="000000"/>
          <w:sz w:val="24"/>
          <w:szCs w:val="24"/>
          <w:rtl/>
        </w:rPr>
        <w:t>, שנאמר, נתנה עלי בקולה על כן שנאתיה</w:t>
      </w:r>
      <w:r w:rsidRPr="00857DAA">
        <w:rPr>
          <w:rFonts w:ascii="Arial" w:hAnsi="Arial" w:cs="Arial"/>
          <w:color w:val="000000"/>
          <w:shd w:val="clear" w:color="auto" w:fill="FFFFFF"/>
        </w:rPr>
        <w:t xml:space="preserve"> she raised her voice against Me; therefore, I hated her.</w:t>
      </w:r>
      <w:r w:rsidRPr="00857DAA">
        <w:rPr>
          <w:rFonts w:ascii="Arial" w:hAnsi="Arial" w:cs="Arial"/>
          <w:color w:val="000000"/>
          <w:sz w:val="24"/>
          <w:szCs w:val="24"/>
          <w:rtl/>
        </w:rPr>
        <w:t xml:space="preserve">, ואמרו חז"ל זה שליח צבור שאינו הגון. [והיינו, שמהפך מדת רחמים למדת הדין, ומעורר סטרא דדינא בשפע]. </w:t>
      </w:r>
      <w:r w:rsidRPr="00857DAA">
        <w:rPr>
          <w:rFonts w:ascii="Arial" w:hAnsi="Arial" w:cs="Arial"/>
          <w:b/>
          <w:bCs/>
          <w:color w:val="000000"/>
          <w:sz w:val="24"/>
          <w:szCs w:val="24"/>
          <w:rtl/>
        </w:rPr>
        <w:t>ואיזהו הגון</w:t>
      </w:r>
      <w:r w:rsidRPr="00857DAA">
        <w:rPr>
          <w:rFonts w:ascii="Arial" w:hAnsi="Arial" w:cs="Arial"/>
          <w:color w:val="000000"/>
          <w:sz w:val="24"/>
          <w:szCs w:val="24"/>
          <w:rtl/>
        </w:rPr>
        <w:t xml:space="preserve">, שיהיה ביתו ריקן מעבירות [שאין גזל וחמס בביתו], ושלא יצא עליו שם רע, [ראה להלן לענין בעל תשובה], ושיהיה עניו ומרוצה לקהל, וקולו ערב, </w:t>
      </w:r>
      <w:r w:rsidRPr="00857DAA">
        <w:rPr>
          <w:rFonts w:ascii="Arial" w:hAnsi="Arial" w:cs="Arial"/>
          <w:b/>
          <w:bCs/>
          <w:color w:val="000000"/>
          <w:sz w:val="24"/>
          <w:szCs w:val="24"/>
          <w:rtl/>
        </w:rPr>
        <w:t>ומעביר על מדותיו</w:t>
      </w:r>
      <w:r w:rsidRPr="00857DAA">
        <w:rPr>
          <w:rFonts w:ascii="Arial" w:hAnsi="Arial" w:cs="Arial"/>
          <w:color w:val="000000"/>
          <w:sz w:val="24"/>
          <w:szCs w:val="24"/>
          <w:rtl/>
        </w:rPr>
        <w:t>, ושאין בו חנופה, ורגיל לקרות בתורה נביאים וכתובים. וצריך שיהיה ותרן ביחסיו עם הזולת.</w:t>
      </w:r>
      <w:r w:rsidRPr="00857DAA">
        <w:rPr>
          <w:rFonts w:ascii="Arial" w:hAnsi="Arial" w:cs="Arial"/>
          <w:color w:val="000000"/>
          <w:sz w:val="24"/>
          <w:szCs w:val="24"/>
          <w:vertAlign w:val="superscript"/>
          <w:rtl/>
        </w:rPr>
        <w:t>ד)</w:t>
      </w:r>
      <w:r w:rsidRPr="00857DAA">
        <w:rPr>
          <w:rFonts w:ascii="Arial" w:hAnsi="Arial" w:cs="Arial"/>
          <w:color w:val="000000"/>
          <w:sz w:val="24"/>
          <w:szCs w:val="24"/>
          <w:rtl/>
        </w:rPr>
        <w:t xml:space="preserve"> </w:t>
      </w:r>
    </w:p>
    <w:p w14:paraId="02DF69DA"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Pr>
      </w:pPr>
    </w:p>
    <w:p w14:paraId="4FEC7848" w14:textId="77777777" w:rsidR="00857DAA" w:rsidRPr="00857DAA" w:rsidRDefault="00857DAA" w:rsidP="00857DAA">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ילקוט יוסף פסוקי דזמרה וקריאת שמע הערות סימן נג - מהלכות שליח צבור את מי ממנים לשליח צבור</w:t>
      </w:r>
      <w:r w:rsidRPr="00857DAA">
        <w:rPr>
          <w:rFonts w:ascii="Arial" w:hAnsi="Arial" w:cs="Arial"/>
          <w:sz w:val="24"/>
          <w:szCs w:val="24"/>
        </w:rPr>
        <w:t xml:space="preserve">  </w:t>
      </w:r>
      <w:r w:rsidRPr="00857DAA">
        <w:rPr>
          <w:rFonts w:ascii="Arial" w:hAnsi="Arial" w:cs="Arial"/>
          <w:color w:val="000000"/>
          <w:sz w:val="24"/>
          <w:szCs w:val="24"/>
          <w:rtl/>
        </w:rPr>
        <w:t>מעביר על מדותיו</w:t>
      </w:r>
    </w:p>
    <w:p w14:paraId="3DCF42D1" w14:textId="77777777" w:rsidR="00857DAA" w:rsidRPr="00857DAA" w:rsidRDefault="00857DAA" w:rsidP="00857DAA">
      <w:pPr>
        <w:autoSpaceDE w:val="0"/>
        <w:autoSpaceDN w:val="0"/>
        <w:bidi/>
        <w:adjustRightInd w:val="0"/>
        <w:spacing w:after="0" w:line="240" w:lineRule="auto"/>
        <w:rPr>
          <w:rFonts w:ascii="Arial" w:hAnsi="Arial" w:cs="Arial"/>
          <w:color w:val="000000"/>
          <w:sz w:val="18"/>
          <w:szCs w:val="18"/>
          <w:rtl/>
        </w:rPr>
      </w:pPr>
      <w:r w:rsidRPr="00857DAA">
        <w:rPr>
          <w:rFonts w:ascii="Arial" w:hAnsi="Arial" w:cs="Arial"/>
          <w:color w:val="000000"/>
          <w:sz w:val="24"/>
          <w:szCs w:val="24"/>
          <w:rtl/>
        </w:rPr>
        <w:t xml:space="preserve">ומה שכתבנו שצריך שיהיה מעביר על מדותיו וכו', נלמד מהמבואר </w:t>
      </w:r>
      <w:r w:rsidRPr="00857DAA">
        <w:rPr>
          <w:rFonts w:ascii="Arial" w:hAnsi="Arial" w:cs="Arial"/>
          <w:color w:val="000000"/>
          <w:sz w:val="18"/>
          <w:szCs w:val="18"/>
          <w:rtl/>
        </w:rPr>
        <w:t>בגמרא תענית (כה ב) מעשה ברבי אליעזר שירד לפני התיבה ואמר כ"ד ברכות ולא נענה, ירד רבי עקיבא אחריו ואמר: אבינו מלכנו אין לנו מלך אלא אתה, אבינו מלכנו למענך רחם עלינו, ומיד ירדו גשמים. הוו מרנני רבנן, יצאה בת קול ואמרה: לא מפני שזה גדול מזה, אלא שזה מעביר על מדותיו וזה אינו מעביר על מדותיו</w:t>
      </w:r>
      <w:r w:rsidRPr="00857DAA">
        <w:rPr>
          <w:rFonts w:ascii="Arial" w:hAnsi="Arial" w:cs="Arial"/>
          <w:color w:val="000000"/>
          <w:rtl/>
        </w:rPr>
        <w:t>.</w:t>
      </w:r>
      <w:r w:rsidRPr="00857DAA">
        <w:rPr>
          <w:rFonts w:ascii="Arial" w:hAnsi="Arial" w:cs="Arial"/>
          <w:color w:val="000000"/>
          <w:sz w:val="24"/>
          <w:szCs w:val="24"/>
          <w:rtl/>
        </w:rPr>
        <w:t xml:space="preserve"> וכבר נודע מה שהעירו המפרשים, דאם רבי עקיבא מעביר על מדותיו לכאורה אכתי הוא גדול מרבי אליעזר, ואם כן מה הוא שאמרו לא מפני שזה גדול מזה וכו'. וכן הקשה בספר בית אלוקים, הובא בחידושי חכמת מנוח שם. וכתב ליישב, שכל המצות שעשה רבי עקיבא עשה רבי אליעזר כמוהו, אלא שרבי אליעזר היה בטבע ובתאוה מוכן לעשות צדקה, ולא הצטער על עשיית המצוות, ועשה כפי מדותיו. שהרי היה </w:t>
      </w:r>
      <w:r w:rsidRPr="00857DAA">
        <w:rPr>
          <w:rFonts w:ascii="Arial" w:hAnsi="Arial" w:cs="Arial"/>
          <w:b/>
          <w:bCs/>
          <w:color w:val="000000"/>
          <w:sz w:val="24"/>
          <w:szCs w:val="24"/>
          <w:rtl/>
        </w:rPr>
        <w:t>צדיק בן צדיק</w:t>
      </w:r>
      <w:r w:rsidRPr="00857DAA">
        <w:rPr>
          <w:rFonts w:ascii="Arial" w:hAnsi="Arial" w:cs="Arial"/>
          <w:color w:val="000000"/>
          <w:sz w:val="24"/>
          <w:szCs w:val="24"/>
          <w:rtl/>
        </w:rPr>
        <w:t>, כי אבותיו היו מיקירי ירושלים, ואין זו רבותא שהמשיך בדרכי אבותיו ביתר שאת וביתר עוז. אבל רבי עקיבא בן יוסף מטבעו ומתאותו היה נוטה שלא לעשות המצות, שהרי רבי עקיבא היה בן גרים (כמו שכתב הרמב"ם בהקדמה ליד החזקה), והוא כבש את יצרו ועשה על כרחו, ונצטער ממה שעשה ההיפך ממדותיו המוחלטים מאביו. ולכן נקרא מעביר על מדותיו. אחר שנלחם עם יצרו והתגבר על מדותיו הטבעיות, עלה ונתעלה והגיע למה שהגיע</w:t>
      </w:r>
      <w:r w:rsidRPr="00857DAA">
        <w:rPr>
          <w:rFonts w:ascii="Arial" w:hAnsi="Arial" w:cs="Arial"/>
          <w:color w:val="000000"/>
          <w:rtl/>
        </w:rPr>
        <w:t xml:space="preserve">. </w:t>
      </w:r>
      <w:r w:rsidRPr="00857DAA">
        <w:rPr>
          <w:rFonts w:ascii="Arial" w:hAnsi="Arial" w:cs="Arial"/>
          <w:color w:val="000000"/>
          <w:sz w:val="18"/>
          <w:szCs w:val="18"/>
          <w:rtl/>
        </w:rPr>
        <w:t>[ובעינן לזה ענוה וכדפירש בעיון יעקב שם]. וזה שאמרה הבת קול: שזה מעביר על מדותיו, היינו רבי עקיבא שמתגבר על מדותיו הטבעיות, וזה אינו מעביר על מדותיו, היינו רבי אליעזר בן הורקנוס, שזכה מן המוכן לקבל מדות טובות וישרות, כי האב זוכה לבן בחכמה בנוי ובעושר וכו'. וראוי איפוא לשמוע לתפלת רבי עקיבא יותר מתפלת רבי אליעזר. ועיין בדברי הרמב"ם בשמונה פרקים להרמב"ם (פרק שישי), שביאר דמה שאמרו לפום צערא אגרא, היינו בצדיק, שהתגבר על מדותיו ועשה הטוב נגד פיתוי היצר, וחסיד הוא זה שעובד את קונו ואינו מתאוה כלל לאיסור. ע"ש. וממילא גם ברבי עקיבא, זה שהתגבר על יצרו הטבוע בו, שהרי היה בן גרים, מקנה לו מעליותא על רבי אליעזר. אבל לא מפני שזה גדול בתורה ובמעשים טובים מחבירו. ואף שאביו של רבי אליעזר רצה שבנו יעבוד באדמתו, והוא ברח ללמוד תורה מתוך דוחק גדול, מכל מקום לענין העברה על המדות רבי עקיבא עדיף מיניה.</w:t>
      </w:r>
    </w:p>
    <w:p w14:paraId="5343228B"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Pr>
      </w:pPr>
      <w:r w:rsidRPr="00857DAA">
        <w:rPr>
          <w:rFonts w:ascii="Arial" w:hAnsi="Arial" w:cs="Arial"/>
          <w:color w:val="000000"/>
          <w:sz w:val="24"/>
          <w:szCs w:val="24"/>
          <w:rtl/>
        </w:rPr>
        <w:t xml:space="preserve">אלא דקשה דבפרשת תולדות (בראשית כה, כא) נאמר גבי תפלת </w:t>
      </w:r>
      <w:r w:rsidRPr="00857DAA">
        <w:rPr>
          <w:rFonts w:ascii="Arial" w:hAnsi="Arial" w:cs="Arial"/>
          <w:b/>
          <w:bCs/>
          <w:color w:val="000000"/>
          <w:sz w:val="24"/>
          <w:szCs w:val="24"/>
          <w:rtl/>
        </w:rPr>
        <w:t>יצחק ורבקה</w:t>
      </w:r>
      <w:r w:rsidRPr="00857DAA">
        <w:rPr>
          <w:rFonts w:ascii="Arial" w:hAnsi="Arial" w:cs="Arial"/>
          <w:color w:val="000000"/>
          <w:sz w:val="24"/>
          <w:szCs w:val="24"/>
          <w:rtl/>
        </w:rPr>
        <w:t xml:space="preserve">, ויעתר לו ה', ובגמרא יבמות (סד א) אמרו, ויעתר לו, ויעתר להם מיבעי ליה, לפי שאינו דומה תפלת צדיק בן צדיק לתפלת צדיק בן רשע. והובא ברש"י בפרשת תולדות. ולכאורה לפי המבואר אדרבה תפלת צדיק בן רשע עדיפא טפי, דלפום צערא אגרא, שהרי לא ראה דרכי תורה וארחות צדיקים, וסלל ופרץ לעצמו דרך חדשה, והוא עדיף טפי. [ועיין בספר ויאמר אברהם פרשת תולדות (מהדו"ק עמוד סד) שפירש מה שאמרו ויעתר לו, </w:t>
      </w:r>
      <w:r w:rsidRPr="00857DAA">
        <w:rPr>
          <w:rFonts w:ascii="Arial" w:hAnsi="Arial" w:cs="Arial"/>
          <w:sz w:val="24"/>
          <w:szCs w:val="24"/>
          <w:rtl/>
        </w:rPr>
        <w:t>לו ולא לה,</w:t>
      </w:r>
      <w:r w:rsidRPr="00857DAA">
        <w:rPr>
          <w:rFonts w:ascii="Arial" w:hAnsi="Arial" w:cs="Arial"/>
          <w:color w:val="000000"/>
          <w:sz w:val="24"/>
          <w:szCs w:val="24"/>
          <w:rtl/>
        </w:rPr>
        <w:t xml:space="preserve"> היינו שהתפללה שיהיו לו, ולא לזה שאמר שיהיו לה, ואדרבה </w:t>
      </w:r>
      <w:r w:rsidRPr="00857DAA">
        <w:rPr>
          <w:rFonts w:ascii="Arial" w:hAnsi="Arial" w:cs="Arial"/>
          <w:b/>
          <w:bCs/>
          <w:color w:val="000000"/>
          <w:sz w:val="24"/>
          <w:szCs w:val="24"/>
          <w:rtl/>
        </w:rPr>
        <w:t>תפלת רבקה התקבלה</w:t>
      </w:r>
      <w:r w:rsidRPr="00857DAA">
        <w:rPr>
          <w:rFonts w:ascii="Arial" w:hAnsi="Arial" w:cs="Arial"/>
          <w:color w:val="000000"/>
          <w:sz w:val="24"/>
          <w:szCs w:val="24"/>
          <w:rtl/>
        </w:rPr>
        <w:t xml:space="preserve"> מפני שהתגברה על היצר הטבוע בה, ופרצה לעצמה דרך בעבודת ה'. ושם ציין לחכמת מנוח הנ"ל, ולספר מים חיים רפפורט בקונטרס אוצרות חיים דף סה ע"א].</w:t>
      </w:r>
    </w:p>
    <w:p w14:paraId="5191076F"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18"/>
          <w:szCs w:val="18"/>
          <w:shd w:val="clear" w:color="auto" w:fill="FFFFFF"/>
          <w:rtl/>
        </w:rPr>
        <w:t>ר' אברהם הלוי פטאל הוא חמיו של מרן הרב עובדיה יוסף זצוק"ל</w:t>
      </w:r>
    </w:p>
    <w:p w14:paraId="43D71E77" w14:textId="77777777" w:rsidR="00857DAA" w:rsidRPr="00857DAA" w:rsidRDefault="00857DAA" w:rsidP="00857DAA">
      <w:pPr>
        <w:autoSpaceDE w:val="0"/>
        <w:autoSpaceDN w:val="0"/>
        <w:bidi/>
        <w:adjustRightInd w:val="0"/>
        <w:spacing w:after="0" w:line="240" w:lineRule="auto"/>
        <w:rPr>
          <w:rFonts w:ascii="Arial" w:hAnsi="Arial" w:cs="Arial"/>
          <w:b/>
          <w:bCs/>
          <w:color w:val="000000"/>
          <w:sz w:val="24"/>
          <w:szCs w:val="24"/>
          <w:u w:val="single"/>
        </w:rPr>
      </w:pPr>
    </w:p>
    <w:p w14:paraId="2EB89FB6"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b/>
          <w:bCs/>
          <w:color w:val="000000"/>
          <w:sz w:val="24"/>
          <w:szCs w:val="24"/>
          <w:rtl/>
        </w:rPr>
        <w:t xml:space="preserve">קדושת לוי בראשית פרשת תולדות </w:t>
      </w:r>
    </w:p>
    <w:p w14:paraId="7BD3D2D8"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Pr>
      </w:pPr>
      <w:r w:rsidRPr="00857DAA">
        <w:rPr>
          <w:rFonts w:ascii="Arial" w:hAnsi="Arial" w:cs="Arial"/>
          <w:color w:val="000000"/>
          <w:sz w:val="24"/>
          <w:szCs w:val="24"/>
          <w:rtl/>
        </w:rPr>
        <w:t xml:space="preserve">או יבואר, כי יצחק בקש בזכות אשתו, כי הוא חשב בעצמו שאינו כדאי שיעתר לו ה' בזכותו, רק חשב שיעתר לו ה' בזכות רבקה, וזהו ויעתר יצחק לה' </w:t>
      </w:r>
      <w:r w:rsidRPr="00857DAA">
        <w:rPr>
          <w:rFonts w:ascii="Arial" w:hAnsi="Arial" w:cs="Arial"/>
          <w:color w:val="FF00FF"/>
          <w:sz w:val="24"/>
          <w:szCs w:val="24"/>
          <w:rtl/>
        </w:rPr>
        <w:t>'לנוכח</w:t>
      </w:r>
      <w:r w:rsidRPr="00857DAA">
        <w:rPr>
          <w:rFonts w:ascii="Arial" w:hAnsi="Arial" w:cs="Arial"/>
          <w:color w:val="000000"/>
          <w:sz w:val="24"/>
          <w:szCs w:val="24"/>
          <w:rtl/>
        </w:rPr>
        <w:t xml:space="preserve"> </w:t>
      </w:r>
      <w:r w:rsidRPr="00857DAA">
        <w:rPr>
          <w:rFonts w:ascii="Arial" w:hAnsi="Arial" w:cs="Arial"/>
          <w:color w:val="FF00FF"/>
          <w:sz w:val="24"/>
          <w:szCs w:val="24"/>
          <w:rtl/>
        </w:rPr>
        <w:t>אשתו'</w:t>
      </w:r>
      <w:r w:rsidRPr="00857DAA">
        <w:rPr>
          <w:rFonts w:ascii="Arial" w:hAnsi="Arial" w:cs="Arial"/>
          <w:color w:val="000000"/>
          <w:sz w:val="24"/>
          <w:szCs w:val="24"/>
          <w:rtl/>
        </w:rPr>
        <w:t xml:space="preserve"> דייקא. וזהו שפירש רש"י: ויעתר 'לו', לו ולא לה, לפי שאינו דומה וכו' לפיכך לו ולא לה. ולכאורה מה שפירש 'לפיכך לו ולא לה' מיותר. והנראה, דרש"י בא להשמיענו, כי כאשר כתבנו שיצחק ביקש בזכות רבקה ולא בזכותו, ונמצא כשהשם יתברך שמע לתפילתו כנאמר ויעתר 'לו' ה', הוה אמינא שנעתר לו כאשר ביקש בזכות רבקה ולא בזכותו, לזה פירש ויעתר לו ה', לפי שאינו דומה וכו' 'לפיכך לו ולא לה', כלומר מה שנעתר לו ה', 'לו' דייקא, הכל בזכותו, ולא בזכותה ככוונתו: </w:t>
      </w:r>
    </w:p>
    <w:p w14:paraId="084C9E7C" w14:textId="77777777" w:rsidR="00857DAA" w:rsidRPr="00857DAA" w:rsidRDefault="00857DAA" w:rsidP="00857DAA">
      <w:pPr>
        <w:autoSpaceDE w:val="0"/>
        <w:autoSpaceDN w:val="0"/>
        <w:bidi/>
        <w:adjustRightInd w:val="0"/>
        <w:spacing w:after="0" w:line="240" w:lineRule="auto"/>
        <w:rPr>
          <w:rFonts w:ascii="Arial" w:hAnsi="Arial" w:cs="Arial"/>
          <w:b/>
          <w:bCs/>
          <w:color w:val="000000"/>
          <w:sz w:val="24"/>
          <w:szCs w:val="24"/>
        </w:rPr>
      </w:pPr>
    </w:p>
    <w:p w14:paraId="2A817E26" w14:textId="0EA313C0" w:rsidR="00994CD5" w:rsidRDefault="00B02177" w:rsidP="004D548D">
      <w:pPr>
        <w:autoSpaceDE w:val="0"/>
        <w:autoSpaceDN w:val="0"/>
        <w:bidi/>
        <w:adjustRightInd w:val="0"/>
        <w:spacing w:after="0" w:line="240" w:lineRule="auto"/>
        <w:rPr>
          <w:rFonts w:ascii="Arial" w:hAnsi="Arial" w:cs="Arial"/>
          <w:b/>
          <w:bCs/>
          <w:color w:val="000000"/>
          <w:sz w:val="24"/>
          <w:szCs w:val="24"/>
          <w:rtl/>
        </w:rPr>
      </w:pPr>
      <w:r>
        <w:rPr>
          <w:rFonts w:ascii="Arial" w:hAnsi="Arial" w:cs="Arial" w:hint="cs"/>
          <w:b/>
          <w:bCs/>
          <w:color w:val="000000"/>
          <w:sz w:val="24"/>
          <w:szCs w:val="24"/>
          <w:rtl/>
        </w:rPr>
        <w:t>למחר אעתיר</w:t>
      </w:r>
    </w:p>
    <w:p w14:paraId="7E68B1D1" w14:textId="02BE38E8" w:rsidR="00857DAA" w:rsidRPr="00857DAA" w:rsidRDefault="00857DAA" w:rsidP="00B02177">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lastRenderedPageBreak/>
        <w:t>ביוגרפיה - מלאכת שלמה</w:t>
      </w:r>
      <w:r w:rsidRPr="00857DAA">
        <w:rPr>
          <w:rFonts w:ascii="Arial" w:hAnsi="Arial" w:cs="Arial"/>
          <w:sz w:val="24"/>
          <w:szCs w:val="24"/>
        </w:rPr>
        <w:t xml:space="preserve"> </w:t>
      </w:r>
    </w:p>
    <w:p w14:paraId="117A96AA" w14:textId="77777777" w:rsidR="00857DAA" w:rsidRPr="00857DAA" w:rsidRDefault="00857DAA" w:rsidP="00857DAA">
      <w:pPr>
        <w:autoSpaceDE w:val="0"/>
        <w:autoSpaceDN w:val="0"/>
        <w:bidi/>
        <w:adjustRightInd w:val="0"/>
        <w:spacing w:after="0" w:line="240" w:lineRule="auto"/>
        <w:jc w:val="right"/>
        <w:rPr>
          <w:rFonts w:ascii="Arial" w:hAnsi="Arial" w:cs="Arial"/>
          <w:color w:val="000000"/>
          <w:sz w:val="24"/>
          <w:szCs w:val="24"/>
        </w:rPr>
      </w:pPr>
      <w:r w:rsidRPr="00857DAA">
        <w:rPr>
          <w:rFonts w:ascii="Arial" w:hAnsi="Arial" w:cs="Arial"/>
          <w:color w:val="000000"/>
          <w:sz w:val="24"/>
          <w:szCs w:val="24"/>
        </w:rPr>
        <w:t xml:space="preserve">R. Shlomo </w:t>
      </w:r>
      <w:proofErr w:type="spellStart"/>
      <w:r w:rsidRPr="00857DAA">
        <w:rPr>
          <w:rFonts w:ascii="Arial" w:hAnsi="Arial" w:cs="Arial"/>
          <w:color w:val="000000"/>
          <w:sz w:val="24"/>
          <w:szCs w:val="24"/>
        </w:rPr>
        <w:t>b"r</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Yeshuah</w:t>
      </w:r>
      <w:proofErr w:type="spellEnd"/>
      <w:r w:rsidRPr="00857DAA">
        <w:rPr>
          <w:rFonts w:ascii="Arial" w:hAnsi="Arial" w:cs="Arial"/>
          <w:color w:val="000000"/>
          <w:sz w:val="24"/>
          <w:szCs w:val="24"/>
        </w:rPr>
        <w:t xml:space="preserve"> Adani was born in 1567 in </w:t>
      </w:r>
      <w:proofErr w:type="spellStart"/>
      <w:r w:rsidRPr="00857DAA">
        <w:rPr>
          <w:rFonts w:ascii="Arial" w:hAnsi="Arial" w:cs="Arial"/>
          <w:color w:val="000000"/>
          <w:sz w:val="24"/>
          <w:szCs w:val="24"/>
        </w:rPr>
        <w:t>San'ah</w:t>
      </w:r>
      <w:proofErr w:type="spellEnd"/>
      <w:r w:rsidRPr="00857DAA">
        <w:rPr>
          <w:rFonts w:ascii="Arial" w:hAnsi="Arial" w:cs="Arial"/>
          <w:color w:val="000000"/>
          <w:sz w:val="24"/>
          <w:szCs w:val="24"/>
        </w:rPr>
        <w:t xml:space="preserve">, Yemen. His father served as rabbi of </w:t>
      </w:r>
      <w:proofErr w:type="spellStart"/>
      <w:r w:rsidRPr="00857DAA">
        <w:rPr>
          <w:rFonts w:ascii="Arial" w:hAnsi="Arial" w:cs="Arial"/>
          <w:color w:val="000000"/>
          <w:sz w:val="24"/>
          <w:szCs w:val="24"/>
        </w:rPr>
        <w:t>San'ah</w:t>
      </w:r>
      <w:proofErr w:type="spellEnd"/>
      <w:r w:rsidRPr="00857DAA">
        <w:rPr>
          <w:rFonts w:ascii="Arial" w:hAnsi="Arial" w:cs="Arial"/>
          <w:color w:val="000000"/>
          <w:sz w:val="24"/>
          <w:szCs w:val="24"/>
        </w:rPr>
        <w:t xml:space="preserve"> until he decided in 1571 to immigrate with his entire family to the Land of Israel. On the way, his wife and all his other children died. Only Shlomo survived, who </w:t>
      </w:r>
    </w:p>
    <w:p w14:paraId="26F2B56D" w14:textId="77777777" w:rsidR="00857DAA" w:rsidRPr="00857DAA" w:rsidRDefault="00857DAA" w:rsidP="00857DAA">
      <w:pPr>
        <w:autoSpaceDE w:val="0"/>
        <w:autoSpaceDN w:val="0"/>
        <w:bidi/>
        <w:adjustRightInd w:val="0"/>
        <w:spacing w:after="0" w:line="240" w:lineRule="auto"/>
        <w:jc w:val="right"/>
        <w:rPr>
          <w:rFonts w:ascii="Arial" w:hAnsi="Arial" w:cs="Arial"/>
          <w:color w:val="000000"/>
          <w:sz w:val="24"/>
          <w:szCs w:val="24"/>
        </w:rPr>
      </w:pPr>
      <w:r w:rsidRPr="00857DAA">
        <w:rPr>
          <w:rFonts w:ascii="Arial" w:hAnsi="Arial" w:cs="Arial"/>
          <w:color w:val="000000"/>
          <w:sz w:val="24"/>
          <w:szCs w:val="24"/>
        </w:rPr>
        <w:t xml:space="preserve">was then just four years old. At </w:t>
      </w:r>
      <w:proofErr w:type="gramStart"/>
      <w:r w:rsidRPr="00857DAA">
        <w:rPr>
          <w:rFonts w:ascii="Arial" w:hAnsi="Arial" w:cs="Arial"/>
          <w:color w:val="000000"/>
          <w:sz w:val="24"/>
          <w:szCs w:val="24"/>
        </w:rPr>
        <w:t>first</w:t>
      </w:r>
      <w:proofErr w:type="gramEnd"/>
      <w:r w:rsidRPr="00857DAA">
        <w:rPr>
          <w:rFonts w:ascii="Arial" w:hAnsi="Arial" w:cs="Arial"/>
          <w:color w:val="000000"/>
          <w:sz w:val="24"/>
          <w:szCs w:val="24"/>
        </w:rPr>
        <w:t xml:space="preserve"> they settled in </w:t>
      </w:r>
      <w:proofErr w:type="spellStart"/>
      <w:r w:rsidRPr="00857DAA">
        <w:rPr>
          <w:rFonts w:ascii="Arial" w:hAnsi="Arial" w:cs="Arial"/>
          <w:color w:val="000000"/>
          <w:sz w:val="24"/>
          <w:szCs w:val="24"/>
        </w:rPr>
        <w:t>Safad</w:t>
      </w:r>
      <w:proofErr w:type="spellEnd"/>
      <w:r w:rsidRPr="00857DAA">
        <w:rPr>
          <w:rFonts w:ascii="Arial" w:hAnsi="Arial" w:cs="Arial"/>
          <w:color w:val="000000"/>
          <w:sz w:val="24"/>
          <w:szCs w:val="24"/>
        </w:rPr>
        <w:t xml:space="preserve">, where they lived in poverty, and then relocated to Jerusalem. R. </w:t>
      </w:r>
      <w:proofErr w:type="spellStart"/>
      <w:r w:rsidRPr="00857DAA">
        <w:rPr>
          <w:rFonts w:ascii="Arial" w:hAnsi="Arial" w:cs="Arial"/>
          <w:color w:val="000000"/>
          <w:sz w:val="24"/>
          <w:szCs w:val="24"/>
        </w:rPr>
        <w:t>Yeshuah</w:t>
      </w:r>
      <w:proofErr w:type="spellEnd"/>
      <w:r w:rsidRPr="00857DAA">
        <w:rPr>
          <w:rFonts w:ascii="Arial" w:hAnsi="Arial" w:cs="Arial"/>
          <w:color w:val="000000"/>
          <w:sz w:val="24"/>
          <w:szCs w:val="24"/>
        </w:rPr>
        <w:t xml:space="preserve"> died in 1582, when Shlomo was 15, and a wealthy patron took him in. He was a disciple of R. </w:t>
      </w:r>
      <w:proofErr w:type="spellStart"/>
      <w:r w:rsidRPr="00857DAA">
        <w:rPr>
          <w:rFonts w:ascii="Arial" w:hAnsi="Arial" w:cs="Arial"/>
          <w:color w:val="000000"/>
          <w:sz w:val="24"/>
          <w:szCs w:val="24"/>
        </w:rPr>
        <w:t>Betzalel</w:t>
      </w:r>
      <w:proofErr w:type="spellEnd"/>
      <w:r w:rsidRPr="00857DAA">
        <w:rPr>
          <w:rFonts w:ascii="Arial" w:hAnsi="Arial" w:cs="Arial"/>
          <w:color w:val="000000"/>
          <w:sz w:val="24"/>
          <w:szCs w:val="24"/>
        </w:rPr>
        <w:t xml:space="preserve"> Ashkenazi, author of the </w:t>
      </w:r>
    </w:p>
    <w:p w14:paraId="4826DCE1" w14:textId="77777777" w:rsidR="00857DAA" w:rsidRPr="00857DAA" w:rsidRDefault="00857DAA" w:rsidP="00857DAA">
      <w:pPr>
        <w:autoSpaceDE w:val="0"/>
        <w:autoSpaceDN w:val="0"/>
        <w:bidi/>
        <w:adjustRightInd w:val="0"/>
        <w:spacing w:after="0" w:line="240" w:lineRule="auto"/>
        <w:jc w:val="right"/>
        <w:rPr>
          <w:rFonts w:ascii="Arial" w:hAnsi="Arial" w:cs="Arial"/>
          <w:color w:val="000000"/>
          <w:sz w:val="24"/>
          <w:szCs w:val="24"/>
        </w:rPr>
      </w:pPr>
      <w:proofErr w:type="spellStart"/>
      <w:r w:rsidRPr="00857DAA">
        <w:rPr>
          <w:rFonts w:ascii="Arial" w:hAnsi="Arial" w:cs="Arial"/>
          <w:color w:val="000000"/>
          <w:sz w:val="24"/>
          <w:szCs w:val="24"/>
        </w:rPr>
        <w:t>Shitah</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Mekubetzet</w:t>
      </w:r>
      <w:proofErr w:type="spellEnd"/>
      <w:r w:rsidRPr="00857DAA">
        <w:rPr>
          <w:rFonts w:ascii="Arial" w:hAnsi="Arial" w:cs="Arial"/>
          <w:color w:val="000000"/>
          <w:sz w:val="24"/>
          <w:szCs w:val="24"/>
        </w:rPr>
        <w:t xml:space="preserve">, and other rabbis. Later he moved to Hebron, where he lived in poverty. At the age of 22 he began to write his comprehensive commentary to the Mishnah, </w:t>
      </w:r>
      <w:proofErr w:type="spellStart"/>
      <w:r w:rsidRPr="00857DAA">
        <w:rPr>
          <w:rFonts w:ascii="Arial" w:hAnsi="Arial" w:cs="Arial"/>
          <w:color w:val="000000"/>
          <w:sz w:val="24"/>
          <w:szCs w:val="24"/>
        </w:rPr>
        <w:t>Melechet</w:t>
      </w:r>
      <w:proofErr w:type="spellEnd"/>
      <w:r w:rsidRPr="00857DAA">
        <w:rPr>
          <w:rFonts w:ascii="Arial" w:hAnsi="Arial" w:cs="Arial"/>
          <w:color w:val="000000"/>
          <w:sz w:val="24"/>
          <w:szCs w:val="24"/>
        </w:rPr>
        <w:t xml:space="preserve"> Shlomo, which he continued for the next 30 years. R. Shlomo Adani died circa 1630. </w:t>
      </w:r>
    </w:p>
    <w:p w14:paraId="15F48C1E" w14:textId="77777777" w:rsidR="00857DAA" w:rsidRPr="00857DAA" w:rsidRDefault="00857DAA" w:rsidP="00857DAA">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ביוגרפיה - הגימטריאות</w:t>
      </w:r>
      <w:r w:rsidRPr="00857DAA">
        <w:rPr>
          <w:rFonts w:ascii="Arial" w:hAnsi="Arial" w:cs="Arial"/>
          <w:sz w:val="24"/>
          <w:szCs w:val="24"/>
        </w:rPr>
        <w:t xml:space="preserve"> </w:t>
      </w:r>
    </w:p>
    <w:p w14:paraId="61B00F59" w14:textId="77777777" w:rsidR="00857DAA" w:rsidRPr="00857DAA" w:rsidRDefault="00857DAA" w:rsidP="00857DAA">
      <w:pPr>
        <w:autoSpaceDE w:val="0"/>
        <w:autoSpaceDN w:val="0"/>
        <w:bidi/>
        <w:adjustRightInd w:val="0"/>
        <w:spacing w:after="0" w:line="240" w:lineRule="auto"/>
        <w:jc w:val="right"/>
        <w:rPr>
          <w:rFonts w:ascii="Arial" w:hAnsi="Arial" w:cs="Arial"/>
          <w:color w:val="000000"/>
          <w:sz w:val="24"/>
          <w:szCs w:val="24"/>
        </w:rPr>
      </w:pPr>
      <w:r w:rsidRPr="00857DAA">
        <w:rPr>
          <w:rFonts w:ascii="Arial" w:hAnsi="Arial" w:cs="Arial"/>
          <w:color w:val="000000"/>
          <w:sz w:val="24"/>
          <w:szCs w:val="24"/>
        </w:rPr>
        <w:t xml:space="preserve">R. </w:t>
      </w:r>
      <w:proofErr w:type="spellStart"/>
      <w:r w:rsidRPr="00857DAA">
        <w:rPr>
          <w:rFonts w:ascii="Arial" w:hAnsi="Arial" w:cs="Arial"/>
          <w:color w:val="000000"/>
          <w:sz w:val="24"/>
          <w:szCs w:val="24"/>
        </w:rPr>
        <w:t>Yehudah</w:t>
      </w:r>
      <w:proofErr w:type="spellEnd"/>
      <w:r w:rsidRPr="00857DAA">
        <w:rPr>
          <w:rFonts w:ascii="Arial" w:hAnsi="Arial" w:cs="Arial"/>
          <w:color w:val="000000"/>
          <w:sz w:val="24"/>
          <w:szCs w:val="24"/>
        </w:rPr>
        <w:t xml:space="preserve"> ben R. Shmuel He - Chasid (the Pious) of Speyer was born ca. 1140. His </w:t>
      </w:r>
    </w:p>
    <w:p w14:paraId="3A49A8DE" w14:textId="77777777" w:rsidR="00857DAA" w:rsidRPr="00857DAA" w:rsidRDefault="00857DAA" w:rsidP="00857DAA">
      <w:pPr>
        <w:autoSpaceDE w:val="0"/>
        <w:autoSpaceDN w:val="0"/>
        <w:bidi/>
        <w:adjustRightInd w:val="0"/>
        <w:spacing w:after="0" w:line="240" w:lineRule="auto"/>
        <w:jc w:val="right"/>
        <w:rPr>
          <w:rFonts w:ascii="Arial" w:hAnsi="Arial" w:cs="Arial"/>
          <w:color w:val="000000"/>
          <w:sz w:val="24"/>
          <w:szCs w:val="24"/>
        </w:rPr>
      </w:pPr>
      <w:r w:rsidRPr="00857DAA">
        <w:rPr>
          <w:rFonts w:ascii="Arial" w:hAnsi="Arial" w:cs="Arial"/>
          <w:color w:val="000000"/>
          <w:sz w:val="24"/>
          <w:szCs w:val="24"/>
        </w:rPr>
        <w:t xml:space="preserve">father and principal Torah teacher, R. Shmuel Ha - Chasid ben R. </w:t>
      </w:r>
      <w:proofErr w:type="spellStart"/>
      <w:r w:rsidRPr="00857DAA">
        <w:rPr>
          <w:rFonts w:ascii="Arial" w:hAnsi="Arial" w:cs="Arial"/>
          <w:color w:val="000000"/>
          <w:sz w:val="24"/>
          <w:szCs w:val="24"/>
        </w:rPr>
        <w:t>Kalonymus</w:t>
      </w:r>
      <w:proofErr w:type="spellEnd"/>
      <w:r w:rsidRPr="00857DAA">
        <w:rPr>
          <w:rFonts w:ascii="Arial" w:hAnsi="Arial" w:cs="Arial"/>
          <w:color w:val="000000"/>
          <w:sz w:val="24"/>
          <w:szCs w:val="24"/>
        </w:rPr>
        <w:t xml:space="preserve"> the Elder, was a prominent rabbi and </w:t>
      </w:r>
      <w:proofErr w:type="spellStart"/>
      <w:r w:rsidRPr="00857DAA">
        <w:rPr>
          <w:rFonts w:ascii="Arial" w:hAnsi="Arial" w:cs="Arial"/>
          <w:color w:val="000000"/>
          <w:sz w:val="24"/>
          <w:szCs w:val="24"/>
        </w:rPr>
        <w:t>rosh</w:t>
      </w:r>
      <w:proofErr w:type="spellEnd"/>
      <w:r w:rsidRPr="00857DAA">
        <w:rPr>
          <w:rFonts w:ascii="Arial" w:hAnsi="Arial" w:cs="Arial"/>
          <w:color w:val="000000"/>
          <w:sz w:val="24"/>
          <w:szCs w:val="24"/>
        </w:rPr>
        <w:t xml:space="preserve"> yeshiva in Speyer. R. </w:t>
      </w:r>
      <w:proofErr w:type="spellStart"/>
      <w:r w:rsidRPr="00857DAA">
        <w:rPr>
          <w:rFonts w:ascii="Arial" w:hAnsi="Arial" w:cs="Arial"/>
          <w:color w:val="000000"/>
          <w:sz w:val="24"/>
          <w:szCs w:val="24"/>
        </w:rPr>
        <w:t>Yehudah's</w:t>
      </w:r>
      <w:proofErr w:type="spellEnd"/>
      <w:r w:rsidRPr="00857DAA">
        <w:rPr>
          <w:rFonts w:ascii="Arial" w:hAnsi="Arial" w:cs="Arial"/>
          <w:color w:val="000000"/>
          <w:sz w:val="24"/>
          <w:szCs w:val="24"/>
        </w:rPr>
        <w:t xml:space="preserve"> students included a </w:t>
      </w:r>
    </w:p>
    <w:p w14:paraId="36E016D4" w14:textId="77777777" w:rsidR="00857DAA" w:rsidRPr="00857DAA" w:rsidRDefault="00857DAA" w:rsidP="00857DAA">
      <w:pPr>
        <w:autoSpaceDE w:val="0"/>
        <w:autoSpaceDN w:val="0"/>
        <w:bidi/>
        <w:adjustRightInd w:val="0"/>
        <w:spacing w:after="0" w:line="240" w:lineRule="auto"/>
        <w:jc w:val="right"/>
        <w:rPr>
          <w:rFonts w:ascii="Arial" w:hAnsi="Arial" w:cs="Arial"/>
          <w:color w:val="000000"/>
          <w:sz w:val="24"/>
          <w:szCs w:val="24"/>
        </w:rPr>
      </w:pPr>
      <w:r w:rsidRPr="00857DAA">
        <w:rPr>
          <w:rFonts w:ascii="Arial" w:hAnsi="Arial" w:cs="Arial"/>
          <w:color w:val="000000"/>
          <w:sz w:val="24"/>
          <w:szCs w:val="24"/>
        </w:rPr>
        <w:t xml:space="preserve">number of leading Torah scholars, such as R. Yitzchak Or </w:t>
      </w:r>
      <w:proofErr w:type="spellStart"/>
      <w:r w:rsidRPr="00857DAA">
        <w:rPr>
          <w:rFonts w:ascii="Arial" w:hAnsi="Arial" w:cs="Arial"/>
          <w:color w:val="000000"/>
          <w:sz w:val="24"/>
          <w:szCs w:val="24"/>
        </w:rPr>
        <w:t>Zarua</w:t>
      </w:r>
      <w:proofErr w:type="spellEnd"/>
      <w:r w:rsidRPr="00857DAA">
        <w:rPr>
          <w:rFonts w:ascii="Arial" w:hAnsi="Arial" w:cs="Arial"/>
          <w:color w:val="000000"/>
          <w:sz w:val="24"/>
          <w:szCs w:val="24"/>
        </w:rPr>
        <w:t xml:space="preserve">, R. Elazar ben R. </w:t>
      </w:r>
    </w:p>
    <w:p w14:paraId="4DD8961C" w14:textId="77777777" w:rsidR="00857DAA" w:rsidRPr="00857DAA" w:rsidRDefault="00857DAA" w:rsidP="00857DAA">
      <w:pPr>
        <w:autoSpaceDE w:val="0"/>
        <w:autoSpaceDN w:val="0"/>
        <w:bidi/>
        <w:adjustRightInd w:val="0"/>
        <w:spacing w:after="0" w:line="240" w:lineRule="auto"/>
        <w:jc w:val="right"/>
        <w:rPr>
          <w:rFonts w:ascii="Arial" w:hAnsi="Arial" w:cs="Arial"/>
          <w:color w:val="000000"/>
          <w:sz w:val="24"/>
          <w:szCs w:val="24"/>
        </w:rPr>
      </w:pPr>
      <w:proofErr w:type="spellStart"/>
      <w:r w:rsidRPr="00857DAA">
        <w:rPr>
          <w:rFonts w:ascii="Arial" w:hAnsi="Arial" w:cs="Arial"/>
          <w:color w:val="000000"/>
          <w:sz w:val="24"/>
          <w:szCs w:val="24"/>
        </w:rPr>
        <w:t>Yehudah</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Rokeach</w:t>
      </w:r>
      <w:proofErr w:type="spellEnd"/>
      <w:proofErr w:type="gramStart"/>
      <w:r w:rsidRPr="00857DAA">
        <w:rPr>
          <w:rFonts w:ascii="Arial" w:hAnsi="Arial" w:cs="Arial"/>
          <w:color w:val="000000"/>
          <w:sz w:val="24"/>
          <w:szCs w:val="24"/>
        </w:rPr>
        <w:t>) ,</w:t>
      </w:r>
      <w:proofErr w:type="gramEnd"/>
      <w:r w:rsidRPr="00857DAA">
        <w:rPr>
          <w:rFonts w:ascii="Arial" w:hAnsi="Arial" w:cs="Arial"/>
          <w:color w:val="000000"/>
          <w:sz w:val="24"/>
          <w:szCs w:val="24"/>
        </w:rPr>
        <w:t xml:space="preserve"> R. Moshe of </w:t>
      </w:r>
      <w:proofErr w:type="spellStart"/>
      <w:r w:rsidRPr="00857DAA">
        <w:rPr>
          <w:rFonts w:ascii="Arial" w:hAnsi="Arial" w:cs="Arial"/>
          <w:color w:val="000000"/>
          <w:sz w:val="24"/>
          <w:szCs w:val="24"/>
        </w:rPr>
        <w:t>Coucy</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Semag</w:t>
      </w:r>
      <w:proofErr w:type="spellEnd"/>
      <w:r w:rsidRPr="00857DAA">
        <w:rPr>
          <w:rFonts w:ascii="Arial" w:hAnsi="Arial" w:cs="Arial"/>
          <w:color w:val="000000"/>
          <w:sz w:val="24"/>
          <w:szCs w:val="24"/>
        </w:rPr>
        <w:t>) , R. Baruch ben R. Yitzchak (</w:t>
      </w:r>
      <w:proofErr w:type="spellStart"/>
      <w:r w:rsidRPr="00857DAA">
        <w:rPr>
          <w:rFonts w:ascii="Arial" w:hAnsi="Arial" w:cs="Arial"/>
          <w:color w:val="000000"/>
          <w:sz w:val="24"/>
          <w:szCs w:val="24"/>
        </w:rPr>
        <w:t>Sefer</w:t>
      </w:r>
      <w:proofErr w:type="spellEnd"/>
      <w:r w:rsidRPr="00857DAA">
        <w:rPr>
          <w:rFonts w:ascii="Arial" w:hAnsi="Arial" w:cs="Arial"/>
          <w:color w:val="000000"/>
          <w:sz w:val="24"/>
          <w:szCs w:val="24"/>
        </w:rPr>
        <w:t xml:space="preserve"> Ha - </w:t>
      </w:r>
      <w:proofErr w:type="spellStart"/>
      <w:r w:rsidRPr="00857DAA">
        <w:rPr>
          <w:rFonts w:ascii="Arial" w:hAnsi="Arial" w:cs="Arial"/>
          <w:color w:val="000000"/>
          <w:sz w:val="24"/>
          <w:szCs w:val="24"/>
        </w:rPr>
        <w:t>Terumah</w:t>
      </w:r>
      <w:proofErr w:type="spellEnd"/>
      <w:r w:rsidRPr="00857DAA">
        <w:rPr>
          <w:rFonts w:ascii="Arial" w:hAnsi="Arial" w:cs="Arial"/>
          <w:color w:val="000000"/>
          <w:sz w:val="24"/>
          <w:szCs w:val="24"/>
        </w:rPr>
        <w:t xml:space="preserve">) , and R. Yehuda ben R. </w:t>
      </w:r>
      <w:proofErr w:type="spellStart"/>
      <w:r w:rsidRPr="00857DAA">
        <w:rPr>
          <w:rFonts w:ascii="Arial" w:hAnsi="Arial" w:cs="Arial"/>
          <w:color w:val="000000"/>
          <w:sz w:val="24"/>
          <w:szCs w:val="24"/>
        </w:rPr>
        <w:t>Kalonymus</w:t>
      </w:r>
      <w:proofErr w:type="spellEnd"/>
      <w:r w:rsidRPr="00857DAA">
        <w:rPr>
          <w:rFonts w:ascii="Arial" w:hAnsi="Arial" w:cs="Arial"/>
          <w:color w:val="000000"/>
          <w:sz w:val="24"/>
          <w:szCs w:val="24"/>
        </w:rPr>
        <w:t xml:space="preserve">. R. </w:t>
      </w:r>
      <w:proofErr w:type="spellStart"/>
      <w:r w:rsidRPr="00857DAA">
        <w:rPr>
          <w:rFonts w:ascii="Arial" w:hAnsi="Arial" w:cs="Arial"/>
          <w:color w:val="000000"/>
          <w:sz w:val="24"/>
          <w:szCs w:val="24"/>
        </w:rPr>
        <w:t>Yehudah</w:t>
      </w:r>
      <w:proofErr w:type="spellEnd"/>
      <w:r w:rsidRPr="00857DAA">
        <w:rPr>
          <w:rFonts w:ascii="Arial" w:hAnsi="Arial" w:cs="Arial"/>
          <w:color w:val="000000"/>
          <w:sz w:val="24"/>
          <w:szCs w:val="24"/>
        </w:rPr>
        <w:t xml:space="preserve"> He - Chasid died in 1217 in Regensburg. In addition, the data banks now include R. Yehuda </w:t>
      </w:r>
      <w:proofErr w:type="spellStart"/>
      <w:r w:rsidRPr="00857DAA">
        <w:rPr>
          <w:rFonts w:ascii="Arial" w:hAnsi="Arial" w:cs="Arial"/>
          <w:color w:val="000000"/>
          <w:sz w:val="24"/>
          <w:szCs w:val="24"/>
        </w:rPr>
        <w:t>haHasid's</w:t>
      </w:r>
      <w:proofErr w:type="spellEnd"/>
      <w:r w:rsidRPr="00857DAA">
        <w:rPr>
          <w:rFonts w:ascii="Arial" w:hAnsi="Arial" w:cs="Arial"/>
          <w:color w:val="000000"/>
          <w:sz w:val="24"/>
          <w:szCs w:val="24"/>
        </w:rPr>
        <w:t xml:space="preserve"> </w:t>
      </w:r>
      <w:proofErr w:type="spellStart"/>
      <w:r w:rsidRPr="00857DAA">
        <w:rPr>
          <w:rFonts w:ascii="Arial" w:hAnsi="Arial" w:cs="Arial"/>
          <w:b/>
          <w:bCs/>
          <w:color w:val="000000"/>
          <w:sz w:val="24"/>
          <w:szCs w:val="24"/>
        </w:rPr>
        <w:t>Sefer</w:t>
      </w:r>
      <w:proofErr w:type="spellEnd"/>
      <w:r w:rsidRPr="00857DAA">
        <w:rPr>
          <w:rFonts w:ascii="Arial" w:hAnsi="Arial" w:cs="Arial"/>
          <w:b/>
          <w:bCs/>
          <w:color w:val="000000"/>
          <w:sz w:val="24"/>
          <w:szCs w:val="24"/>
        </w:rPr>
        <w:t xml:space="preserve"> </w:t>
      </w:r>
      <w:proofErr w:type="spellStart"/>
      <w:r w:rsidRPr="00857DAA">
        <w:rPr>
          <w:rFonts w:ascii="Arial" w:hAnsi="Arial" w:cs="Arial"/>
          <w:b/>
          <w:bCs/>
          <w:color w:val="000000"/>
          <w:sz w:val="24"/>
          <w:szCs w:val="24"/>
        </w:rPr>
        <w:t>Gematriyot</w:t>
      </w:r>
      <w:proofErr w:type="spellEnd"/>
      <w:r w:rsidRPr="00857DAA">
        <w:rPr>
          <w:rFonts w:ascii="Arial" w:hAnsi="Arial" w:cs="Arial"/>
          <w:b/>
          <w:bCs/>
          <w:color w:val="000000"/>
          <w:sz w:val="24"/>
          <w:szCs w:val="24"/>
        </w:rPr>
        <w:t>,</w:t>
      </w:r>
      <w:r w:rsidRPr="00857DAA">
        <w:rPr>
          <w:rFonts w:ascii="Arial" w:hAnsi="Arial" w:cs="Arial"/>
          <w:color w:val="000000"/>
          <w:sz w:val="24"/>
          <w:szCs w:val="24"/>
        </w:rPr>
        <w:t xml:space="preserve"> containing explanations and implications on the Torah arranged according to the order of the Torah readings</w:t>
      </w:r>
    </w:p>
    <w:p w14:paraId="09039AE0" w14:textId="77777777" w:rsidR="00857DAA" w:rsidRPr="00857DAA" w:rsidRDefault="00857DAA" w:rsidP="00857DAA">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ביוגרפיה - ילקוט יוסף</w:t>
      </w:r>
      <w:r w:rsidRPr="00857DAA">
        <w:rPr>
          <w:rFonts w:ascii="Arial" w:hAnsi="Arial" w:cs="Arial"/>
          <w:sz w:val="24"/>
          <w:szCs w:val="24"/>
        </w:rPr>
        <w:t xml:space="preserve"> </w:t>
      </w:r>
    </w:p>
    <w:p w14:paraId="6A5929A9" w14:textId="77777777" w:rsidR="00857DAA" w:rsidRPr="00857DAA" w:rsidRDefault="00857DAA" w:rsidP="00857DAA">
      <w:pPr>
        <w:autoSpaceDE w:val="0"/>
        <w:autoSpaceDN w:val="0"/>
        <w:bidi/>
        <w:adjustRightInd w:val="0"/>
        <w:spacing w:after="0" w:line="240" w:lineRule="auto"/>
        <w:jc w:val="right"/>
        <w:rPr>
          <w:rFonts w:ascii="Arial" w:hAnsi="Arial" w:cs="Arial"/>
          <w:color w:val="000000"/>
          <w:sz w:val="24"/>
          <w:szCs w:val="24"/>
        </w:rPr>
      </w:pPr>
      <w:r w:rsidRPr="00857DAA">
        <w:rPr>
          <w:rFonts w:ascii="Arial" w:hAnsi="Arial" w:cs="Arial"/>
          <w:color w:val="000000"/>
          <w:sz w:val="24"/>
          <w:szCs w:val="24"/>
        </w:rPr>
        <w:t xml:space="preserve">R. Yitzchak Yosef was born in 1952, sixth son of R. </w:t>
      </w:r>
      <w:proofErr w:type="spellStart"/>
      <w:r w:rsidRPr="00857DAA">
        <w:rPr>
          <w:rFonts w:ascii="Arial" w:hAnsi="Arial" w:cs="Arial"/>
          <w:color w:val="000000"/>
          <w:sz w:val="24"/>
          <w:szCs w:val="24"/>
        </w:rPr>
        <w:t>Obadya</w:t>
      </w:r>
      <w:proofErr w:type="spellEnd"/>
      <w:r w:rsidRPr="00857DAA">
        <w:rPr>
          <w:rFonts w:ascii="Arial" w:hAnsi="Arial" w:cs="Arial"/>
          <w:color w:val="000000"/>
          <w:sz w:val="24"/>
          <w:szCs w:val="24"/>
        </w:rPr>
        <w:t xml:space="preserve"> Yosef. He studied in </w:t>
      </w:r>
    </w:p>
    <w:p w14:paraId="79A031A0" w14:textId="42E4EB4A" w:rsidR="00857DAA" w:rsidRDefault="00857DAA" w:rsidP="00857DAA">
      <w:pPr>
        <w:autoSpaceDE w:val="0"/>
        <w:autoSpaceDN w:val="0"/>
        <w:bidi/>
        <w:adjustRightInd w:val="0"/>
        <w:spacing w:after="0" w:line="240" w:lineRule="auto"/>
        <w:jc w:val="right"/>
        <w:rPr>
          <w:rFonts w:ascii="Arial" w:hAnsi="Arial" w:cs="Arial"/>
          <w:color w:val="000000"/>
          <w:sz w:val="24"/>
          <w:szCs w:val="24"/>
          <w:rtl/>
        </w:rPr>
      </w:pPr>
      <w:proofErr w:type="spellStart"/>
      <w:r w:rsidRPr="00857DAA">
        <w:rPr>
          <w:rFonts w:ascii="Arial" w:hAnsi="Arial" w:cs="Arial"/>
          <w:color w:val="000000"/>
          <w:sz w:val="24"/>
          <w:szCs w:val="24"/>
        </w:rPr>
        <w:t>Yeshivat</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haNegev</w:t>
      </w:r>
      <w:proofErr w:type="spellEnd"/>
      <w:r w:rsidRPr="00857DAA">
        <w:rPr>
          <w:rFonts w:ascii="Arial" w:hAnsi="Arial" w:cs="Arial"/>
          <w:color w:val="000000"/>
          <w:sz w:val="24"/>
          <w:szCs w:val="24"/>
        </w:rPr>
        <w:t xml:space="preserve"> in Netivot and in </w:t>
      </w:r>
      <w:proofErr w:type="spellStart"/>
      <w:r w:rsidRPr="00857DAA">
        <w:rPr>
          <w:rFonts w:ascii="Arial" w:hAnsi="Arial" w:cs="Arial"/>
          <w:color w:val="000000"/>
          <w:sz w:val="24"/>
          <w:szCs w:val="24"/>
        </w:rPr>
        <w:t>Yeshivat</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Hevron</w:t>
      </w:r>
      <w:proofErr w:type="spellEnd"/>
      <w:r w:rsidRPr="00857DAA">
        <w:rPr>
          <w:rFonts w:ascii="Arial" w:hAnsi="Arial" w:cs="Arial"/>
          <w:color w:val="000000"/>
          <w:sz w:val="24"/>
          <w:szCs w:val="24"/>
        </w:rPr>
        <w:t xml:space="preserve">. In 1971 he published his first book: </w:t>
      </w:r>
      <w:proofErr w:type="spellStart"/>
      <w:r w:rsidRPr="00857DAA">
        <w:rPr>
          <w:rFonts w:ascii="Arial" w:hAnsi="Arial" w:cs="Arial"/>
          <w:color w:val="000000"/>
          <w:sz w:val="24"/>
          <w:szCs w:val="24"/>
        </w:rPr>
        <w:t>Piskei</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Dinim</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Yalkut</w:t>
      </w:r>
      <w:proofErr w:type="spellEnd"/>
      <w:r w:rsidRPr="00857DAA">
        <w:rPr>
          <w:rFonts w:ascii="Arial" w:hAnsi="Arial" w:cs="Arial"/>
          <w:color w:val="000000"/>
          <w:sz w:val="24"/>
          <w:szCs w:val="24"/>
        </w:rPr>
        <w:t xml:space="preserve"> Yosef, assembling </w:t>
      </w:r>
      <w:proofErr w:type="gramStart"/>
      <w:r w:rsidRPr="00857DAA">
        <w:rPr>
          <w:rFonts w:ascii="Arial" w:hAnsi="Arial" w:cs="Arial"/>
          <w:color w:val="000000"/>
          <w:sz w:val="24"/>
          <w:szCs w:val="24"/>
        </w:rPr>
        <w:t>all of</w:t>
      </w:r>
      <w:proofErr w:type="gramEnd"/>
      <w:r w:rsidRPr="00857DAA">
        <w:rPr>
          <w:rFonts w:ascii="Arial" w:hAnsi="Arial" w:cs="Arial"/>
          <w:color w:val="000000"/>
          <w:sz w:val="24"/>
          <w:szCs w:val="24"/>
        </w:rPr>
        <w:t xml:space="preserve"> his father's rulings as found in the first five parts of </w:t>
      </w:r>
      <w:r w:rsidR="0093355E" w:rsidRPr="00857DAA">
        <w:rPr>
          <w:rFonts w:ascii="Arial" w:hAnsi="Arial" w:cs="Arial"/>
          <w:color w:val="000000"/>
          <w:sz w:val="24"/>
          <w:szCs w:val="24"/>
        </w:rPr>
        <w:t>his</w:t>
      </w:r>
      <w:r w:rsidRPr="00857DAA">
        <w:rPr>
          <w:rFonts w:ascii="Arial" w:hAnsi="Arial" w:cs="Arial"/>
          <w:color w:val="000000"/>
          <w:sz w:val="24"/>
          <w:szCs w:val="24"/>
        </w:rPr>
        <w:t xml:space="preserve"> father's responsa </w:t>
      </w:r>
      <w:proofErr w:type="spellStart"/>
      <w:r w:rsidRPr="00857DAA">
        <w:rPr>
          <w:rFonts w:ascii="Arial" w:hAnsi="Arial" w:cs="Arial"/>
          <w:color w:val="000000"/>
          <w:sz w:val="24"/>
          <w:szCs w:val="24"/>
        </w:rPr>
        <w:t>Yabia</w:t>
      </w:r>
      <w:proofErr w:type="spellEnd"/>
      <w:r w:rsidRPr="00857DAA">
        <w:rPr>
          <w:rFonts w:ascii="Arial" w:hAnsi="Arial" w:cs="Arial"/>
          <w:color w:val="000000"/>
          <w:sz w:val="24"/>
          <w:szCs w:val="24"/>
        </w:rPr>
        <w:t xml:space="preserve"> Omer according to the order of the </w:t>
      </w:r>
      <w:proofErr w:type="spellStart"/>
      <w:r w:rsidRPr="00857DAA">
        <w:rPr>
          <w:rFonts w:ascii="Arial" w:hAnsi="Arial" w:cs="Arial"/>
          <w:color w:val="000000"/>
          <w:sz w:val="24"/>
          <w:szCs w:val="24"/>
        </w:rPr>
        <w:t>Shulhan</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Arukh</w:t>
      </w:r>
      <w:proofErr w:type="spellEnd"/>
      <w:r w:rsidRPr="00857DAA">
        <w:rPr>
          <w:rFonts w:ascii="Arial" w:hAnsi="Arial" w:cs="Arial"/>
          <w:color w:val="000000"/>
          <w:sz w:val="24"/>
          <w:szCs w:val="24"/>
        </w:rPr>
        <w:t xml:space="preserve">. He is </w:t>
      </w:r>
      <w:proofErr w:type="spellStart"/>
      <w:r w:rsidRPr="00857DAA">
        <w:rPr>
          <w:rFonts w:ascii="Arial" w:hAnsi="Arial" w:cs="Arial"/>
          <w:color w:val="000000"/>
          <w:sz w:val="24"/>
          <w:szCs w:val="24"/>
        </w:rPr>
        <w:t>rosh</w:t>
      </w:r>
      <w:proofErr w:type="spellEnd"/>
      <w:r w:rsidRPr="00857DAA">
        <w:rPr>
          <w:rFonts w:ascii="Arial" w:hAnsi="Arial" w:cs="Arial"/>
          <w:color w:val="000000"/>
          <w:sz w:val="24"/>
          <w:szCs w:val="24"/>
        </w:rPr>
        <w:t xml:space="preserve"> yeshiva of </w:t>
      </w:r>
      <w:proofErr w:type="spellStart"/>
      <w:r w:rsidRPr="00857DAA">
        <w:rPr>
          <w:rFonts w:ascii="Arial" w:hAnsi="Arial" w:cs="Arial"/>
          <w:color w:val="000000"/>
          <w:sz w:val="24"/>
          <w:szCs w:val="24"/>
        </w:rPr>
        <w:t>Hazon</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Obadya</w:t>
      </w:r>
      <w:proofErr w:type="spellEnd"/>
      <w:r w:rsidRPr="00857DAA">
        <w:rPr>
          <w:rFonts w:ascii="Arial" w:hAnsi="Arial" w:cs="Arial"/>
          <w:color w:val="000000"/>
          <w:sz w:val="24"/>
          <w:szCs w:val="24"/>
        </w:rPr>
        <w:t xml:space="preserve"> in Jerusalem and gives lectures throughout the world. In 1985 he began the series </w:t>
      </w:r>
      <w:proofErr w:type="spellStart"/>
      <w:r w:rsidRPr="00857DAA">
        <w:rPr>
          <w:rFonts w:ascii="Arial" w:hAnsi="Arial" w:cs="Arial"/>
          <w:color w:val="000000"/>
          <w:sz w:val="24"/>
          <w:szCs w:val="24"/>
        </w:rPr>
        <w:t>Yalkut</w:t>
      </w:r>
      <w:proofErr w:type="spellEnd"/>
      <w:r w:rsidRPr="00857DAA">
        <w:rPr>
          <w:rFonts w:ascii="Arial" w:hAnsi="Arial" w:cs="Arial"/>
          <w:color w:val="000000"/>
          <w:sz w:val="24"/>
          <w:szCs w:val="24"/>
        </w:rPr>
        <w:t xml:space="preserve"> Yosef, a book of Halakha according to the order of the </w:t>
      </w:r>
      <w:proofErr w:type="spellStart"/>
      <w:r w:rsidRPr="00857DAA">
        <w:rPr>
          <w:rFonts w:ascii="Arial" w:hAnsi="Arial" w:cs="Arial"/>
          <w:color w:val="000000"/>
          <w:sz w:val="24"/>
          <w:szCs w:val="24"/>
        </w:rPr>
        <w:t>Shulhan</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Arukh</w:t>
      </w:r>
      <w:proofErr w:type="spellEnd"/>
      <w:r w:rsidRPr="00857DAA">
        <w:rPr>
          <w:rFonts w:ascii="Arial" w:hAnsi="Arial" w:cs="Arial"/>
          <w:color w:val="000000"/>
          <w:sz w:val="24"/>
          <w:szCs w:val="24"/>
        </w:rPr>
        <w:t xml:space="preserve"> according to his father's rulings in Jewish Law, and now includes dozens of volumes. </w:t>
      </w:r>
      <w:proofErr w:type="spellStart"/>
      <w:r w:rsidRPr="00857DAA">
        <w:rPr>
          <w:rFonts w:ascii="Arial" w:hAnsi="Arial" w:cs="Arial"/>
          <w:color w:val="000000"/>
          <w:sz w:val="24"/>
          <w:szCs w:val="24"/>
        </w:rPr>
        <w:t>Kizzur</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Shulhan</w:t>
      </w:r>
      <w:proofErr w:type="spellEnd"/>
      <w:r w:rsidRPr="00857DAA">
        <w:rPr>
          <w:rFonts w:ascii="Arial" w:hAnsi="Arial" w:cs="Arial"/>
          <w:color w:val="000000"/>
          <w:sz w:val="24"/>
          <w:szCs w:val="24"/>
        </w:rPr>
        <w:t xml:space="preserve"> </w:t>
      </w:r>
      <w:proofErr w:type="spellStart"/>
      <w:r w:rsidRPr="00857DAA">
        <w:rPr>
          <w:rFonts w:ascii="Arial" w:hAnsi="Arial" w:cs="Arial"/>
          <w:color w:val="000000"/>
          <w:sz w:val="24"/>
          <w:szCs w:val="24"/>
        </w:rPr>
        <w:t>Aruch</w:t>
      </w:r>
      <w:proofErr w:type="spellEnd"/>
      <w:r w:rsidRPr="00857DAA">
        <w:rPr>
          <w:rFonts w:ascii="Arial" w:hAnsi="Arial" w:cs="Arial"/>
          <w:color w:val="000000"/>
          <w:sz w:val="24"/>
          <w:szCs w:val="24"/>
        </w:rPr>
        <w:t xml:space="preserve"> - </w:t>
      </w:r>
      <w:proofErr w:type="spellStart"/>
      <w:r w:rsidRPr="00857DAA">
        <w:rPr>
          <w:rFonts w:ascii="Arial" w:hAnsi="Arial" w:cs="Arial"/>
          <w:color w:val="000000"/>
          <w:sz w:val="24"/>
          <w:szCs w:val="24"/>
        </w:rPr>
        <w:t>Yalkut</w:t>
      </w:r>
      <w:proofErr w:type="spellEnd"/>
      <w:r w:rsidRPr="00857DAA">
        <w:rPr>
          <w:rFonts w:ascii="Arial" w:hAnsi="Arial" w:cs="Arial"/>
          <w:color w:val="000000"/>
          <w:sz w:val="24"/>
          <w:szCs w:val="24"/>
        </w:rPr>
        <w:t xml:space="preserve"> Yosef presents the essence of these rulings. </w:t>
      </w:r>
    </w:p>
    <w:p w14:paraId="13B66F57" w14:textId="58DA2BBB" w:rsidR="00994CD5" w:rsidRDefault="00994CD5" w:rsidP="00994CD5">
      <w:pPr>
        <w:autoSpaceDE w:val="0"/>
        <w:autoSpaceDN w:val="0"/>
        <w:bidi/>
        <w:adjustRightInd w:val="0"/>
        <w:spacing w:after="0" w:line="240" w:lineRule="auto"/>
        <w:jc w:val="right"/>
        <w:rPr>
          <w:rFonts w:ascii="Arial" w:hAnsi="Arial" w:cs="Arial"/>
          <w:color w:val="000000"/>
          <w:sz w:val="24"/>
          <w:szCs w:val="24"/>
          <w:rtl/>
        </w:rPr>
      </w:pPr>
    </w:p>
    <w:p w14:paraId="279D5915" w14:textId="77777777" w:rsidR="00994CD5" w:rsidRPr="00994CD5" w:rsidRDefault="00994CD5" w:rsidP="00994CD5">
      <w:pPr>
        <w:autoSpaceDE w:val="0"/>
        <w:autoSpaceDN w:val="0"/>
        <w:adjustRightInd w:val="0"/>
        <w:spacing w:after="0" w:line="240" w:lineRule="auto"/>
        <w:jc w:val="right"/>
        <w:rPr>
          <w:rFonts w:ascii="Arial" w:hAnsi="Arial" w:cs="Arial"/>
          <w:b/>
          <w:bCs/>
          <w:color w:val="000000"/>
          <w:sz w:val="24"/>
          <w:szCs w:val="24"/>
          <w:rtl/>
        </w:rPr>
      </w:pPr>
      <w:r w:rsidRPr="00994CD5">
        <w:rPr>
          <w:rFonts w:ascii="Arial" w:hAnsi="Arial" w:cs="Arial"/>
          <w:b/>
          <w:bCs/>
          <w:color w:val="000000"/>
          <w:sz w:val="24"/>
          <w:szCs w:val="24"/>
          <w:rtl/>
        </w:rPr>
        <w:t>ביוגרפיה - קדושת לוי</w:t>
      </w:r>
    </w:p>
    <w:p w14:paraId="44CC7794" w14:textId="5A6F3140" w:rsidR="00994CD5" w:rsidRPr="00857DAA" w:rsidRDefault="00994CD5" w:rsidP="00994CD5">
      <w:pPr>
        <w:autoSpaceDE w:val="0"/>
        <w:autoSpaceDN w:val="0"/>
        <w:bidi/>
        <w:adjustRightInd w:val="0"/>
        <w:spacing w:after="0" w:line="240" w:lineRule="auto"/>
        <w:jc w:val="right"/>
        <w:rPr>
          <w:rFonts w:ascii="Arial" w:hAnsi="Arial" w:cs="Arial"/>
          <w:color w:val="000000"/>
          <w:sz w:val="24"/>
          <w:szCs w:val="24"/>
        </w:rPr>
      </w:pPr>
      <w:r w:rsidRPr="00994CD5">
        <w:rPr>
          <w:rFonts w:ascii="Arial" w:hAnsi="Arial" w:cs="Arial"/>
          <w:color w:val="000000"/>
          <w:sz w:val="24"/>
          <w:szCs w:val="24"/>
        </w:rPr>
        <w:t>R. Levi Yitzchak (</w:t>
      </w:r>
      <w:proofErr w:type="spellStart"/>
      <w:r w:rsidRPr="00994CD5">
        <w:rPr>
          <w:rFonts w:ascii="Arial" w:hAnsi="Arial" w:cs="Arial"/>
          <w:color w:val="000000"/>
          <w:sz w:val="24"/>
          <w:szCs w:val="24"/>
        </w:rPr>
        <w:t>Derbremdiker</w:t>
      </w:r>
      <w:proofErr w:type="spellEnd"/>
      <w:r w:rsidRPr="00994CD5">
        <w:rPr>
          <w:rFonts w:ascii="Arial" w:hAnsi="Arial" w:cs="Arial"/>
          <w:color w:val="000000"/>
          <w:sz w:val="24"/>
          <w:szCs w:val="24"/>
        </w:rPr>
        <w:t xml:space="preserve">)of </w:t>
      </w:r>
      <w:proofErr w:type="spellStart"/>
      <w:r w:rsidRPr="00994CD5">
        <w:rPr>
          <w:rFonts w:ascii="Arial" w:hAnsi="Arial" w:cs="Arial"/>
          <w:color w:val="000000"/>
          <w:sz w:val="24"/>
          <w:szCs w:val="24"/>
        </w:rPr>
        <w:t>Berdichev</w:t>
      </w:r>
      <w:proofErr w:type="spellEnd"/>
      <w:r w:rsidRPr="00994CD5">
        <w:rPr>
          <w:rFonts w:ascii="Arial" w:hAnsi="Arial" w:cs="Arial"/>
          <w:color w:val="000000"/>
          <w:sz w:val="24"/>
          <w:szCs w:val="24"/>
        </w:rPr>
        <w:t xml:space="preserve"> was born circa 1740 /5500 to his father R. Meir, who was Rabbi of </w:t>
      </w:r>
      <w:proofErr w:type="spellStart"/>
      <w:r w:rsidRPr="00994CD5">
        <w:rPr>
          <w:rFonts w:ascii="Arial" w:hAnsi="Arial" w:cs="Arial"/>
          <w:color w:val="000000"/>
          <w:sz w:val="24"/>
          <w:szCs w:val="24"/>
        </w:rPr>
        <w:t>Huskav</w:t>
      </w:r>
      <w:proofErr w:type="spellEnd"/>
      <w:r w:rsidRPr="00994CD5">
        <w:rPr>
          <w:rFonts w:ascii="Arial" w:hAnsi="Arial" w:cs="Arial"/>
          <w:color w:val="000000"/>
          <w:sz w:val="24"/>
          <w:szCs w:val="24"/>
        </w:rPr>
        <w:t xml:space="preserve">, Galicia. R. Levi became close to R. Dov Baer, the Maggid of </w:t>
      </w:r>
      <w:proofErr w:type="spellStart"/>
      <w:r w:rsidRPr="00994CD5">
        <w:rPr>
          <w:rFonts w:ascii="Arial" w:hAnsi="Arial" w:cs="Arial"/>
          <w:color w:val="000000"/>
          <w:sz w:val="24"/>
          <w:szCs w:val="24"/>
        </w:rPr>
        <w:t>Mezerich</w:t>
      </w:r>
      <w:proofErr w:type="spellEnd"/>
      <w:r w:rsidRPr="00994CD5">
        <w:rPr>
          <w:rFonts w:ascii="Arial" w:hAnsi="Arial" w:cs="Arial"/>
          <w:color w:val="000000"/>
          <w:sz w:val="24"/>
          <w:szCs w:val="24"/>
        </w:rPr>
        <w:t xml:space="preserve">, and R. Shmuel </w:t>
      </w:r>
      <w:proofErr w:type="spellStart"/>
      <w:r w:rsidRPr="00994CD5">
        <w:rPr>
          <w:rFonts w:ascii="Arial" w:hAnsi="Arial" w:cs="Arial"/>
          <w:color w:val="000000"/>
          <w:sz w:val="24"/>
          <w:szCs w:val="24"/>
        </w:rPr>
        <w:t>Shmelke</w:t>
      </w:r>
      <w:proofErr w:type="spellEnd"/>
      <w:r w:rsidRPr="00994CD5">
        <w:rPr>
          <w:rFonts w:ascii="Arial" w:hAnsi="Arial" w:cs="Arial"/>
          <w:color w:val="000000"/>
          <w:sz w:val="24"/>
          <w:szCs w:val="24"/>
        </w:rPr>
        <w:t xml:space="preserve"> of </w:t>
      </w:r>
      <w:proofErr w:type="spellStart"/>
      <w:r w:rsidRPr="00994CD5">
        <w:rPr>
          <w:rFonts w:ascii="Arial" w:hAnsi="Arial" w:cs="Arial"/>
          <w:color w:val="000000"/>
          <w:sz w:val="24"/>
          <w:szCs w:val="24"/>
        </w:rPr>
        <w:t>Nikolsburg</w:t>
      </w:r>
      <w:proofErr w:type="spellEnd"/>
      <w:r w:rsidRPr="00994CD5">
        <w:rPr>
          <w:rFonts w:ascii="Arial" w:hAnsi="Arial" w:cs="Arial"/>
          <w:color w:val="000000"/>
          <w:sz w:val="24"/>
          <w:szCs w:val="24"/>
        </w:rPr>
        <w:t xml:space="preserve">, and became one of the greatest of Chassidic leaders. He served as rabbi of </w:t>
      </w:r>
      <w:proofErr w:type="gramStart"/>
      <w:r w:rsidRPr="00994CD5">
        <w:rPr>
          <w:rFonts w:ascii="Arial" w:hAnsi="Arial" w:cs="Arial"/>
          <w:color w:val="000000"/>
          <w:sz w:val="24"/>
          <w:szCs w:val="24"/>
        </w:rPr>
        <w:t>a number of</w:t>
      </w:r>
      <w:proofErr w:type="gramEnd"/>
      <w:r w:rsidRPr="00994CD5">
        <w:rPr>
          <w:rFonts w:ascii="Arial" w:hAnsi="Arial" w:cs="Arial"/>
          <w:color w:val="000000"/>
          <w:sz w:val="24"/>
          <w:szCs w:val="24"/>
        </w:rPr>
        <w:t xml:space="preserve"> Jewish communities in Poland, including Pinsk, and in 1785/ 5545 was appointed the Rabbi of </w:t>
      </w:r>
      <w:proofErr w:type="spellStart"/>
      <w:r w:rsidRPr="00994CD5">
        <w:rPr>
          <w:rFonts w:ascii="Arial" w:hAnsi="Arial" w:cs="Arial"/>
          <w:color w:val="000000"/>
          <w:sz w:val="24"/>
          <w:szCs w:val="24"/>
        </w:rPr>
        <w:t>Berdichev</w:t>
      </w:r>
      <w:proofErr w:type="spellEnd"/>
      <w:r w:rsidRPr="00994CD5">
        <w:rPr>
          <w:rFonts w:ascii="Arial" w:hAnsi="Arial" w:cs="Arial"/>
          <w:color w:val="000000"/>
          <w:sz w:val="24"/>
          <w:szCs w:val="24"/>
        </w:rPr>
        <w:t xml:space="preserve">, where he died in 1810 /5570. He was renowned for his singular love of Israel, and his ecstasy in prayer and in performing the commandments. His greatest disciple was R. </w:t>
      </w:r>
      <w:proofErr w:type="spellStart"/>
      <w:r w:rsidRPr="00994CD5">
        <w:rPr>
          <w:rFonts w:ascii="Arial" w:hAnsi="Arial" w:cs="Arial"/>
          <w:color w:val="000000"/>
          <w:sz w:val="24"/>
          <w:szCs w:val="24"/>
        </w:rPr>
        <w:t>ya'acob</w:t>
      </w:r>
      <w:proofErr w:type="spellEnd"/>
      <w:r w:rsidRPr="00994CD5">
        <w:rPr>
          <w:rFonts w:ascii="Arial" w:hAnsi="Arial" w:cs="Arial"/>
          <w:color w:val="000000"/>
          <w:sz w:val="24"/>
          <w:szCs w:val="24"/>
        </w:rPr>
        <w:t xml:space="preserve"> </w:t>
      </w:r>
      <w:proofErr w:type="spellStart"/>
      <w:r w:rsidRPr="00994CD5">
        <w:rPr>
          <w:rFonts w:ascii="Arial" w:hAnsi="Arial" w:cs="Arial"/>
          <w:color w:val="000000"/>
          <w:sz w:val="24"/>
          <w:szCs w:val="24"/>
        </w:rPr>
        <w:t>Yitzchac</w:t>
      </w:r>
      <w:proofErr w:type="spellEnd"/>
      <w:r w:rsidRPr="00994CD5">
        <w:rPr>
          <w:rFonts w:ascii="Arial" w:hAnsi="Arial" w:cs="Arial"/>
          <w:color w:val="000000"/>
          <w:sz w:val="24"/>
          <w:szCs w:val="24"/>
        </w:rPr>
        <w:t xml:space="preserve"> Horowitz, the </w:t>
      </w:r>
      <w:proofErr w:type="spellStart"/>
      <w:r w:rsidRPr="00994CD5">
        <w:rPr>
          <w:rFonts w:ascii="Arial" w:hAnsi="Arial" w:cs="Arial"/>
          <w:color w:val="000000"/>
          <w:sz w:val="24"/>
          <w:szCs w:val="24"/>
        </w:rPr>
        <w:t>Chozeh</w:t>
      </w:r>
      <w:proofErr w:type="spellEnd"/>
      <w:r w:rsidRPr="00994CD5">
        <w:rPr>
          <w:rFonts w:ascii="Arial" w:hAnsi="Arial" w:cs="Arial"/>
          <w:color w:val="000000"/>
          <w:sz w:val="24"/>
          <w:szCs w:val="24"/>
        </w:rPr>
        <w:t xml:space="preserve"> (Seer)of Lublin. His work, </w:t>
      </w:r>
      <w:proofErr w:type="spellStart"/>
      <w:r w:rsidRPr="00994CD5">
        <w:rPr>
          <w:rFonts w:ascii="Arial" w:hAnsi="Arial" w:cs="Arial"/>
          <w:color w:val="000000"/>
          <w:sz w:val="24"/>
          <w:szCs w:val="24"/>
        </w:rPr>
        <w:t>Kedushat</w:t>
      </w:r>
      <w:proofErr w:type="spellEnd"/>
      <w:r w:rsidRPr="00994CD5">
        <w:rPr>
          <w:rFonts w:ascii="Arial" w:hAnsi="Arial" w:cs="Arial"/>
          <w:color w:val="000000"/>
          <w:sz w:val="24"/>
          <w:szCs w:val="24"/>
        </w:rPr>
        <w:t xml:space="preserve"> Levi, on the Torah and festivals, and tractate </w:t>
      </w:r>
      <w:proofErr w:type="spellStart"/>
      <w:r w:rsidRPr="00994CD5">
        <w:rPr>
          <w:rFonts w:ascii="Arial" w:hAnsi="Arial" w:cs="Arial"/>
          <w:color w:val="000000"/>
          <w:sz w:val="24"/>
          <w:szCs w:val="24"/>
        </w:rPr>
        <w:t>Avot</w:t>
      </w:r>
      <w:proofErr w:type="spellEnd"/>
      <w:r w:rsidRPr="00994CD5">
        <w:rPr>
          <w:rFonts w:ascii="Arial" w:hAnsi="Arial" w:cs="Arial"/>
          <w:color w:val="000000"/>
          <w:sz w:val="24"/>
          <w:szCs w:val="24"/>
        </w:rPr>
        <w:t>, and other topics, is considered one of the essential works of Chassidism</w:t>
      </w:r>
      <w:r w:rsidRPr="00994CD5">
        <w:rPr>
          <w:rFonts w:ascii="Arial" w:hAnsi="Arial" w:cs="Arial"/>
          <w:color w:val="000000"/>
          <w:sz w:val="24"/>
          <w:szCs w:val="24"/>
          <w:rtl/>
        </w:rPr>
        <w:t>.</w:t>
      </w:r>
    </w:p>
    <w:p w14:paraId="119CC349" w14:textId="76C14E0C" w:rsidR="00857DAA" w:rsidRDefault="00857DAA" w:rsidP="00857DAA">
      <w:pPr>
        <w:autoSpaceDE w:val="0"/>
        <w:autoSpaceDN w:val="0"/>
        <w:bidi/>
        <w:adjustRightInd w:val="0"/>
        <w:spacing w:after="0" w:line="240" w:lineRule="auto"/>
        <w:rPr>
          <w:rFonts w:ascii="Arial" w:hAnsi="Arial" w:cs="Arial"/>
          <w:b/>
          <w:bCs/>
          <w:color w:val="000000"/>
          <w:sz w:val="24"/>
          <w:szCs w:val="24"/>
          <w:rtl/>
        </w:rPr>
      </w:pPr>
    </w:p>
    <w:p w14:paraId="70DC0E7A" w14:textId="452462B8" w:rsidR="00994CD5" w:rsidRDefault="00994CD5" w:rsidP="00994CD5">
      <w:pPr>
        <w:autoSpaceDE w:val="0"/>
        <w:autoSpaceDN w:val="0"/>
        <w:bidi/>
        <w:adjustRightInd w:val="0"/>
        <w:spacing w:after="0" w:line="240" w:lineRule="auto"/>
        <w:rPr>
          <w:rFonts w:ascii="Arial" w:hAnsi="Arial" w:cs="Arial"/>
          <w:b/>
          <w:bCs/>
          <w:color w:val="000000"/>
          <w:sz w:val="24"/>
          <w:szCs w:val="24"/>
          <w:rtl/>
        </w:rPr>
      </w:pPr>
    </w:p>
    <w:p w14:paraId="1FEC0530" w14:textId="77777777" w:rsidR="00994CD5" w:rsidRPr="00857DAA" w:rsidRDefault="00994CD5" w:rsidP="00994CD5">
      <w:pPr>
        <w:autoSpaceDE w:val="0"/>
        <w:autoSpaceDN w:val="0"/>
        <w:bidi/>
        <w:adjustRightInd w:val="0"/>
        <w:spacing w:after="0" w:line="240" w:lineRule="auto"/>
        <w:rPr>
          <w:rFonts w:ascii="Arial" w:hAnsi="Arial" w:cs="Arial"/>
          <w:b/>
          <w:bCs/>
          <w:color w:val="000000"/>
          <w:sz w:val="24"/>
          <w:szCs w:val="24"/>
        </w:rPr>
      </w:pPr>
    </w:p>
    <w:p w14:paraId="45FC7A3F" w14:textId="77777777" w:rsidR="00857DAA" w:rsidRPr="00857DAA" w:rsidRDefault="00857DAA" w:rsidP="00857DAA">
      <w:pPr>
        <w:autoSpaceDE w:val="0"/>
        <w:autoSpaceDN w:val="0"/>
        <w:bidi/>
        <w:adjustRightInd w:val="0"/>
        <w:spacing w:after="0" w:line="240" w:lineRule="auto"/>
        <w:rPr>
          <w:rFonts w:ascii="Arial" w:hAnsi="Arial" w:cs="Arial"/>
          <w:color w:val="000000"/>
          <w:sz w:val="20"/>
          <w:szCs w:val="20"/>
          <w:rtl/>
        </w:rPr>
      </w:pPr>
      <w:r w:rsidRPr="00857DAA">
        <w:rPr>
          <w:rFonts w:ascii="Arial" w:hAnsi="Arial" w:cs="Arial"/>
          <w:color w:val="000000"/>
          <w:sz w:val="28"/>
          <w:szCs w:val="28"/>
          <w:rtl/>
        </w:rPr>
        <w:lastRenderedPageBreak/>
        <w:t>אם להעדיף צדיק בן צדיק כשליח צבור</w:t>
      </w:r>
    </w:p>
    <w:p w14:paraId="01EA9B9B"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24"/>
          <w:szCs w:val="24"/>
          <w:rtl/>
        </w:rPr>
        <w:t>אלא, דגבי צדיק בן צדיק איכא מעליותא אחריתא, אם אינו עושה כן מטעמי שיגרה, בבחינת ותהי יראתם אותי מצות אנשים מלומדה, אלא מתגבר על סכנת ההרגל ועובד את השי"ת בהתלהבות, בבחינת בכל יום יהיו בעיניך כחדשים. ולכן ויעתר לו ה', שנענה לתפלת צדיק בן צדיק שעובד על עצמו ומתגבר על סכנת ההרגל והשיגרה. ולפי זה צריך להבין דאם כן למה התקבלה תפלתו של רבי עקיבא, הרי רבי אליעזר התגבר על סכנת השיגרה וההרגל, וכשם שתפלתו של יצחק התקבלה, כך היו צריכים לקבל את תפלתו של רבי אליעזר. [וראה מה שכתב בזה באורך בנהר שלום סימן נג סק"א].</w:t>
      </w:r>
    </w:p>
    <w:p w14:paraId="20603F2F" w14:textId="77777777" w:rsidR="00857DAA" w:rsidRPr="00857DAA" w:rsidRDefault="00857DAA" w:rsidP="00857DAA">
      <w:pPr>
        <w:autoSpaceDE w:val="0"/>
        <w:autoSpaceDN w:val="0"/>
        <w:bidi/>
        <w:adjustRightInd w:val="0"/>
        <w:spacing w:after="0" w:line="240" w:lineRule="auto"/>
        <w:rPr>
          <w:rFonts w:ascii="Arial" w:hAnsi="Arial" w:cs="Arial"/>
          <w:color w:val="000000"/>
          <w:sz w:val="36"/>
          <w:szCs w:val="36"/>
        </w:rPr>
      </w:pPr>
      <w:r w:rsidRPr="00857DAA">
        <w:rPr>
          <w:rFonts w:ascii="Arial" w:hAnsi="Arial" w:cs="Arial"/>
          <w:color w:val="000000"/>
          <w:sz w:val="24"/>
          <w:szCs w:val="24"/>
          <w:rtl/>
        </w:rPr>
        <w:t>וצריך לומר, דהנה הטור (בסימן נג) כתב בשם הרא"ש, דאין לבחור שליח צבור לפי ייחוס משפחתי, דאף אם הוא ממשפחה בזויה, אם הוא צדיק, טוב לקרב מזרע רחוקים, שלום שלום לקרוב ולרחוק וכו'. וראה עוד בתשובת הרא"ש (כלל ד' סימן כב). ע"ש. וכתב הרש"ל בתשובה (סימן כ'), דהמתפלל על עצמו, צדיק בן צדיק עדיף, שזכות אבות מסייעתו. אבל המתפלל עבור אחרים אדרבה חשוב הוא יותר לפני המקום, שמניח עצת אבותיו והולך בדרכי השי"ת, ועליו יכון שלום שלום לרחוק ולקרוב, שהוא מזרע רחוקים ונתקרב. והובא להלכה באליה רבה (סימן נג ס"ק טז). אולם הט"ז (שם סק"ג) פליג עליו, מהא דכתב הרא"ש טוב לקרב מזרע רחוקים שמע מינה שיש כאן עוד אחר מזרע שאינן רחוקים, דלשון טוב לקרב משמע שיש ברירה, ואפילו הכי טוב לקרב זה שהוא אינו מיוחס, כדי לקרבו לאותו זרע לשכינה, דרחמנא ליבא בעי, ותהיה תפלתו נשמעת יותר מצדיק בן צדיק. וזה נלמד מפסוק לרחוק ולקרוב כנ"ל. ע"כ. וסבירא ליה להט"ז דרחמנא ליבא בעי, ומה שאמרו אינו דומה תפלת צדיק בן צדיק וכו', היינו שאין מעליותא של העברה על המדות, דבזה אמרו אינו דומה תפלת צדיק בן צדיק וכו', אבל כשיש העברה על המדות, אין הכי נמי עדיף טפי תפלת צדיק בן רשע במי שהוא מעביר על מדותיו. ובספר עלינו לשבח (עמוד שלא) פירש הסוגיא ביבמות אליבא דהט"ז, דאיירי במתפלל על צרכי עצמו, ומשום דזכותו של האדם לא מהני לעצמו בעולם הזה, והוא יכול ליהנות רק בזכות אבותיו, אבל המתפלל בעד אחרים, ועל אחת כמה וכמה בעד הכלל כולו, אזי מי שהוא צדיק בן רשע כוחו גדול יותר, שהרי הניח מעשה אבותיו הרעים ואחז מעשה הצדיקים, והכל בכוחות עצמו.</w:t>
      </w:r>
    </w:p>
    <w:p w14:paraId="2764B88F"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Pr>
      </w:pPr>
    </w:p>
    <w:p w14:paraId="5E08FF31" w14:textId="77777777" w:rsidR="00857DAA" w:rsidRPr="00857DAA" w:rsidRDefault="00857DAA" w:rsidP="00857DAA">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תוספות מסכת יבמות דף סא עמוד ב</w:t>
      </w:r>
      <w:r w:rsidRPr="00857DAA">
        <w:rPr>
          <w:rFonts w:ascii="Arial" w:hAnsi="Arial" w:cs="Arial"/>
          <w:sz w:val="24"/>
          <w:szCs w:val="24"/>
        </w:rPr>
        <w:t xml:space="preserve"> </w:t>
      </w:r>
    </w:p>
    <w:p w14:paraId="1A32F250"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Pr>
      </w:pPr>
      <w:r w:rsidRPr="00857DAA">
        <w:rPr>
          <w:rFonts w:ascii="Arial" w:hAnsi="Arial" w:cs="Arial"/>
          <w:color w:val="000000"/>
          <w:sz w:val="28"/>
          <w:szCs w:val="28"/>
          <w:rtl/>
        </w:rPr>
        <w:t>וכן הוא אומר והנערה טובת מראה מאד</w:t>
      </w:r>
      <w:r w:rsidRPr="00857DAA">
        <w:rPr>
          <w:rFonts w:ascii="Arial" w:hAnsi="Arial" w:cs="Arial"/>
          <w:color w:val="000000"/>
          <w:sz w:val="24"/>
          <w:szCs w:val="24"/>
          <w:rtl/>
        </w:rPr>
        <w:t xml:space="preserve"> - תימה דהכא משמע דרבקה נערה היתה ובסדר עולם (פ"א) תניא בהדיא שהיתה בת שלש כשנשאה יצחק ואי אפשר להגיה דהא תניא התם יצחק אבינו כשנעקד על גבי המזבח היה בן שבעה ושלשים שנה ובו בפרק נולדה רבקה וכתיב ויהי יצחק בן ארבעים שנה וגו' נמצאת שהיתה בת ג' וה"ר שמואל חסיד משפיר"א הוכיח שהיתה בת י"ד מדתניא בספרי ו' זוגות שנותיהן שוות וקחשיב קהת ורבקה וקהת חיה קל"ג כדכתיב בקרא ואם היתה בת י"ד כשנשאה אז החשבון מכוון דכשנולד יעקב היתה בת ל"ד ויעקב היה בן צ"ט כשמתה רבקה הרי קל"ג שהרי כשנתברך היה בן ס"ג שאז מת ישמעאל וכל שנותיו של ישמעאל קל"ז כדכתיב וישמעאל (גדול מיצחק י"ד שנה ויצחק בן ס' שנה בלדת אותם א"כ ישמעאל) בן ע"ד ונשאר מלידת יעקב עד סוף שני ישמעאל ס"ג וי"ד נטמן בבית עבר כדאמרינן במגילה (דף יז.) ועשרים שנה בבית לבן ושתי שנים בדרך ואז מתה רבקה כדדרשינן (מדרש רבה קהלת פ"ב) אלון בכות שתי בכיות של רבקה ומניקתה הרי צ"ט וצריך לומר דמדרשות חלוקים זה על זה.</w:t>
      </w:r>
    </w:p>
    <w:p w14:paraId="2F86B60A" w14:textId="77777777" w:rsidR="00857DAA" w:rsidRPr="00857DAA" w:rsidRDefault="00857DAA" w:rsidP="00857DAA">
      <w:pPr>
        <w:spacing w:after="0" w:line="240" w:lineRule="auto"/>
        <w:rPr>
          <w:rFonts w:asciiTheme="minorBidi" w:hAnsiTheme="minorBidi"/>
          <w:sz w:val="24"/>
          <w:szCs w:val="24"/>
          <w:rtl/>
        </w:rPr>
      </w:pPr>
      <w:r w:rsidRPr="00857DAA">
        <w:rPr>
          <w:rFonts w:asciiTheme="minorBidi" w:hAnsiTheme="minorBidi"/>
          <w:sz w:val="24"/>
          <w:szCs w:val="24"/>
        </w:rPr>
        <w:t>The Talmud (</w:t>
      </w:r>
      <w:proofErr w:type="spellStart"/>
      <w:r w:rsidRPr="00857DAA">
        <w:rPr>
          <w:rFonts w:asciiTheme="minorBidi" w:hAnsiTheme="minorBidi"/>
          <w:sz w:val="24"/>
          <w:szCs w:val="24"/>
        </w:rPr>
        <w:t>Yevamot</w:t>
      </w:r>
      <w:proofErr w:type="spellEnd"/>
      <w:r w:rsidRPr="00857DAA">
        <w:rPr>
          <w:rFonts w:asciiTheme="minorBidi" w:hAnsiTheme="minorBidi"/>
          <w:sz w:val="24"/>
          <w:szCs w:val="24"/>
        </w:rPr>
        <w:t xml:space="preserve"> 61b) mentions Rivka’s marriageable status, and </w:t>
      </w:r>
      <w:proofErr w:type="spellStart"/>
      <w:r w:rsidRPr="00857DAA">
        <w:rPr>
          <w:rFonts w:asciiTheme="minorBidi" w:hAnsiTheme="minorBidi"/>
          <w:b/>
          <w:bCs/>
          <w:sz w:val="24"/>
          <w:szCs w:val="24"/>
        </w:rPr>
        <w:t>Tosafot</w:t>
      </w:r>
      <w:proofErr w:type="spellEnd"/>
      <w:r w:rsidRPr="00857DAA">
        <w:rPr>
          <w:rFonts w:asciiTheme="minorBidi" w:hAnsiTheme="minorBidi"/>
          <w:sz w:val="24"/>
          <w:szCs w:val="24"/>
        </w:rPr>
        <w:t xml:space="preserve"> quote a </w:t>
      </w:r>
      <w:proofErr w:type="spellStart"/>
      <w:r w:rsidRPr="00857DAA">
        <w:rPr>
          <w:rFonts w:asciiTheme="minorBidi" w:hAnsiTheme="minorBidi"/>
          <w:sz w:val="24"/>
          <w:szCs w:val="24"/>
        </w:rPr>
        <w:t>Sifrei</w:t>
      </w:r>
      <w:proofErr w:type="spellEnd"/>
      <w:r w:rsidRPr="00857DAA">
        <w:rPr>
          <w:rFonts w:asciiTheme="minorBidi" w:hAnsiTheme="minorBidi"/>
          <w:sz w:val="24"/>
          <w:szCs w:val="24"/>
        </w:rPr>
        <w:t xml:space="preserve"> (</w:t>
      </w:r>
      <w:proofErr w:type="spellStart"/>
      <w:r w:rsidRPr="00857DAA">
        <w:rPr>
          <w:rFonts w:asciiTheme="minorBidi" w:hAnsiTheme="minorBidi"/>
          <w:sz w:val="24"/>
          <w:szCs w:val="24"/>
        </w:rPr>
        <w:t>Devarim</w:t>
      </w:r>
      <w:proofErr w:type="spellEnd"/>
      <w:r w:rsidRPr="00857DAA">
        <w:rPr>
          <w:rFonts w:asciiTheme="minorBidi" w:hAnsiTheme="minorBidi"/>
          <w:sz w:val="24"/>
          <w:szCs w:val="24"/>
        </w:rPr>
        <w:t xml:space="preserve"> 397:7) that indicates Rivka was 14 at the time of her marriage. The Midrash puts Rivka in the category of pairs of people that lived to the same age, and she is partnered with </w:t>
      </w:r>
      <w:proofErr w:type="spellStart"/>
      <w:r w:rsidRPr="00857DAA">
        <w:rPr>
          <w:rFonts w:asciiTheme="minorBidi" w:hAnsiTheme="minorBidi"/>
          <w:sz w:val="24"/>
          <w:szCs w:val="24"/>
        </w:rPr>
        <w:t>Kehat</w:t>
      </w:r>
      <w:proofErr w:type="spellEnd"/>
      <w:r w:rsidRPr="00857DAA">
        <w:rPr>
          <w:rFonts w:asciiTheme="minorBidi" w:hAnsiTheme="minorBidi"/>
          <w:sz w:val="24"/>
          <w:szCs w:val="24"/>
        </w:rPr>
        <w:t>, who lived to be 133. Working backwards, the conclusion is that Rivka was 14 on her wedding day and 34 when she gave birth to her twin sons</w:t>
      </w:r>
    </w:p>
    <w:p w14:paraId="5E026257" w14:textId="77777777" w:rsidR="00857DAA" w:rsidRPr="00857DAA" w:rsidRDefault="00857DAA" w:rsidP="00857DAA">
      <w:pPr>
        <w:spacing w:after="0" w:line="240" w:lineRule="auto"/>
        <w:rPr>
          <w:rFonts w:asciiTheme="minorBidi" w:hAnsiTheme="minorBidi"/>
          <w:sz w:val="24"/>
          <w:szCs w:val="24"/>
          <w:rtl/>
        </w:rPr>
      </w:pPr>
    </w:p>
    <w:p w14:paraId="1C83931A" w14:textId="77777777" w:rsidR="00857DAA" w:rsidRPr="00857DAA" w:rsidRDefault="00857DAA" w:rsidP="00857DAA">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ילקוט שמעוני תורה פרשת חיי שרה רמז קט</w:t>
      </w:r>
      <w:r w:rsidRPr="00857DAA">
        <w:rPr>
          <w:rFonts w:ascii="Arial" w:hAnsi="Arial" w:cs="Arial"/>
          <w:sz w:val="24"/>
          <w:szCs w:val="24"/>
        </w:rPr>
        <w:t xml:space="preserve"> </w:t>
      </w:r>
    </w:p>
    <w:p w14:paraId="7EAF0AB5"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Pr>
      </w:pPr>
      <w:r w:rsidRPr="00857DAA">
        <w:rPr>
          <w:rFonts w:ascii="Arial" w:hAnsi="Arial" w:cs="Arial"/>
          <w:color w:val="000000"/>
          <w:sz w:val="28"/>
          <w:szCs w:val="28"/>
          <w:rtl/>
        </w:rPr>
        <w:t>ואין ויושם</w:t>
      </w:r>
      <w:r w:rsidRPr="00857DAA">
        <w:rPr>
          <w:rFonts w:ascii="Arial" w:hAnsi="Arial" w:cs="Arial"/>
          <w:color w:val="000000"/>
          <w:sz w:val="24"/>
          <w:szCs w:val="24"/>
          <w:rtl/>
        </w:rPr>
        <w:t xml:space="preserve"> [כ"ד, ל"ג] אלא לשון סם, ומפני מה מת בתואל שהוא היה מלך בארם נהרים וכל בתולה שתנשא </w:t>
      </w:r>
      <w:r w:rsidRPr="00857DAA">
        <w:rPr>
          <w:rFonts w:ascii="Arial" w:hAnsi="Arial" w:cs="Arial"/>
          <w:color w:val="FF00FF"/>
          <w:sz w:val="24"/>
          <w:szCs w:val="24"/>
          <w:rtl/>
        </w:rPr>
        <w:t>בועל</w:t>
      </w:r>
      <w:r w:rsidRPr="00857DAA">
        <w:rPr>
          <w:rFonts w:ascii="Arial" w:hAnsi="Arial" w:cs="Arial"/>
          <w:color w:val="000000"/>
          <w:sz w:val="24"/>
          <w:szCs w:val="24"/>
          <w:rtl/>
        </w:rPr>
        <w:t xml:space="preserve"> </w:t>
      </w:r>
      <w:r w:rsidRPr="00857DAA">
        <w:rPr>
          <w:rFonts w:ascii="Arial" w:hAnsi="Arial" w:cs="Arial"/>
          <w:color w:val="FF00FF"/>
          <w:sz w:val="24"/>
          <w:szCs w:val="24"/>
          <w:rtl/>
        </w:rPr>
        <w:t>אותה</w:t>
      </w:r>
      <w:r w:rsidRPr="00857DAA">
        <w:rPr>
          <w:rFonts w:ascii="Arial" w:hAnsi="Arial" w:cs="Arial"/>
          <w:color w:val="000000"/>
          <w:sz w:val="24"/>
          <w:szCs w:val="24"/>
          <w:rtl/>
        </w:rPr>
        <w:t xml:space="preserve"> </w:t>
      </w:r>
      <w:r w:rsidRPr="00857DAA">
        <w:rPr>
          <w:rFonts w:ascii="Arial" w:hAnsi="Arial" w:cs="Arial"/>
          <w:color w:val="FF00FF"/>
          <w:sz w:val="24"/>
          <w:szCs w:val="24"/>
          <w:rtl/>
        </w:rPr>
        <w:t>לילה</w:t>
      </w:r>
      <w:r w:rsidRPr="00857DAA">
        <w:rPr>
          <w:rFonts w:ascii="Arial" w:hAnsi="Arial" w:cs="Arial"/>
          <w:color w:val="000000"/>
          <w:sz w:val="24"/>
          <w:szCs w:val="24"/>
          <w:rtl/>
        </w:rPr>
        <w:t xml:space="preserve"> ראשונה ואח"כ חוזרת לבעלה נתקבצו כל השרים ואמרו אם הוא עושה לבתו כשם שעשה לבנותינו מוטב ואם לאו אנו הורגים אותו ואת בתו לפיכך מת כדי שינצל אליעזר ורבקה, </w:t>
      </w:r>
      <w:r w:rsidRPr="00857DAA">
        <w:rPr>
          <w:rFonts w:ascii="Arial" w:hAnsi="Arial" w:cs="Arial"/>
          <w:color w:val="000000"/>
          <w:sz w:val="24"/>
          <w:szCs w:val="24"/>
          <w:rtl/>
        </w:rPr>
        <w:lastRenderedPageBreak/>
        <w:t>בשתי שעות ביום יצאו מחרן וקפצה הארץ לפניהם,</w:t>
      </w:r>
      <w:r w:rsidRPr="00857DAA">
        <w:rPr>
          <w:rFonts w:ascii="Arial" w:hAnsi="Arial" w:cs="Arial"/>
          <w:color w:val="000000"/>
          <w:sz w:val="28"/>
          <w:szCs w:val="28"/>
          <w:rtl/>
        </w:rPr>
        <w:t xml:space="preserve"> ויצא יצחק לשוח בשדה</w:t>
      </w:r>
      <w:r w:rsidRPr="00857DAA">
        <w:rPr>
          <w:rFonts w:ascii="Arial" w:hAnsi="Arial" w:cs="Arial"/>
          <w:color w:val="000000"/>
          <w:sz w:val="24"/>
          <w:szCs w:val="24"/>
          <w:rtl/>
        </w:rPr>
        <w:t xml:space="preserve"> [כ"ד, ס"ג] מהיכן יצא מגן עדן,</w:t>
      </w:r>
      <w:r w:rsidRPr="00857DAA">
        <w:rPr>
          <w:rFonts w:ascii="Arial" w:hAnsi="Arial" w:cs="Arial"/>
          <w:color w:val="000000"/>
          <w:sz w:val="28"/>
          <w:szCs w:val="28"/>
          <w:rtl/>
        </w:rPr>
        <w:t xml:space="preserve"> ותפול מעל הגמל</w:t>
      </w:r>
      <w:r w:rsidRPr="00857DAA">
        <w:rPr>
          <w:rFonts w:ascii="Arial" w:hAnsi="Arial" w:cs="Arial"/>
          <w:color w:val="000000"/>
          <w:sz w:val="24"/>
          <w:szCs w:val="24"/>
          <w:rtl/>
        </w:rPr>
        <w:t xml:space="preserve"> [כ"ד, ס"ד] לפי שראתה ברוח הקדש שעתיד לצאת ממנו עשו הרשע נזדעזעה ונעשית מוכת עץ ויצא ממנה דם בתולים מיד אמר הקדוש ברוך הוא לגבריאל רד ושמור את הדם שלא יסריח ולא יהיה בו מום בא יצחק עליה ולא מצא לה בתולים חשדה מאליעזר אמר לה בתולותיך היכן הן אמרה לו כשנפלתי מן הגמל נעשיתי מוכת עץ אמר לה שקר את מדברת אלא אליעזר פגע בך ונשבעה לו שלא נגע בה הלכו ומצאו העץ צבוע דם מיד ידע יצחק שהיא טהורה אמר הקדוש ברוך הוא מה אעשה לעבד הזה שהיה חשוד אמר למלאכי השרת הכניסוהו חי בגן עדן הוא אליעזר בן נמרוד והוא תמיה גדולה יצחק יצא מגן עדן חי ואליעזר נכנס לגן עדן חי:</w:t>
      </w:r>
    </w:p>
    <w:p w14:paraId="1C3ABFC9"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Pr>
      </w:pPr>
    </w:p>
    <w:p w14:paraId="14DC4994" w14:textId="77777777" w:rsidR="00857DAA" w:rsidRPr="00857DAA" w:rsidRDefault="00857DAA" w:rsidP="00857DAA">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חשוקי חמד ברכות דף ז עמוד א</w:t>
      </w:r>
      <w:r w:rsidRPr="00857DAA">
        <w:rPr>
          <w:rFonts w:ascii="Arial" w:hAnsi="Arial" w:cs="Arial"/>
          <w:sz w:val="24"/>
          <w:szCs w:val="24"/>
        </w:rPr>
        <w:t xml:space="preserve"> </w:t>
      </w:r>
      <w:r w:rsidRPr="00857DAA">
        <w:rPr>
          <w:rFonts w:ascii="Arial" w:hAnsi="Arial" w:cs="Arial"/>
          <w:color w:val="800000"/>
          <w:sz w:val="24"/>
          <w:szCs w:val="24"/>
          <w:rtl/>
        </w:rPr>
        <w:t>צדיק בן צדיק</w:t>
      </w:r>
    </w:p>
    <w:p w14:paraId="61FF7826"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28"/>
          <w:szCs w:val="28"/>
          <w:rtl/>
        </w:rPr>
        <w:t>למנות ש"ץ בתענית צבור, צדיק בן צדיק, או בן רשע</w:t>
      </w:r>
    </w:p>
    <w:p w14:paraId="20B12B4A"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24"/>
          <w:szCs w:val="24"/>
          <w:rtl/>
        </w:rPr>
        <w:t>שאלה. בעת צרה ר"ל כשצריכים למנות ש"ץ לתפילת הציבור ולסליחות, את מי ימנו. האם צדיק בן צדיק או צדיק בן רשע דשמא הוא עדיף, שלמרות שאביו לא צדיק בכל זאת הוא נתעלה ונהפך לצדיק?</w:t>
      </w:r>
    </w:p>
    <w:p w14:paraId="47D6756C"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24"/>
          <w:szCs w:val="24"/>
          <w:rtl/>
        </w:rPr>
        <w:t xml:space="preserve">תשובה. נאמר במסכת ברכות דף ז ע"א צדיק וטוב לו, צדיק בן צדיק, צדיק ורע לו, צדיק בן רשע. רשע וטוב לו רשע בן צדיק, רשע ורע לו, רשע בן רשע, יעו"ש לכאורה נראה מכאן שצדיק בן צדיק זכויותיו רבות מצדיק בן רשע. כמו כן נראה מהתורה פרשת תולדות (בראשית כ"ה כ"א) ויעתר לו ה', ופרש"י </w:t>
      </w:r>
      <w:r w:rsidRPr="00857DAA">
        <w:rPr>
          <w:rFonts w:ascii="Arial" w:hAnsi="Arial" w:cs="Arial"/>
          <w:color w:val="FF00FF"/>
          <w:sz w:val="24"/>
          <w:szCs w:val="24"/>
          <w:rtl/>
        </w:rPr>
        <w:t>לו</w:t>
      </w:r>
      <w:r w:rsidRPr="00857DAA">
        <w:rPr>
          <w:rFonts w:ascii="Arial" w:hAnsi="Arial" w:cs="Arial"/>
          <w:color w:val="000000"/>
          <w:sz w:val="24"/>
          <w:szCs w:val="24"/>
          <w:rtl/>
        </w:rPr>
        <w:t xml:space="preserve">, </w:t>
      </w:r>
      <w:r w:rsidRPr="00857DAA">
        <w:rPr>
          <w:rFonts w:ascii="Arial" w:hAnsi="Arial" w:cs="Arial"/>
          <w:color w:val="FF00FF"/>
          <w:sz w:val="24"/>
          <w:szCs w:val="24"/>
          <w:rtl/>
        </w:rPr>
        <w:t>ולא</w:t>
      </w:r>
      <w:r w:rsidRPr="00857DAA">
        <w:rPr>
          <w:rFonts w:ascii="Arial" w:hAnsi="Arial" w:cs="Arial"/>
          <w:color w:val="000000"/>
          <w:sz w:val="24"/>
          <w:szCs w:val="24"/>
          <w:rtl/>
        </w:rPr>
        <w:t xml:space="preserve"> </w:t>
      </w:r>
      <w:r w:rsidRPr="00857DAA">
        <w:rPr>
          <w:rFonts w:ascii="Arial" w:hAnsi="Arial" w:cs="Arial"/>
          <w:color w:val="FF00FF"/>
          <w:sz w:val="24"/>
          <w:szCs w:val="24"/>
          <w:rtl/>
        </w:rPr>
        <w:t>לה</w:t>
      </w:r>
      <w:r w:rsidRPr="00857DAA">
        <w:rPr>
          <w:rFonts w:ascii="Arial" w:hAnsi="Arial" w:cs="Arial"/>
          <w:color w:val="000000"/>
          <w:sz w:val="24"/>
          <w:szCs w:val="24"/>
          <w:rtl/>
        </w:rPr>
        <w:t>, שאין דומה תפילת צדיק בן רשע לתפילת צדיק בן צדיק לפיכך "לו", ולא "לה".</w:t>
      </w:r>
    </w:p>
    <w:p w14:paraId="09638B47"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24"/>
          <w:szCs w:val="24"/>
          <w:rtl/>
        </w:rPr>
        <w:t>ויעויין במשנ"ב (סימן נג ס"ק יג) שכתב בשם האחרונים וז"ל: טוב להדר אחר ש"ץ צדיק בן צדיק, כי אינו דומה תפלת צדיק בן צדיק לתפלת צדיק בן רשע. ומה שכתב הרא"ש שאין מעלת הש"ץ תלויה ביחוס משפחה, ואפילו אם הוא ממשפחה בזויה וצדיק, טוב לקרב מזרע רחוקים, רצה לומר גם כן רק שאינו מיוחס, אבל מכל מקום אין אביו רשע, עכ"ל.</w:t>
      </w:r>
    </w:p>
    <w:p w14:paraId="4AE2CA81"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24"/>
          <w:szCs w:val="24"/>
          <w:rtl/>
        </w:rPr>
        <w:t>אך יש לעיין משופטים (פרק ו' ח') שנאמר שם וישלח ה' איש נביא אל בני ישראל..., ופרש"י: זה הנביא, הוא פנחס. ויש לכאורה לשאול מפני מה לא נאמר שפנחס למד סנגוריא על עם ישראל כמו שעשה גדעון? והשיב על כך ב"מוסר הנביאים" כי סנגוריא היא תפילה, ומי שהוא צדיק בן רשע, כגדעון שעבד אביו ע"ז, ראוי יותר להתפלל בעד ישראל, מפנחס שהיה צדיק בן צדיק. וכמו שמבואר בשו"ת מהרש"ל (סימן כ') דהא דאמרינן דאינו דומה תפלת צדיק בן רשע (כמו רבקה) לתפלת צדיק בן צדיק (שהוא יצחק) זהו רק כשמתפלל בעד עצמו, אבל כשמתפלל בעד אחרים, מי שהוא צדיק בן רשע כחו גדול יותר שהרי הניח מעשה אבותיו הרעים ואחז במעשיו הטובים. [מה שאין כן כשמתפלל בעד עצמו אין זכותו מועילה לו בעולם הזה ורק זכות אבותיו מועילה לו]. ובזה מסבירים את הנאמר בתענית דף כה ע"ב שתפלת ר' עקיבא נתקבלה יותר מתפלת ר' אליעזר בן הורקנוס משום שר' עקיבא היה מעביר על מדותיו, שנולד לגרים ונהפך לצדיק, יעו"ש. ולדבריו בענייננו מסתבר שיש למנות ש"ץ את הצדיק בן רשע.</w:t>
      </w:r>
    </w:p>
    <w:p w14:paraId="797F9B0A" w14:textId="77777777" w:rsidR="00857DAA" w:rsidRPr="00857DAA" w:rsidRDefault="00857DAA" w:rsidP="00857DAA">
      <w:pPr>
        <w:autoSpaceDE w:val="0"/>
        <w:autoSpaceDN w:val="0"/>
        <w:bidi/>
        <w:adjustRightInd w:val="0"/>
        <w:spacing w:after="0" w:line="240" w:lineRule="auto"/>
        <w:rPr>
          <w:rFonts w:ascii="Arial" w:hAnsi="Arial" w:cs="Arial"/>
          <w:color w:val="000000"/>
          <w:sz w:val="24"/>
          <w:szCs w:val="24"/>
          <w:rtl/>
        </w:rPr>
      </w:pPr>
      <w:r w:rsidRPr="00857DAA">
        <w:rPr>
          <w:rFonts w:ascii="Arial" w:hAnsi="Arial" w:cs="Arial"/>
          <w:color w:val="000000"/>
          <w:sz w:val="24"/>
          <w:szCs w:val="24"/>
          <w:rtl/>
        </w:rPr>
        <w:t>ונראה שאם יש לציבור תועלת מזה שיעבור לפני התיבה צדיק בן רשע, יתכן שאפשר בכה"ג לסמוך על המהרש"ל.</w:t>
      </w:r>
    </w:p>
    <w:p w14:paraId="2F6BC938" w14:textId="77777777" w:rsidR="00857DAA" w:rsidRPr="00857DAA" w:rsidRDefault="00857DAA" w:rsidP="00857DAA">
      <w:pPr>
        <w:autoSpaceDE w:val="0"/>
        <w:autoSpaceDN w:val="0"/>
        <w:bidi/>
        <w:adjustRightInd w:val="0"/>
        <w:spacing w:after="0" w:line="240" w:lineRule="auto"/>
        <w:rPr>
          <w:rFonts w:ascii="Arial" w:hAnsi="Arial" w:cs="Arial"/>
          <w:b/>
          <w:bCs/>
          <w:color w:val="000000"/>
          <w:sz w:val="24"/>
          <w:szCs w:val="24"/>
        </w:rPr>
      </w:pPr>
    </w:p>
    <w:p w14:paraId="5513231D" w14:textId="77777777" w:rsidR="00857DAA" w:rsidRPr="00857DAA" w:rsidRDefault="00857DAA" w:rsidP="00857DAA">
      <w:pPr>
        <w:autoSpaceDE w:val="0"/>
        <w:autoSpaceDN w:val="0"/>
        <w:bidi/>
        <w:adjustRightInd w:val="0"/>
        <w:spacing w:after="0" w:line="240" w:lineRule="auto"/>
        <w:rPr>
          <w:rFonts w:ascii="Arial" w:hAnsi="Arial" w:cs="Arial"/>
          <w:color w:val="000000"/>
          <w:sz w:val="28"/>
          <w:szCs w:val="28"/>
          <w:rtl/>
        </w:rPr>
      </w:pPr>
      <w:r w:rsidRPr="00857DAA">
        <w:rPr>
          <w:rFonts w:ascii="Arial" w:hAnsi="Arial" w:cs="Arial"/>
          <w:color w:val="000000"/>
          <w:sz w:val="24"/>
          <w:szCs w:val="24"/>
          <w:rtl/>
        </w:rPr>
        <w:t>(כב)</w:t>
      </w:r>
      <w:r w:rsidRPr="00857DAA">
        <w:rPr>
          <w:rFonts w:ascii="Arial" w:hAnsi="Arial" w:cs="Arial"/>
          <w:color w:val="000000"/>
          <w:sz w:val="28"/>
          <w:szCs w:val="28"/>
          <w:rtl/>
        </w:rPr>
        <w:t xml:space="preserve"> וַיִּתְרֹֽצֲצ֤וּ הַבָּנִים֙ בְּקִרְבָּ֔הּ וַתֹּ֣אמֶר אִם־כֵּ֔ן לָ֥מָּה זֶּ֖ה אָנֹ֑כִי וַתֵּ֖לֶךְ לִדְרֹ֥שׁ אֶת־יְקֹוָֽק:</w:t>
      </w:r>
      <w:r w:rsidRPr="00857DAA">
        <w:rPr>
          <w:rFonts w:ascii="Arial" w:hAnsi="Arial" w:cs="Arial"/>
          <w:color w:val="000000"/>
          <w:sz w:val="28"/>
          <w:szCs w:val="28"/>
        </w:rPr>
        <w:t xml:space="preserve">           </w:t>
      </w:r>
      <w:r w:rsidRPr="00857DAA">
        <w:rPr>
          <w:rFonts w:ascii="Arial" w:hAnsi="Arial" w:cs="Arial"/>
          <w:color w:val="000000"/>
          <w:sz w:val="24"/>
          <w:szCs w:val="24"/>
          <w:rtl/>
        </w:rPr>
        <w:t>(כג)</w:t>
      </w:r>
      <w:r w:rsidRPr="00857DAA">
        <w:rPr>
          <w:rFonts w:ascii="Arial" w:hAnsi="Arial" w:cs="Arial"/>
          <w:color w:val="000000"/>
          <w:sz w:val="28"/>
          <w:szCs w:val="28"/>
          <w:rtl/>
        </w:rPr>
        <w:t xml:space="preserve"> וַיֹּ֨אמֶר יְקֹוָ֜ק לָ֗הּ שְׁנֵ֤י &lt;גיים&gt; גוֹיִם֙ בְּבִטְנֵ֔ךְ וּשְׁנֵ֣י לְאֻמִּ֔ים מִמֵּעַ֖יִךְ יִפָּרֵ֑דוּ וּלְאֹם֙ מִלְאֹ֣ם יֶֽאֱמָ֔ץ וְרַ֖ב יַעֲבֹ֥ד צָעִֽיר: </w:t>
      </w:r>
    </w:p>
    <w:p w14:paraId="5A36EB19" w14:textId="77777777" w:rsidR="00857DAA" w:rsidRPr="00857DAA" w:rsidRDefault="00A57549" w:rsidP="00857DAA">
      <w:pPr>
        <w:tabs>
          <w:tab w:val="left" w:pos="5449"/>
        </w:tabs>
        <w:spacing w:after="0" w:line="240" w:lineRule="auto"/>
        <w:rPr>
          <w:rFonts w:ascii="Arial" w:eastAsia="Times New Roman" w:hAnsi="Arial" w:cs="Arial"/>
          <w:color w:val="000000"/>
          <w:sz w:val="21"/>
          <w:szCs w:val="21"/>
        </w:rPr>
      </w:pPr>
      <w:hyperlink r:id="rId13" w:anchor="v22" w:history="1">
        <w:r w:rsidR="00857DAA" w:rsidRPr="00857DAA">
          <w:rPr>
            <w:rFonts w:ascii="Arial" w:eastAsia="Times New Roman" w:hAnsi="Arial" w:cs="Arial"/>
            <w:b/>
            <w:bCs/>
            <w:color w:val="0000FF"/>
            <w:sz w:val="21"/>
            <w:szCs w:val="21"/>
            <w:u w:val="single"/>
          </w:rPr>
          <w:t>22</w:t>
        </w:r>
      </w:hyperlink>
      <w:r w:rsidR="00857DAA" w:rsidRPr="00857DAA">
        <w:rPr>
          <w:rFonts w:ascii="Arial" w:eastAsia="Times New Roman" w:hAnsi="Arial" w:cs="Arial"/>
          <w:color w:val="000000"/>
          <w:sz w:val="24"/>
          <w:szCs w:val="24"/>
        </w:rPr>
        <w:t>And the children struggled within her, and she said, "If [it be] so, why am I [like] this?" And she went to inquire of the Lord.</w:t>
      </w:r>
      <w:r w:rsidR="00857DAA" w:rsidRPr="00857DAA">
        <w:rPr>
          <w:rFonts w:ascii="Arial" w:eastAsia="Times New Roman" w:hAnsi="Arial" w:cs="Arial"/>
          <w:color w:val="000000"/>
          <w:sz w:val="21"/>
          <w:szCs w:val="21"/>
        </w:rPr>
        <w:tab/>
        <w:t> </w:t>
      </w:r>
    </w:p>
    <w:p w14:paraId="07E5F693" w14:textId="77777777" w:rsidR="00857DAA" w:rsidRPr="00857DAA" w:rsidRDefault="00A57549" w:rsidP="00857DAA">
      <w:pPr>
        <w:tabs>
          <w:tab w:val="left" w:pos="5449"/>
        </w:tabs>
        <w:spacing w:after="0" w:line="240" w:lineRule="auto"/>
        <w:rPr>
          <w:rFonts w:ascii="Times New Roman" w:eastAsia="Times New Roman" w:hAnsi="Times New Roman" w:cs="Times New Roman"/>
          <w:sz w:val="20"/>
          <w:szCs w:val="20"/>
        </w:rPr>
      </w:pPr>
      <w:hyperlink r:id="rId14" w:anchor="v23" w:history="1">
        <w:r w:rsidR="00857DAA" w:rsidRPr="00857DAA">
          <w:rPr>
            <w:rFonts w:ascii="Arial" w:eastAsia="Times New Roman" w:hAnsi="Arial" w:cs="Arial"/>
            <w:b/>
            <w:bCs/>
            <w:color w:val="0000FF"/>
            <w:sz w:val="21"/>
            <w:szCs w:val="21"/>
            <w:u w:val="single"/>
          </w:rPr>
          <w:t>23</w:t>
        </w:r>
      </w:hyperlink>
      <w:r w:rsidR="00857DAA" w:rsidRPr="00857DAA">
        <w:rPr>
          <w:rFonts w:ascii="Arial" w:eastAsia="Times New Roman" w:hAnsi="Arial" w:cs="Arial"/>
          <w:color w:val="000000"/>
          <w:sz w:val="24"/>
          <w:szCs w:val="24"/>
        </w:rPr>
        <w:t>And the Lord said to her, "Two nations are in your womb, and two kingdoms will separate from your innards, and one kingdom will become mightier than the other kingdom, and the elder will serve the younger.</w:t>
      </w:r>
      <w:r w:rsidR="00857DAA" w:rsidRPr="00857DAA">
        <w:rPr>
          <w:rFonts w:ascii="Arial" w:eastAsia="Times New Roman" w:hAnsi="Arial" w:cs="Arial"/>
          <w:color w:val="000000"/>
          <w:sz w:val="21"/>
          <w:szCs w:val="21"/>
          <w:rtl/>
        </w:rPr>
        <w:tab/>
      </w:r>
    </w:p>
    <w:p w14:paraId="1C312CBD" w14:textId="77777777" w:rsidR="00857DAA" w:rsidRPr="00857DAA" w:rsidRDefault="00857DAA" w:rsidP="00857DAA">
      <w:pPr>
        <w:autoSpaceDE w:val="0"/>
        <w:autoSpaceDN w:val="0"/>
        <w:bidi/>
        <w:adjustRightInd w:val="0"/>
        <w:spacing w:after="0" w:line="240" w:lineRule="auto"/>
        <w:rPr>
          <w:rFonts w:ascii="Arial" w:hAnsi="Arial" w:cs="Arial"/>
          <w:b/>
          <w:bCs/>
          <w:color w:val="000000"/>
          <w:sz w:val="24"/>
          <w:szCs w:val="24"/>
        </w:rPr>
      </w:pPr>
    </w:p>
    <w:p w14:paraId="258DFF24" w14:textId="77777777" w:rsidR="00857DAA" w:rsidRPr="00857DAA" w:rsidRDefault="00857DAA" w:rsidP="00857DAA">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כלי יקר בראשית פרק כה</w:t>
      </w:r>
      <w:r w:rsidRPr="00857DAA">
        <w:rPr>
          <w:rFonts w:ascii="Arial" w:hAnsi="Arial" w:cs="Arial"/>
          <w:sz w:val="24"/>
          <w:szCs w:val="24"/>
        </w:rPr>
        <w:t xml:space="preserve"> </w:t>
      </w:r>
    </w:p>
    <w:p w14:paraId="5381CF8F" w14:textId="77777777" w:rsidR="00857DAA" w:rsidRPr="00857DAA" w:rsidRDefault="00857DAA" w:rsidP="00857DAA">
      <w:pPr>
        <w:autoSpaceDE w:val="0"/>
        <w:autoSpaceDN w:val="0"/>
        <w:bidi/>
        <w:adjustRightInd w:val="0"/>
        <w:spacing w:after="0" w:line="240" w:lineRule="auto"/>
        <w:rPr>
          <w:rFonts w:ascii="Arial" w:hAnsi="Arial" w:cs="Arial"/>
          <w:color w:val="000000"/>
          <w:sz w:val="28"/>
          <w:szCs w:val="28"/>
          <w:rtl/>
        </w:rPr>
      </w:pPr>
      <w:r w:rsidRPr="00857DAA">
        <w:rPr>
          <w:rFonts w:ascii="Arial" w:hAnsi="Arial" w:cs="Arial"/>
          <w:color w:val="800000"/>
          <w:sz w:val="24"/>
          <w:szCs w:val="24"/>
          <w:rtl/>
        </w:rPr>
        <w:lastRenderedPageBreak/>
        <w:t>(כג)</w:t>
      </w:r>
      <w:r w:rsidRPr="00857DAA">
        <w:rPr>
          <w:rFonts w:ascii="Arial" w:hAnsi="Arial" w:cs="Arial"/>
          <w:color w:val="000000"/>
          <w:sz w:val="28"/>
          <w:szCs w:val="28"/>
          <w:rtl/>
        </w:rPr>
        <w:t xml:space="preserve"> ויאמר ה' לה שני גוים בבטנך</w:t>
      </w:r>
      <w:r w:rsidRPr="00857DAA">
        <w:rPr>
          <w:rFonts w:ascii="Arial" w:hAnsi="Arial" w:cs="Arial"/>
          <w:color w:val="000000"/>
          <w:sz w:val="24"/>
          <w:szCs w:val="24"/>
          <w:rtl/>
        </w:rPr>
        <w:t xml:space="preserve">. היפך ממה שחשבת. אלא רשות אחד יש, אמנם שני ילדים בבטנך אחד יהיה עובד ה' ואחד עובד עבודה זרה ולעולם ה' אחד ואין זולתו. ויש אומרים שנאמר ויעתר יצחק לה' לנוכח אשתו, לפי שהוא היה צדיק בן צדיק על כן היה מובטח שמצידו יהיה לו זרע הגון, אך היה ירא מצד אשתו כי היא בת בתואל ואחות לבן שלא יצא ממנה איזה זרע פסול שהרי עקרה היא, ממנה נמשך העקרות על כן היה ירא פן יצא ממנה זרע בלתי הגון כמו שיצא ישמעאל מהגר ואולי זה סיבת עקרותה. וכאשר נתרוצצו הבנים בקרבה אחד מפרכס לצאת על פתח בית המדרש ואחד מפרכס לצאת על פתח עבודה זרה בזה הרגישה שודאי אחד יהיה צדיק ואחד רשע על כן אמרה למה זה אנכי, כי </w:t>
      </w:r>
      <w:r w:rsidRPr="00857DAA">
        <w:rPr>
          <w:rFonts w:ascii="Arial" w:hAnsi="Arial" w:cs="Arial"/>
          <w:color w:val="FF00FF"/>
          <w:sz w:val="24"/>
          <w:szCs w:val="24"/>
          <w:rtl/>
        </w:rPr>
        <w:t>כמוני</w:t>
      </w:r>
      <w:r w:rsidRPr="00857DAA">
        <w:rPr>
          <w:rFonts w:ascii="Arial" w:hAnsi="Arial" w:cs="Arial"/>
          <w:color w:val="000000"/>
          <w:sz w:val="24"/>
          <w:szCs w:val="24"/>
          <w:rtl/>
        </w:rPr>
        <w:t xml:space="preserve"> </w:t>
      </w:r>
      <w:r w:rsidRPr="00857DAA">
        <w:rPr>
          <w:rFonts w:ascii="Arial" w:hAnsi="Arial" w:cs="Arial"/>
          <w:color w:val="FF00FF"/>
          <w:sz w:val="24"/>
          <w:szCs w:val="24"/>
          <w:rtl/>
        </w:rPr>
        <w:t>כהגר</w:t>
      </w:r>
      <w:r w:rsidRPr="00857DAA">
        <w:rPr>
          <w:rFonts w:ascii="Arial" w:hAnsi="Arial" w:cs="Arial"/>
          <w:color w:val="000000"/>
          <w:sz w:val="24"/>
          <w:szCs w:val="24"/>
          <w:rtl/>
        </w:rPr>
        <w:t xml:space="preserve"> ומה אנכי טוב ממנה ולמה זה התפללתי ותלך לדרוש את ה' מה הועילה תפילתי, ויאמר ה' לה שני גוים בבטנך זה רבי ואנטונינוס, והועילה תפילתה שגם עשו יצא ממנו זרע כשר כאנטונינוס ושאר גרי צדק מה שאין כן בישמעאל ובזה את טובה מהגר:</w:t>
      </w:r>
    </w:p>
    <w:p w14:paraId="360485BB" w14:textId="77777777" w:rsidR="00857DAA" w:rsidRPr="00857DAA" w:rsidRDefault="00857DAA" w:rsidP="00857DAA">
      <w:pPr>
        <w:spacing w:after="0" w:line="240" w:lineRule="auto"/>
        <w:rPr>
          <w:rFonts w:asciiTheme="minorBidi" w:hAnsiTheme="minorBidi"/>
          <w:sz w:val="24"/>
          <w:szCs w:val="24"/>
          <w:rtl/>
        </w:rPr>
      </w:pPr>
    </w:p>
    <w:p w14:paraId="00DE7B84" w14:textId="5B26383A" w:rsidR="00857DAA" w:rsidRPr="00857DAA" w:rsidRDefault="00857DAA" w:rsidP="00B302D1">
      <w:pPr>
        <w:autoSpaceDE w:val="0"/>
        <w:autoSpaceDN w:val="0"/>
        <w:bidi/>
        <w:adjustRightInd w:val="0"/>
        <w:spacing w:after="0" w:line="240" w:lineRule="auto"/>
        <w:rPr>
          <w:rFonts w:ascii="Arial" w:hAnsi="Arial" w:cs="Arial"/>
          <w:sz w:val="24"/>
          <w:szCs w:val="24"/>
          <w:rtl/>
        </w:rPr>
      </w:pPr>
      <w:r w:rsidRPr="00857DAA">
        <w:rPr>
          <w:rFonts w:ascii="Arial" w:hAnsi="Arial" w:cs="Arial"/>
          <w:b/>
          <w:bCs/>
          <w:color w:val="000000"/>
          <w:sz w:val="24"/>
          <w:szCs w:val="24"/>
          <w:rtl/>
        </w:rPr>
        <w:t>של"ה עשרה מאמרות הגה מאמר שמיני</w:t>
      </w:r>
      <w:r w:rsidRPr="00857DAA">
        <w:rPr>
          <w:rFonts w:ascii="Arial" w:hAnsi="Arial" w:cs="Arial"/>
          <w:sz w:val="24"/>
          <w:szCs w:val="24"/>
        </w:rPr>
        <w:t xml:space="preserve"> </w:t>
      </w:r>
    </w:p>
    <w:p w14:paraId="72352F26" w14:textId="77777777" w:rsidR="00857DAA" w:rsidRPr="00857DAA" w:rsidRDefault="00857DAA" w:rsidP="00857DAA">
      <w:pPr>
        <w:spacing w:after="0" w:line="240" w:lineRule="auto"/>
        <w:jc w:val="right"/>
        <w:rPr>
          <w:rFonts w:asciiTheme="minorBidi" w:hAnsiTheme="minorBidi"/>
          <w:sz w:val="24"/>
          <w:szCs w:val="24"/>
        </w:rPr>
      </w:pPr>
      <w:r w:rsidRPr="00857DAA">
        <w:rPr>
          <w:rFonts w:ascii="Arial" w:hAnsi="Arial" w:cs="Arial"/>
          <w:color w:val="000000"/>
          <w:sz w:val="24"/>
          <w:szCs w:val="24"/>
          <w:rtl/>
        </w:rPr>
        <w:t xml:space="preserve">וממה שכתב הטור בשם רבינו יונה, בענין רבי זקף עשר אצבעותיו כו', מתורץ דלא קשה הא בפרק קמא דעבודה זרה (יא א) איתא איפכא, שני גאים אלו רבי </w:t>
      </w:r>
      <w:r w:rsidRPr="00857DAA">
        <w:rPr>
          <w:rFonts w:ascii="Arial" w:hAnsi="Arial" w:cs="Arial"/>
          <w:color w:val="FF00FF"/>
          <w:sz w:val="24"/>
          <w:szCs w:val="24"/>
          <w:rtl/>
        </w:rPr>
        <w:t>ואנטונינוס</w:t>
      </w:r>
      <w:r w:rsidRPr="00857DAA">
        <w:rPr>
          <w:rFonts w:ascii="Arial" w:hAnsi="Arial" w:cs="Arial"/>
          <w:color w:val="000000"/>
          <w:sz w:val="24"/>
          <w:szCs w:val="24"/>
          <w:rtl/>
        </w:rPr>
        <w:t>, שלא פסקו משלחנם לא צנון ולא חזרת לא בימות החמה ולא בימות הגשמים, משמע שהיו (לו) [להם] כל התענוגים. ומה שחלקו התוספות שם (ד"ה צנון) בין רבי לבני ביתו, דלא קאי על רבי, שהוא לא נהנה רק בני ביתו, זהו שנוייא דחיקא. אלא הענין הוא אמת, דרבי לא פסק מעל שלחנו כו', אבל לא עשה זה בשביל הנאה, דהיינו שיהנה הגוף, רק עשה על דרך רפואה לחזק הגוף, שיהיה חזק לעבודת הבורא. ואז הלשון בכתובות (קד א) מדוייק, שאמר 'לא נהניתי', כלומר, אף על פי שאכלתי לא עשיתי בשביל הנאה. וזה לשון התוספות שם בכתובות (ד"ה לא): לא נהניתי כו', דאמרינן במדרש (ראה תנא דבי אליהו רבה, פכ"ו; ילקוט שמעוני ח"א רמז תת"ל), עד שאדם מתפלל שיכנס תורה לתוך גופו, יתפלל שלא יכנסו מעדנים לתוך גופו, ומייתי האי עובדא דרבי, עכ"ל.</w:t>
      </w:r>
    </w:p>
    <w:p w14:paraId="4169E9C9" w14:textId="77777777" w:rsidR="001063F9" w:rsidRDefault="001063F9"/>
    <w:sectPr w:rsidR="001063F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F42F" w14:textId="77777777" w:rsidR="00A57549" w:rsidRDefault="00A57549" w:rsidP="000F6C30">
      <w:pPr>
        <w:spacing w:after="0" w:line="240" w:lineRule="auto"/>
      </w:pPr>
      <w:r>
        <w:separator/>
      </w:r>
    </w:p>
  </w:endnote>
  <w:endnote w:type="continuationSeparator" w:id="0">
    <w:p w14:paraId="08CFE3FA" w14:textId="77777777" w:rsidR="00A57549" w:rsidRDefault="00A57549" w:rsidP="000F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175394"/>
      <w:docPartObj>
        <w:docPartGallery w:val="Page Numbers (Bottom of Page)"/>
        <w:docPartUnique/>
      </w:docPartObj>
    </w:sdtPr>
    <w:sdtEndPr>
      <w:rPr>
        <w:color w:val="7F7F7F" w:themeColor="background1" w:themeShade="7F"/>
        <w:spacing w:val="60"/>
      </w:rPr>
    </w:sdtEndPr>
    <w:sdtContent>
      <w:p w14:paraId="6A9ED59A" w14:textId="77777777" w:rsidR="005E5D4A" w:rsidRDefault="0047082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A7571C6" w14:textId="77777777" w:rsidR="005E5D4A" w:rsidRDefault="00A57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F1BF0" w14:textId="77777777" w:rsidR="00A57549" w:rsidRDefault="00A57549" w:rsidP="000F6C30">
      <w:pPr>
        <w:spacing w:after="0" w:line="240" w:lineRule="auto"/>
      </w:pPr>
      <w:r>
        <w:separator/>
      </w:r>
    </w:p>
  </w:footnote>
  <w:footnote w:type="continuationSeparator" w:id="0">
    <w:p w14:paraId="6C7A9263" w14:textId="77777777" w:rsidR="00A57549" w:rsidRDefault="00A57549" w:rsidP="000F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C4B2" w14:textId="77777777" w:rsidR="000F6C30" w:rsidRDefault="00470829" w:rsidP="000F6C30">
    <w:pPr>
      <w:pStyle w:val="Header"/>
      <w:jc w:val="right"/>
      <w:rPr>
        <w:rtl/>
      </w:rPr>
    </w:pPr>
    <w:r>
      <w:rPr>
        <w:rFonts w:hint="cs"/>
        <w:rtl/>
      </w:rPr>
      <w:t>בס"ד</w:t>
    </w:r>
  </w:p>
  <w:p w14:paraId="096D8D32" w14:textId="6E4C2F32" w:rsidR="00DB19E7" w:rsidRPr="008B7349" w:rsidRDefault="000F6C30" w:rsidP="000F6C30">
    <w:pPr>
      <w:pStyle w:val="Header"/>
      <w:jc w:val="right"/>
    </w:pPr>
    <w:r>
      <w:t xml:space="preserve">Yitzchak and </w:t>
    </w:r>
    <w:proofErr w:type="spellStart"/>
    <w:r>
      <w:t>Rivkah</w:t>
    </w:r>
    <w:proofErr w:type="spellEnd"/>
    <w:r>
      <w:t>: A Marriage of Opposites</w:t>
    </w:r>
    <w:r w:rsidR="00470829">
      <w:t xml:space="preserve">                                                                                     </w:t>
    </w:r>
    <w:r w:rsidR="00470829">
      <w:rPr>
        <w:rFonts w:hint="cs"/>
        <w:rtl/>
      </w:rPr>
      <w:t>נחמה גודמן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AA"/>
    <w:rsid w:val="000F6C30"/>
    <w:rsid w:val="00106104"/>
    <w:rsid w:val="001063F9"/>
    <w:rsid w:val="001E5609"/>
    <w:rsid w:val="003E671D"/>
    <w:rsid w:val="00470829"/>
    <w:rsid w:val="004D548D"/>
    <w:rsid w:val="006F0826"/>
    <w:rsid w:val="0083346B"/>
    <w:rsid w:val="00857DAA"/>
    <w:rsid w:val="009210F8"/>
    <w:rsid w:val="0093355E"/>
    <w:rsid w:val="00994CD5"/>
    <w:rsid w:val="00A57549"/>
    <w:rsid w:val="00B02177"/>
    <w:rsid w:val="00B302D1"/>
    <w:rsid w:val="00C4340B"/>
    <w:rsid w:val="00FB0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75F87"/>
  <w15:chartTrackingRefBased/>
  <w15:docId w15:val="{B031A1DC-D130-49A7-AD7B-17DF36D9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AA"/>
  </w:style>
  <w:style w:type="paragraph" w:styleId="Footer">
    <w:name w:val="footer"/>
    <w:basedOn w:val="Normal"/>
    <w:link w:val="FooterChar"/>
    <w:uiPriority w:val="99"/>
    <w:unhideWhenUsed/>
    <w:rsid w:val="00857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AA"/>
  </w:style>
  <w:style w:type="paragraph" w:styleId="NoSpacing">
    <w:name w:val="No Spacing"/>
    <w:uiPriority w:val="1"/>
    <w:qFormat/>
    <w:rsid w:val="00FB0298"/>
    <w:pPr>
      <w:spacing w:after="0" w:line="240" w:lineRule="auto"/>
    </w:pPr>
  </w:style>
  <w:style w:type="character" w:customStyle="1" w:styleId="corashititle">
    <w:name w:val="co_rashititle"/>
    <w:basedOn w:val="DefaultParagraphFont"/>
    <w:rsid w:val="00C4340B"/>
  </w:style>
  <w:style w:type="character" w:customStyle="1" w:styleId="corashitext">
    <w:name w:val="co_rashitext"/>
    <w:basedOn w:val="DefaultParagraphFont"/>
    <w:rsid w:val="00C4340B"/>
  </w:style>
  <w:style w:type="table" w:styleId="TableGrid">
    <w:name w:val="Table Grid"/>
    <w:basedOn w:val="TableNormal"/>
    <w:uiPriority w:val="39"/>
    <w:rsid w:val="00C4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abad.org/library/bible_cdo/aid/82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chabad.org/library/bible_cdo/aid/1644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habad.org/library/bible_cdo/aid/16221/showrashi/true" TargetMode="External"/><Relationship Id="rId11" Type="http://schemas.openxmlformats.org/officeDocument/2006/relationships/hyperlink" Target="http://www.chabad.org/library/bible_cdo/aid/822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habad.org/library/bible_cdo/aid/8221" TargetMode="External"/><Relationship Id="rId4" Type="http://schemas.openxmlformats.org/officeDocument/2006/relationships/footnotes" Target="footnotes.xml"/><Relationship Id="rId9" Type="http://schemas.openxmlformats.org/officeDocument/2006/relationships/hyperlink" Target="https://www.chabad.org/library/bible_cdo/aid/8221" TargetMode="External"/><Relationship Id="rId14" Type="http://schemas.openxmlformats.org/officeDocument/2006/relationships/hyperlink" Target="https://www.chabad.org/library/bible_cdo/aid/8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3787</TotalTime>
  <Pages>1</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Goldman, Amir</cp:lastModifiedBy>
  <cp:revision>11</cp:revision>
  <cp:lastPrinted>2020-11-18T23:18:00Z</cp:lastPrinted>
  <dcterms:created xsi:type="dcterms:W3CDTF">2020-11-15T22:40:00Z</dcterms:created>
  <dcterms:modified xsi:type="dcterms:W3CDTF">2020-11-18T23:35:00Z</dcterms:modified>
</cp:coreProperties>
</file>