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both"/>
        <w:rPr/>
      </w:pPr>
      <w:bookmarkStart w:colFirst="0" w:colLast="0" w:name="_7jl6bmhz8uvr" w:id="0"/>
      <w:bookmarkEnd w:id="0"/>
      <w:r w:rsidDel="00000000" w:rsidR="00000000" w:rsidRPr="00000000">
        <w:rPr>
          <w:rtl w:val="0"/>
        </w:rPr>
        <w:t xml:space="preserve">A Tale of Two Trees</w:t>
      </w:r>
    </w:p>
    <w:p w:rsidR="00000000" w:rsidDel="00000000" w:rsidP="00000000" w:rsidRDefault="00000000" w:rsidRPr="00000000" w14:paraId="00000002">
      <w:pPr>
        <w:pStyle w:val="Heading1"/>
        <w:jc w:val="both"/>
        <w:rPr/>
      </w:pPr>
      <w:bookmarkStart w:colFirst="0" w:colLast="0" w:name="_2q2yr9zhsptq" w:id="1"/>
      <w:bookmarkEnd w:id="1"/>
      <w:r w:rsidDel="00000000" w:rsidR="00000000" w:rsidRPr="00000000">
        <w:rPr>
          <w:rtl w:val="0"/>
        </w:rPr>
        <w:t xml:space="preserve">A Fruit for the Senses</w:t>
      </w:r>
    </w:p>
    <w:p w:rsidR="00000000" w:rsidDel="00000000" w:rsidP="00000000" w:rsidRDefault="00000000" w:rsidRPr="00000000" w14:paraId="00000003">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Ibn Ezra, Bereishit 3:6</w:t>
      </w:r>
    </w:p>
    <w:p w:rsidR="00000000" w:rsidDel="00000000" w:rsidP="00000000" w:rsidRDefault="00000000" w:rsidRPr="00000000" w14:paraId="00000004">
      <w:pPr>
        <w:spacing w:after="0" w:before="0"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The "Tree of Knowledge" gave rise to </w:t>
      </w:r>
      <w:r w:rsidDel="00000000" w:rsidR="00000000" w:rsidRPr="00000000">
        <w:rPr>
          <w:rFonts w:ascii="David Libre" w:cs="David Libre" w:eastAsia="David Libre" w:hAnsi="David Libre"/>
          <w:sz w:val="24"/>
          <w:szCs w:val="24"/>
          <w:u w:val="single"/>
          <w:shd w:fill="fcfdfe" w:val="clear"/>
          <w:rtl w:val="0"/>
        </w:rPr>
        <w:t xml:space="preserve">sexual desire</w:t>
      </w:r>
      <w:r w:rsidDel="00000000" w:rsidR="00000000" w:rsidRPr="00000000">
        <w:rPr>
          <w:rFonts w:ascii="David Libre" w:cs="David Libre" w:eastAsia="David Libre" w:hAnsi="David Libre"/>
          <w:sz w:val="24"/>
          <w:szCs w:val="24"/>
          <w:shd w:fill="fcfdfe" w:val="clear"/>
          <w:rtl w:val="0"/>
        </w:rPr>
        <w:t xml:space="preserve">, and it is for this reason that the man and his wife covered their private parts... When Adam ate from the Tree of Knowledge, he "knew his wife," this knowledge being a euphemism for sexual relations. This is called ["knowing"] on account of the Tree of Knowledge. When a youth "knows good and evil," then his sexual desire begins.</w:t>
      </w:r>
    </w:p>
    <w:p w:rsidR="00000000" w:rsidDel="00000000" w:rsidP="00000000" w:rsidRDefault="00000000" w:rsidRPr="00000000" w14:paraId="00000005">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Ramban, Bereishit 2:9</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"And the tree of the knowledge of good and evil." The commentators have said that the fruit thereof caused those who ate it to have a desire for sexual intercourse, and therefore Adam and Chava covered their nakedness after they ate of it [the fruit]. They quote a similar expression, the saying of Barzilai the Gileadite: "Can I distinguish between good and evil?" (</w:t>
      </w:r>
      <w:hyperlink r:id="rId6">
        <w:r w:rsidDel="00000000" w:rsidR="00000000" w:rsidRPr="00000000">
          <w:rPr>
            <w:rFonts w:ascii="David Libre" w:cs="David Libre" w:eastAsia="David Libre" w:hAnsi="David Libre"/>
            <w:color w:val="6a6a6a"/>
            <w:sz w:val="24"/>
            <w:szCs w:val="24"/>
            <w:rtl w:val="0"/>
          </w:rPr>
          <w:t xml:space="preserve">II </w:t>
        </w:r>
      </w:hyperlink>
      <w:hyperlink r:id="rId7">
        <w:r w:rsidDel="00000000" w:rsidR="00000000" w:rsidRPr="00000000">
          <w:rPr>
            <w:rFonts w:ascii="David Libre" w:cs="David Libre" w:eastAsia="David Libre" w:hAnsi="David Libre"/>
            <w:i w:val="1"/>
            <w:color w:val="6a6a6a"/>
            <w:sz w:val="24"/>
            <w:szCs w:val="24"/>
            <w:rtl w:val="0"/>
          </w:rPr>
          <w:t xml:space="preserve">Shemuel </w:t>
        </w:r>
      </w:hyperlink>
      <w:hyperlink r:id="rId8">
        <w:r w:rsidDel="00000000" w:rsidR="00000000" w:rsidRPr="00000000">
          <w:rPr>
            <w:rFonts w:ascii="David Libre" w:cs="David Libre" w:eastAsia="David Libre" w:hAnsi="David Libre"/>
            <w:color w:val="6a6a6a"/>
            <w:sz w:val="24"/>
            <w:szCs w:val="24"/>
            <w:rtl w:val="0"/>
          </w:rPr>
          <w:t xml:space="preserve">19:36</w:t>
        </w:r>
      </w:hyperlink>
      <w:r w:rsidDel="00000000" w:rsidR="00000000" w:rsidRPr="00000000">
        <w:rPr>
          <w:rFonts w:ascii="David Libre" w:cs="David Libre" w:eastAsia="David Libre" w:hAnsi="David Libre"/>
          <w:sz w:val="24"/>
          <w:szCs w:val="24"/>
          <w:rtl w:val="0"/>
        </w:rPr>
        <w:t xml:space="preserve">) - meaning that this sexual desire was already removed from him. But in my opinion this interpretation is not correct since the serpent said, "And you shall be like Elokim, knowing good and evil."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And if you say that the serpent lied to her, now, "And the Lord said, Behold man has become like one of us knowing good and evil" (</w:t>
      </w:r>
      <w:hyperlink r:id="rId9">
        <w:r w:rsidDel="00000000" w:rsidR="00000000" w:rsidRPr="00000000">
          <w:rPr>
            <w:rFonts w:ascii="David Libre" w:cs="David Libre" w:eastAsia="David Libre" w:hAnsi="David Libre"/>
            <w:i w:val="1"/>
            <w:color w:val="6a6a6a"/>
            <w:sz w:val="24"/>
            <w:szCs w:val="24"/>
            <w:rtl w:val="0"/>
          </w:rPr>
          <w:t xml:space="preserve">Bereishit </w:t>
        </w:r>
      </w:hyperlink>
      <w:hyperlink r:id="rId10">
        <w:r w:rsidDel="00000000" w:rsidR="00000000" w:rsidRPr="00000000">
          <w:rPr>
            <w:rFonts w:ascii="David Libre" w:cs="David Libre" w:eastAsia="David Libre" w:hAnsi="David Libre"/>
            <w:color w:val="6a6a6a"/>
            <w:sz w:val="24"/>
            <w:szCs w:val="24"/>
            <w:rtl w:val="0"/>
          </w:rPr>
          <w:t xml:space="preserve">3:22</w:t>
        </w:r>
      </w:hyperlink>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0"/>
        </w:rPr>
        <w:t xml:space="preserve">The proper interpretation appears to me to be that man's original nature was such that he did whatever was proper for him to do naturally, just as the heavens and all their hosts do</w:t>
      </w:r>
      <w:r w:rsidDel="00000000" w:rsidR="00000000" w:rsidRPr="00000000">
        <w:rPr>
          <w:rtl w:val="0"/>
        </w:rPr>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faithful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workers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truth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change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their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prescribed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course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deeds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0"/>
        </w:rPr>
        <w:t xml:space="preserve">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love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hatred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0"/>
        </w:rPr>
        <w:t xml:space="preserve">Now it was the fruit of this tree that gave rise to will and desire, that those who ate it should choose a thing or its opposite, for good or for evil</w:t>
      </w:r>
      <w:r w:rsidDel="00000000" w:rsidR="00000000" w:rsidRPr="00000000">
        <w:rPr>
          <w:rFonts w:ascii="David Libre" w:cs="David Libre" w:eastAsia="David Libre" w:hAnsi="David Libre"/>
          <w:sz w:val="24"/>
          <w:szCs w:val="24"/>
          <w:rtl w:val="0"/>
        </w:rPr>
        <w:t xml:space="preserve">. This is why it was called the Tree of Knowledge of good and evil, for "knowledge" in our language is used to express will...</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Now at that time sexual intercourse between Adam and his wife was not a matter of desire; instead, at the time of begetting offspring they came together and propagated. Therefore, all the limbs were, in their eyes, as the face and hands, and they were not ashamed of them. </w:t>
      </w:r>
      <w:r w:rsidDel="00000000" w:rsidR="00000000" w:rsidRPr="00000000">
        <w:rPr>
          <w:rFonts w:ascii="David Libre" w:cs="David Libre" w:eastAsia="David Libre" w:hAnsi="David Libre"/>
          <w:sz w:val="24"/>
          <w:szCs w:val="24"/>
          <w:u w:val="single"/>
          <w:rtl w:val="0"/>
        </w:rPr>
        <w:t xml:space="preserve">But after he ate of the fruit of the Tree of Knowledge, </w:t>
      </w:r>
      <w:r w:rsidDel="00000000" w:rsidR="00000000" w:rsidRPr="00000000">
        <w:rPr>
          <w:rFonts w:ascii="David Libre" w:cs="David Libre" w:eastAsia="David Libre" w:hAnsi="David Libre"/>
          <w:b w:val="1"/>
          <w:sz w:val="24"/>
          <w:szCs w:val="24"/>
          <w:u w:val="single"/>
          <w:rtl w:val="0"/>
        </w:rPr>
        <w:t xml:space="preserve">he possessed the power of choice</w:t>
      </w:r>
      <w:r w:rsidDel="00000000" w:rsidR="00000000" w:rsidRPr="00000000">
        <w:rPr>
          <w:rFonts w:ascii="David Libre" w:cs="David Libre" w:eastAsia="David Libre" w:hAnsi="David Libre"/>
          <w:sz w:val="24"/>
          <w:szCs w:val="24"/>
          <w:u w:val="single"/>
          <w:rtl w:val="0"/>
        </w:rPr>
        <w:t xml:space="preserve">; he could now willingly do evil or good to himself or to others. </w:t>
      </w:r>
      <w:r w:rsidDel="00000000" w:rsidR="00000000" w:rsidRPr="00000000">
        <w:rPr>
          <w:rFonts w:ascii="David Libre" w:cs="David Libre" w:eastAsia="David Libre" w:hAnsi="David Libre"/>
          <w:b w:val="1"/>
          <w:sz w:val="24"/>
          <w:szCs w:val="24"/>
          <w:u w:val="single"/>
          <w:rtl w:val="0"/>
        </w:rPr>
        <w:t xml:space="preserve">This, on the one hand, is a godlike attribute; but as far as man is concerned, it is bad because through it, he has a will and desire</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0B">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0C">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D">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0E">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נמנע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ועצומות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המונע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ואכיותיו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בטבעו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נמנע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ההפסד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F">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נצחיותו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שהכין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עניני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באופן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המלט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והנצל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מהחצוניות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מההכאה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וההריגה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הפגעים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השגחתו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לשמרו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דרכיו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מהתנועות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הגופיות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שהניחו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האויריות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המתהפכות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מהקיץ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והחורף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במבחר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יתהפך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התהפכו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מוחש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איכותם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יסבבו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יצטרך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המזון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לתמורת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מלחיותיו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שהתמורה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והלחות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מהמזון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והלחות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בתחלת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יצירתו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הזקנה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וליחותיו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ישובו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נכריים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נולדים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רובם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מהמזון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וכשירבה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טבעית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שבהתמדת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ותפסד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0">
      <w:pPr>
        <w:bidi w:val="1"/>
        <w:spacing w:after="0" w:before="0"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להציל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הקדוש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הזקנה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הטבעית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החיים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פריו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נאות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למזג</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האנושי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שבאכילתו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והליחות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שניתך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מבלי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חלוף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נקרא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החיים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מונע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התכת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מאריך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הימים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ומתמיד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אותם</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1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המוליד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איכותו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וסגולתו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הנחש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והייתם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הפסוקים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במקומם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בטבעו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צבאם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ושהאילן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והחפץ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שיבחרו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בהפכו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ובלתי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מתקבל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בטבעו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מהיותו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חפץ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ושלמותו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והיכולת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תפול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3">
      <w:pPr>
        <w:bidi w:val="1"/>
        <w:spacing w:after="0" w:before="0" w:line="240" w:lineRule="auto"/>
        <w:jc w:val="both"/>
        <w:rPr>
          <w:rFonts w:ascii="David Libre" w:cs="David Libre" w:eastAsia="David Libre" w:hAnsi="David Libre"/>
          <w:b w:val="1"/>
          <w:sz w:val="24"/>
          <w:szCs w:val="24"/>
          <w:u w:val="single"/>
        </w:rPr>
      </w:pPr>
      <w:r w:rsidDel="00000000" w:rsidR="00000000" w:rsidRPr="00000000">
        <w:rPr>
          <w:rFonts w:ascii="David Libre" w:cs="David Libre" w:eastAsia="David Libre" w:hAnsi="David Libre"/>
          <w:b w:val="1"/>
          <w:sz w:val="24"/>
          <w:szCs w:val="24"/>
          <w:u w:val="single"/>
          <w:rtl w:val="1"/>
        </w:rPr>
        <w:t xml:space="preserve">אלא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שהאמת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שזכרתי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מעורר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ומרבה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בתאוות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המשגל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וידוע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המעט</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להוליד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בדומה</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בהתרבותו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ומזיק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ומרחיק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מהשלמות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קראו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הכתוב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תחלתו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ומעוטו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ורבויו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נקרא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מקום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ראשונה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בסוף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שבתחלתו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ומעוטו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ורבויו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ספק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באחרונה</w:t>
      </w:r>
      <w:r w:rsidDel="00000000" w:rsidR="00000000" w:rsidRPr="00000000">
        <w:rPr>
          <w:rFonts w:ascii="David Libre" w:cs="David Libre" w:eastAsia="David Libre" w:hAnsi="David Libre"/>
          <w:b w:val="1"/>
          <w:sz w:val="24"/>
          <w:szCs w:val="24"/>
          <w:u w:val="single"/>
          <w:rtl w:val="1"/>
        </w:rPr>
        <w:t xml:space="preserve">.</w:t>
      </w:r>
    </w:p>
    <w:p w:rsidR="00000000" w:rsidDel="00000000" w:rsidP="00000000" w:rsidRDefault="00000000" w:rsidRPr="00000000" w14:paraId="00000014">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והנה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הראיה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הנגיעה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והמשוש</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מועיל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להזדווג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ולהוליד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בדומה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לתכלית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טבעי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תענוג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ושטיפה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והפלגה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בחרפת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יתבוששו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וכרגלים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לתשמישו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הערוה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הבחירה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חושבים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לערוה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לתכלית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אסר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יתב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האכילה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שאכילתו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תביאהו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להפלגת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התאוה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ורדיפת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הפועל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המגונה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לשם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עונג</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בהמי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לתכלית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ונאות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שכלי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האכילה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לגמרי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וספוק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המזון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שיתהפך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הנזון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לבדו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נאסר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היזקו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יותר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גדול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והותרה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שראיתו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נגיעתו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המביאה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ההשתקעו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והתאוה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בהשגותיו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וידיעותיו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בפעולות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ההכנה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לשלמותו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וקיומו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פרטיי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ירדוף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שטיפ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בזימה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והותרה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שתרצ</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שהתחלתו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ומעוטו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ההשתקעות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הנזכרים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תפוח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מרקחת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לפקחו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רוחניותו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להעטישו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שיזהירנו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יזיקנו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בריאה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בהשתקעו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והשתנות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הנזון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6">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1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והמעשי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מתדמ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לעליונים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וידיעתו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לידיעת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המדעי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החמריי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שביארתי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9">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קנה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חושיית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חמרית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רוחניית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וקצף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לדעת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חסר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בתחלת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בריאתו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בלתי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יודע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והרע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קודם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חטאו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הרוחניי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בידיעת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והרע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בידיעה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חמרית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וחושיית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נמשל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כבהמות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בתחתונים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בעליונים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יחידותו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A">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B">
      <w:pPr>
        <w:spacing w:after="0" w:before="0" w:line="240" w:lineRule="auto"/>
        <w:jc w:val="both"/>
        <w:rPr>
          <w:rFonts w:ascii="Alice" w:cs="Alice" w:eastAsia="Alice" w:hAnsi="Alice"/>
          <w:b w:val="1"/>
          <w:sz w:val="24"/>
          <w:szCs w:val="24"/>
          <w:shd w:fill="fcfdfe" w:val="clear"/>
        </w:rPr>
      </w:pPr>
      <w:r w:rsidDel="00000000" w:rsidR="00000000" w:rsidRPr="00000000">
        <w:rPr>
          <w:rFonts w:ascii="Alice" w:cs="Alice" w:eastAsia="Alice" w:hAnsi="Alice"/>
          <w:b w:val="1"/>
          <w:sz w:val="24"/>
          <w:szCs w:val="24"/>
          <w:shd w:fill="fcfdfe" w:val="clear"/>
          <w:rtl w:val="0"/>
        </w:rPr>
        <w:t xml:space="preserve">R. Hirsch</w:t>
      </w:r>
    </w:p>
    <w:p w:rsidR="00000000" w:rsidDel="00000000" w:rsidP="00000000" w:rsidRDefault="00000000" w:rsidRPr="00000000" w14:paraId="0000001C">
      <w:pPr>
        <w:spacing w:after="0" w:before="0" w:line="240" w:lineRule="auto"/>
        <w:jc w:val="both"/>
        <w:rPr>
          <w:rFonts w:ascii="Alice" w:cs="Alice" w:eastAsia="Alice" w:hAnsi="Alice"/>
          <w:sz w:val="24"/>
          <w:szCs w:val="24"/>
          <w:shd w:fill="fcfdfe" w:val="clear"/>
        </w:rPr>
      </w:pPr>
      <w:r w:rsidDel="00000000" w:rsidR="00000000" w:rsidRPr="00000000">
        <w:rPr>
          <w:rFonts w:ascii="Alice" w:cs="Alice" w:eastAsia="Alice" w:hAnsi="Alice"/>
          <w:sz w:val="24"/>
          <w:szCs w:val="24"/>
          <w:shd w:fill="fcfdfe" w:val="clear"/>
          <w:rtl w:val="0"/>
        </w:rPr>
        <w:t xml:space="preserve">For as long as man and women were both one body, having the same spirit, serving the One God, as long as with body and soul they come up to the ideal of Man being in the likeness of God, for so long was their body pure and holy like their soul, spiritual and sensual, body and soul, both given by God for the fulfillment of their human mission... The pure human soul, the moral life of the senses, are no whit less holy than the soul, the spiritual life... </w:t>
      </w:r>
      <w:r w:rsidDel="00000000" w:rsidR="00000000" w:rsidRPr="00000000">
        <w:rPr>
          <w:rFonts w:ascii="Alice" w:cs="Alice" w:eastAsia="Alice" w:hAnsi="Alice"/>
          <w:sz w:val="24"/>
          <w:szCs w:val="24"/>
          <w:u w:val="single"/>
          <w:shd w:fill="fcfdfe" w:val="clear"/>
          <w:rtl w:val="0"/>
        </w:rPr>
        <w:t xml:space="preserve">But as soon as man hands over the reins to his sensuousness, does not exercise moral energy to raise his sensual life up into the realm of godliness, but on the contrary, by his sensuality his godliness itself gets dragged down into the unfree state of the senses, then at once he has to be ashamed of his nakedness</w:t>
      </w:r>
      <w:r w:rsidDel="00000000" w:rsidR="00000000" w:rsidRPr="00000000">
        <w:rPr>
          <w:rFonts w:ascii="Alice" w:cs="Alice" w:eastAsia="Alice" w:hAnsi="Alice"/>
          <w:sz w:val="24"/>
          <w:szCs w:val="24"/>
          <w:shd w:fill="fcfdfe" w:val="clear"/>
          <w:rtl w:val="0"/>
        </w:rPr>
        <w:t xml:space="preserve">.</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Alice" w:cs="Alice" w:eastAsia="Alice" w:hAnsi="Alice"/>
          <w:b w:val="1"/>
          <w:sz w:val="24"/>
          <w:szCs w:val="24"/>
        </w:rPr>
      </w:pPr>
      <w:r w:rsidDel="00000000" w:rsidR="00000000" w:rsidRPr="00000000">
        <w:rPr>
          <w:rFonts w:ascii="Alice" w:cs="Alice" w:eastAsia="Alice" w:hAnsi="Alice"/>
          <w:b w:val="1"/>
          <w:sz w:val="24"/>
          <w:szCs w:val="24"/>
          <w:rtl w:val="0"/>
        </w:rPr>
        <w:t xml:space="preserve">Rabbi Mordechai Breuer</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Alice" w:cs="Alice" w:eastAsia="Alice" w:hAnsi="Alice"/>
          <w:sz w:val="24"/>
          <w:szCs w:val="24"/>
        </w:rPr>
      </w:pPr>
      <w:r w:rsidDel="00000000" w:rsidR="00000000" w:rsidRPr="00000000">
        <w:rPr>
          <w:rFonts w:ascii="Alice" w:cs="Alice" w:eastAsia="Alice" w:hAnsi="Alice"/>
          <w:sz w:val="24"/>
          <w:szCs w:val="24"/>
          <w:u w:val="single"/>
          <w:shd w:fill="fcfdfe" w:val="clear"/>
          <w:rtl w:val="0"/>
        </w:rPr>
        <w:t xml:space="preserve">Thus, man passed all at once from childhood to adulthood</w:t>
      </w:r>
      <w:r w:rsidDel="00000000" w:rsidR="00000000" w:rsidRPr="00000000">
        <w:rPr>
          <w:rFonts w:ascii="Alice" w:cs="Alice" w:eastAsia="Alice" w:hAnsi="Alice"/>
          <w:sz w:val="24"/>
          <w:szCs w:val="24"/>
          <w:shd w:fill="fcfdfe" w:val="clear"/>
          <w:rtl w:val="0"/>
        </w:rPr>
        <w:t xml:space="preserve">. The slow development that passes over every individual, little by little, fell upon Adam suddenly and all at once. A moment earlier he had been perfect and innocent, pure as a child - and now he is already an adult. Together with all the good in an adult's world, he acquired also all the bad - the splitting and the rift, the shame and the sin. In contrast to the adults in our world, however, it was he who brought all this evil upon himself. It was not part of the natural order of things that he should reach maturity. It was not the way of the world that imposed upon him the spiritual rift between free willed devotion to spiritual knowledge and drunken addiction to physical desire. Rather, it was he, through the exercise of his free will, who brought this all upon himself. </w:t>
      </w:r>
      <w:r w:rsidDel="00000000" w:rsidR="00000000" w:rsidRPr="00000000">
        <w:rPr>
          <w:rtl w:val="0"/>
        </w:rPr>
      </w:r>
    </w:p>
    <w:p w:rsidR="00000000" w:rsidDel="00000000" w:rsidP="00000000" w:rsidRDefault="00000000" w:rsidRPr="00000000" w14:paraId="00000020">
      <w:pPr>
        <w:pStyle w:val="Heading1"/>
        <w:jc w:val="both"/>
        <w:rPr/>
      </w:pPr>
      <w:bookmarkStart w:colFirst="0" w:colLast="0" w:name="_snanoa8l2hvu" w:id="2"/>
      <w:bookmarkEnd w:id="2"/>
      <w:r w:rsidDel="00000000" w:rsidR="00000000" w:rsidRPr="00000000">
        <w:rPr>
          <w:rtl w:val="0"/>
        </w:rPr>
        <w:t xml:space="preserve">Food for Thought</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b w:val="1"/>
          <w:sz w:val="24"/>
          <w:szCs w:val="24"/>
          <w:shd w:fill="fcfdfe" w:val="clear"/>
        </w:rPr>
      </w:pPr>
      <w:r w:rsidDel="00000000" w:rsidR="00000000" w:rsidRPr="00000000">
        <w:rPr>
          <w:rFonts w:ascii="David Libre" w:cs="David Libre" w:eastAsia="David Libre" w:hAnsi="David Libre"/>
          <w:b w:val="1"/>
          <w:sz w:val="24"/>
          <w:szCs w:val="24"/>
          <w:shd w:fill="fcfdfe" w:val="clear"/>
          <w:rtl w:val="0"/>
        </w:rPr>
        <w:t xml:space="preserve">Moreh Nevuchim I, 2</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Years ago a learned man propounded as a challenge to me a curious objection... This is what the objector said: It is manifest from the clear sense of the biblical text that the primary purpose with regard to man was that he should be, as the other animals are, </w:t>
      </w:r>
      <w:r w:rsidDel="00000000" w:rsidR="00000000" w:rsidRPr="00000000">
        <w:rPr>
          <w:rFonts w:ascii="David Libre" w:cs="David Libre" w:eastAsia="David Libre" w:hAnsi="David Libre"/>
          <w:sz w:val="24"/>
          <w:szCs w:val="24"/>
          <w:u w:val="single"/>
          <w:shd w:fill="fcfdfe" w:val="clear"/>
          <w:rtl w:val="0"/>
        </w:rPr>
        <w:t xml:space="preserve">devoid of intellect, of thought, and of the capacity to distinguish between good and evil.</w:t>
      </w:r>
      <w:r w:rsidDel="00000000" w:rsidR="00000000" w:rsidRPr="00000000">
        <w:rPr>
          <w:rFonts w:ascii="David Libre" w:cs="David Libre" w:eastAsia="David Libre" w:hAnsi="David Libre"/>
          <w:sz w:val="24"/>
          <w:szCs w:val="24"/>
          <w:shd w:fill="fcfdfe" w:val="clear"/>
          <w:rtl w:val="0"/>
        </w:rPr>
        <w:t xml:space="preserve"> However, when he disobeyed, his disobedience procured him as its necessary consequence the great perfection peculiar to man... Now it is a thing to be wondered at that man’s punishment for his disobedience should consist in his being granted a perfection that he did not possess before, namely, the intellect…?</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firstLine="720"/>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[The answer:] For the intellect that God made overflow unto man and that is the latter’s ultimate perfection, was that which Adam had been provided with before he disobeyed. It was because of this that it </w:t>
      </w:r>
      <w:r w:rsidDel="00000000" w:rsidR="00000000" w:rsidRPr="00000000">
        <w:rPr>
          <w:rFonts w:ascii="David Libre" w:cs="David Libre" w:eastAsia="David Libre" w:hAnsi="David Libre"/>
          <w:sz w:val="24"/>
          <w:szCs w:val="24"/>
          <w:u w:val="single"/>
          <w:shd w:fill="fcfdfe" w:val="clear"/>
          <w:rtl w:val="0"/>
        </w:rPr>
        <w:t xml:space="preserve">was said of him that he was created in the image of God and in His likeness</w:t>
      </w:r>
      <w:r w:rsidDel="00000000" w:rsidR="00000000" w:rsidRPr="00000000">
        <w:rPr>
          <w:rFonts w:ascii="David Libre" w:cs="David Libre" w:eastAsia="David Libre" w:hAnsi="David Libre"/>
          <w:sz w:val="24"/>
          <w:szCs w:val="24"/>
          <w:shd w:fill="fcfdfe" w:val="clear"/>
          <w:rtl w:val="0"/>
        </w:rPr>
        <w:t xml:space="preserve">. It was likewise on account of it that he was addressed by God and given commandments, as it says: "And the Lord God commanded, and so on" (</w:t>
      </w:r>
      <w:hyperlink r:id="rId11">
        <w:r w:rsidDel="00000000" w:rsidR="00000000" w:rsidRPr="00000000">
          <w:rPr>
            <w:rFonts w:ascii="David Libre" w:cs="David Libre" w:eastAsia="David Libre" w:hAnsi="David Libre"/>
            <w:i w:val="1"/>
            <w:color w:val="6a6a6a"/>
            <w:sz w:val="24"/>
            <w:szCs w:val="24"/>
            <w:shd w:fill="fcfdfe" w:val="clear"/>
            <w:rtl w:val="0"/>
          </w:rPr>
          <w:t xml:space="preserve">Bereishit</w:t>
        </w:r>
      </w:hyperlink>
      <w:hyperlink r:id="rId12">
        <w:r w:rsidDel="00000000" w:rsidR="00000000" w:rsidRPr="00000000">
          <w:rPr>
            <w:rFonts w:ascii="David Libre" w:cs="David Libre" w:eastAsia="David Libre" w:hAnsi="David Libre"/>
            <w:color w:val="6a6a6a"/>
            <w:sz w:val="24"/>
            <w:szCs w:val="24"/>
            <w:shd w:fill="fcfdfe" w:val="clear"/>
            <w:rtl w:val="0"/>
          </w:rPr>
          <w:t xml:space="preserve"> 2:16</w:t>
        </w:r>
      </w:hyperlink>
      <w:r w:rsidDel="00000000" w:rsidR="00000000" w:rsidRPr="00000000">
        <w:rPr>
          <w:rFonts w:ascii="David Libre" w:cs="David Libre" w:eastAsia="David Libre" w:hAnsi="David Libre"/>
          <w:sz w:val="24"/>
          <w:szCs w:val="24"/>
          <w:shd w:fill="fcfdfe" w:val="clear"/>
          <w:rtl w:val="0"/>
        </w:rPr>
        <w:t xml:space="preserve">). For commandments are not given to beasts and beings devoid of intellect. </w:t>
      </w:r>
      <w:r w:rsidDel="00000000" w:rsidR="00000000" w:rsidRPr="00000000">
        <w:rPr>
          <w:rFonts w:ascii="David Libre" w:cs="David Libre" w:eastAsia="David Libre" w:hAnsi="David Libre"/>
          <w:sz w:val="24"/>
          <w:szCs w:val="24"/>
          <w:u w:val="single"/>
          <w:shd w:fill="fcfdfe" w:val="clear"/>
          <w:rtl w:val="0"/>
        </w:rPr>
        <w:t xml:space="preserve">Through the intellect one distinguishes between </w:t>
      </w:r>
      <w:r w:rsidDel="00000000" w:rsidR="00000000" w:rsidRPr="00000000">
        <w:rPr>
          <w:rFonts w:ascii="David Libre" w:cs="David Libre" w:eastAsia="David Libre" w:hAnsi="David Libre"/>
          <w:b w:val="1"/>
          <w:sz w:val="24"/>
          <w:szCs w:val="24"/>
          <w:u w:val="single"/>
          <w:shd w:fill="fcfdfe" w:val="clear"/>
          <w:rtl w:val="0"/>
        </w:rPr>
        <w:t xml:space="preserve">truth</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and</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falsehood</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אמת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ושקר</w:t>
      </w:r>
      <w:r w:rsidDel="00000000" w:rsidR="00000000" w:rsidRPr="00000000">
        <w:rPr>
          <w:rFonts w:ascii="David Libre" w:cs="David Libre" w:eastAsia="David Libre" w:hAnsi="David Libre"/>
          <w:b w:val="1"/>
          <w:sz w:val="24"/>
          <w:szCs w:val="24"/>
          <w:u w:val="single"/>
          <w:shd w:fill="fcfdfe" w:val="clear"/>
          <w:rtl w:val="0"/>
        </w:rPr>
        <w:t xml:space="preserve">)</w:t>
      </w:r>
      <w:r w:rsidDel="00000000" w:rsidR="00000000" w:rsidRPr="00000000">
        <w:rPr>
          <w:rFonts w:ascii="David Libre" w:cs="David Libre" w:eastAsia="David Libre" w:hAnsi="David Libre"/>
          <w:sz w:val="24"/>
          <w:szCs w:val="24"/>
          <w:u w:val="single"/>
          <w:shd w:fill="fcfdfe" w:val="clear"/>
          <w:rtl w:val="0"/>
        </w:rPr>
        <w:t xml:space="preserve">, and that was found in Adam in its perfection and integrity</w:t>
      </w:r>
      <w:r w:rsidDel="00000000" w:rsidR="00000000" w:rsidRPr="00000000">
        <w:rPr>
          <w:rFonts w:ascii="David Libre" w:cs="David Libre" w:eastAsia="David Libre" w:hAnsi="David Libre"/>
          <w:sz w:val="24"/>
          <w:szCs w:val="24"/>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Fine</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and</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bad</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1"/>
        </w:rPr>
        <w:t xml:space="preserve">טוב</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ורע</w:t>
      </w:r>
      <w:r w:rsidDel="00000000" w:rsidR="00000000" w:rsidRPr="00000000">
        <w:rPr>
          <w:rFonts w:ascii="David Libre" w:cs="David Libre" w:eastAsia="David Libre" w:hAnsi="David Libre"/>
          <w:b w:val="1"/>
          <w:sz w:val="24"/>
          <w:szCs w:val="24"/>
          <w:u w:val="single"/>
          <w:shd w:fill="fcfdfe" w:val="clear"/>
          <w:rtl w:val="0"/>
        </w:rPr>
        <w:t xml:space="preserve">), </w:t>
      </w:r>
      <w:r w:rsidDel="00000000" w:rsidR="00000000" w:rsidRPr="00000000">
        <w:rPr>
          <w:rFonts w:ascii="David Libre" w:cs="David Libre" w:eastAsia="David Libre" w:hAnsi="David Libre"/>
          <w:sz w:val="24"/>
          <w:szCs w:val="24"/>
          <w:u w:val="single"/>
          <w:shd w:fill="fcfdfe" w:val="clear"/>
          <w:rtl w:val="0"/>
        </w:rPr>
        <w:t xml:space="preserve">on the other hand, belong to the things generally accepted as known, not to those cognized by the intellect</w:t>
      </w:r>
      <w:r w:rsidDel="00000000" w:rsidR="00000000" w:rsidRPr="00000000">
        <w:rPr>
          <w:rFonts w:ascii="David Libre" w:cs="David Libre" w:eastAsia="David Libre" w:hAnsi="David Libre"/>
          <w:sz w:val="24"/>
          <w:szCs w:val="24"/>
          <w:shd w:fill="fcfdfe" w:val="clear"/>
          <w:rtl w:val="0"/>
        </w:rPr>
        <w:t xml:space="preserve">. For one does not say: it is fine that heaven is spherical, and it is bad that the earth is flat; rather one says true and false with regard to these assertions...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firstLine="720"/>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However, </w:t>
      </w:r>
      <w:r w:rsidDel="00000000" w:rsidR="00000000" w:rsidRPr="00000000">
        <w:rPr>
          <w:rFonts w:ascii="David Libre" w:cs="David Libre" w:eastAsia="David Libre" w:hAnsi="David Libre"/>
          <w:sz w:val="24"/>
          <w:szCs w:val="24"/>
          <w:u w:val="single"/>
          <w:shd w:fill="fcfdfe" w:val="clear"/>
          <w:rtl w:val="0"/>
        </w:rPr>
        <w:t xml:space="preserve">when he disobeyed and inclined toward his desires of the imagination and the pleasures of his corporeal senses</w:t>
      </w:r>
      <w:r w:rsidDel="00000000" w:rsidR="00000000" w:rsidRPr="00000000">
        <w:rPr>
          <w:rFonts w:ascii="David Libre" w:cs="David Libre" w:eastAsia="David Libre" w:hAnsi="David Libre"/>
          <w:sz w:val="24"/>
          <w:szCs w:val="24"/>
          <w:shd w:fill="fcfdfe" w:val="clear"/>
          <w:rtl w:val="0"/>
        </w:rPr>
        <w:t xml:space="preserve">, inasmuch as it is said: "That the tree was good for food and that it was a delight to the eyes" (</w:t>
      </w:r>
      <w:hyperlink r:id="rId13">
        <w:r w:rsidDel="00000000" w:rsidR="00000000" w:rsidRPr="00000000">
          <w:rPr>
            <w:rFonts w:ascii="David Libre" w:cs="David Libre" w:eastAsia="David Libre" w:hAnsi="David Libre"/>
            <w:i w:val="1"/>
            <w:color w:val="6a6a6a"/>
            <w:sz w:val="24"/>
            <w:szCs w:val="24"/>
            <w:shd w:fill="fcfdfe" w:val="clear"/>
            <w:rtl w:val="0"/>
          </w:rPr>
          <w:t xml:space="preserve">Bereishit</w:t>
        </w:r>
      </w:hyperlink>
      <w:hyperlink r:id="rId14">
        <w:r w:rsidDel="00000000" w:rsidR="00000000" w:rsidRPr="00000000">
          <w:rPr>
            <w:rFonts w:ascii="David Libre" w:cs="David Libre" w:eastAsia="David Libre" w:hAnsi="David Libre"/>
            <w:color w:val="6a6a6a"/>
            <w:sz w:val="24"/>
            <w:szCs w:val="24"/>
            <w:shd w:fill="fcfdfe" w:val="clear"/>
            <w:rtl w:val="0"/>
          </w:rPr>
          <w:t xml:space="preserve"> 3:6</w:t>
        </w:r>
      </w:hyperlink>
      <w:r w:rsidDel="00000000" w:rsidR="00000000" w:rsidRPr="00000000">
        <w:rPr>
          <w:rFonts w:ascii="David Libre" w:cs="David Libre" w:eastAsia="David Libre" w:hAnsi="David Libre"/>
          <w:sz w:val="24"/>
          <w:szCs w:val="24"/>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he was punished by being deprived of that intellectual apprehension</w:t>
      </w:r>
      <w:r w:rsidDel="00000000" w:rsidR="00000000" w:rsidRPr="00000000">
        <w:rPr>
          <w:rFonts w:ascii="David Libre" w:cs="David Libre" w:eastAsia="David Libre" w:hAnsi="David Libre"/>
          <w:sz w:val="24"/>
          <w:szCs w:val="24"/>
          <w:shd w:fill="fcfdfe" w:val="clear"/>
          <w:rtl w:val="0"/>
        </w:rPr>
        <w:t xml:space="preserve">. He therefore disobeyed the commandment that was imposed upon him on account of his intellect and, becoming endowed with the faculty of apprehending generally accepted things, he became absorbed in judging things to be bad or fine.</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firstLine="720"/>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26">
      <w:pPr>
        <w:bidi w:val="1"/>
        <w:spacing w:after="0" w:before="0" w:line="240" w:lineRule="auto"/>
        <w:jc w:val="both"/>
        <w:rPr>
          <w:rFonts w:ascii="David Libre" w:cs="David Libre" w:eastAsia="David Libre" w:hAnsi="David Libre"/>
          <w:b w:val="1"/>
          <w:sz w:val="24"/>
          <w:szCs w:val="24"/>
          <w:shd w:fill="fcfdfe" w:val="clear"/>
        </w:rPr>
      </w:pPr>
      <w:r w:rsidDel="00000000" w:rsidR="00000000" w:rsidRPr="00000000">
        <w:rPr>
          <w:rFonts w:ascii="David Libre" w:cs="David Libre" w:eastAsia="David Libre" w:hAnsi="David Libre"/>
          <w:b w:val="1"/>
          <w:sz w:val="24"/>
          <w:szCs w:val="24"/>
          <w:shd w:fill="fcfdfe" w:val="clear"/>
          <w:rtl w:val="1"/>
        </w:rPr>
        <w:t xml:space="preserve">אברבנאל</w:t>
      </w:r>
      <w:r w:rsidDel="00000000" w:rsidR="00000000" w:rsidRPr="00000000">
        <w:rPr>
          <w:rFonts w:ascii="David Libre" w:cs="David Libre" w:eastAsia="David Libre" w:hAnsi="David Libre"/>
          <w:b w:val="1"/>
          <w:sz w:val="24"/>
          <w:szCs w:val="24"/>
          <w:shd w:fill="fcfdfe" w:val="clear"/>
          <w:rtl w:val="1"/>
        </w:rPr>
        <w:t xml:space="preserve"> </w:t>
      </w:r>
      <w:r w:rsidDel="00000000" w:rsidR="00000000" w:rsidRPr="00000000">
        <w:rPr>
          <w:rFonts w:ascii="David Libre" w:cs="David Libre" w:eastAsia="David Libre" w:hAnsi="David Libre"/>
          <w:b w:val="1"/>
          <w:sz w:val="24"/>
          <w:szCs w:val="24"/>
          <w:shd w:fill="fcfdfe" w:val="clear"/>
          <w:rtl w:val="1"/>
        </w:rPr>
        <w:t xml:space="preserve">בראשית</w:t>
      </w:r>
      <w:r w:rsidDel="00000000" w:rsidR="00000000" w:rsidRPr="00000000">
        <w:rPr>
          <w:rFonts w:ascii="David Libre" w:cs="David Libre" w:eastAsia="David Libre" w:hAnsi="David Libre"/>
          <w:b w:val="1"/>
          <w:sz w:val="24"/>
          <w:szCs w:val="24"/>
          <w:shd w:fill="fcfdfe" w:val="clear"/>
          <w:rtl w:val="1"/>
        </w:rPr>
        <w:t xml:space="preserve"> </w:t>
      </w:r>
      <w:r w:rsidDel="00000000" w:rsidR="00000000" w:rsidRPr="00000000">
        <w:rPr>
          <w:rFonts w:ascii="David Libre" w:cs="David Libre" w:eastAsia="David Libre" w:hAnsi="David Libre"/>
          <w:b w:val="1"/>
          <w:sz w:val="24"/>
          <w:szCs w:val="24"/>
          <w:shd w:fill="fcfdfe" w:val="clear"/>
          <w:rtl w:val="1"/>
        </w:rPr>
        <w:t xml:space="preserve">פרק</w:t>
      </w:r>
      <w:r w:rsidDel="00000000" w:rsidR="00000000" w:rsidRPr="00000000">
        <w:rPr>
          <w:rFonts w:ascii="David Libre" w:cs="David Libre" w:eastAsia="David Libre" w:hAnsi="David Libre"/>
          <w:b w:val="1"/>
          <w:sz w:val="24"/>
          <w:szCs w:val="24"/>
          <w:shd w:fill="fcfdfe" w:val="clear"/>
          <w:rtl w:val="1"/>
        </w:rPr>
        <w:t xml:space="preserve"> </w:t>
      </w:r>
      <w:r w:rsidDel="00000000" w:rsidR="00000000" w:rsidRPr="00000000">
        <w:rPr>
          <w:rFonts w:ascii="David Libre" w:cs="David Libre" w:eastAsia="David Libre" w:hAnsi="David Libre"/>
          <w:b w:val="1"/>
          <w:sz w:val="24"/>
          <w:szCs w:val="24"/>
          <w:shd w:fill="fcfdfe" w:val="clear"/>
          <w:rtl w:val="1"/>
        </w:rPr>
        <w:t xml:space="preserve">ג</w:t>
      </w:r>
    </w:p>
    <w:p w:rsidR="00000000" w:rsidDel="00000000" w:rsidP="00000000" w:rsidRDefault="00000000" w:rsidRPr="00000000" w14:paraId="00000027">
      <w:pPr>
        <w:numPr>
          <w:ilvl w:val="0"/>
          <w:numId w:val="1"/>
        </w:numPr>
        <w:bidi w:val="1"/>
        <w:spacing w:after="0" w:before="0" w:line="240" w:lineRule="auto"/>
        <w:ind w:left="720" w:hanging="360"/>
        <w:jc w:val="both"/>
        <w:rPr>
          <w:rFonts w:ascii="David Libre" w:cs="David Libre" w:eastAsia="David Libre" w:hAnsi="David Libre"/>
          <w:sz w:val="24"/>
          <w:szCs w:val="24"/>
          <w:u w:val="none"/>
          <w:shd w:fill="fcfdfe" w:val="clear"/>
        </w:rPr>
      </w:pPr>
      <w:r w:rsidDel="00000000" w:rsidR="00000000" w:rsidRPr="00000000">
        <w:rPr>
          <w:rFonts w:ascii="David Libre" w:cs="David Libre" w:eastAsia="David Libre" w:hAnsi="David Libre"/>
          <w:sz w:val="24"/>
          <w:szCs w:val="24"/>
          <w:shd w:fill="fcfdfe" w:val="clear"/>
          <w:rtl w:val="1"/>
        </w:rPr>
        <w:t xml:space="preserve">ויותר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נכון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לדעתו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כפי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לפרש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הכתוב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באופן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אחר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שהקב</w:t>
      </w:r>
      <w:r w:rsidDel="00000000" w:rsidR="00000000" w:rsidRPr="00000000">
        <w:rPr>
          <w:rFonts w:ascii="David Libre" w:cs="David Libre" w:eastAsia="David Libre" w:hAnsi="David Libre"/>
          <w:sz w:val="24"/>
          <w:szCs w:val="24"/>
          <w:u w:val="single"/>
          <w:shd w:fill="fcfdfe" w:val="clear"/>
          <w:rtl w:val="1"/>
        </w:rPr>
        <w:t xml:space="preserve">"</w:t>
      </w:r>
      <w:r w:rsidDel="00000000" w:rsidR="00000000" w:rsidRPr="00000000">
        <w:rPr>
          <w:rFonts w:ascii="David Libre" w:cs="David Libre" w:eastAsia="David Libre" w:hAnsi="David Libre"/>
          <w:sz w:val="24"/>
          <w:szCs w:val="24"/>
          <w:u w:val="single"/>
          <w:shd w:fill="fcfdfe" w:val="clear"/>
          <w:rtl w:val="1"/>
        </w:rPr>
        <w:t xml:space="preserve">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אמר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למלאכיו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הרוחניים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כמלעיג</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על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דברת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אדם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האדם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כאחד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ר</w:t>
      </w:r>
      <w:r w:rsidDel="00000000" w:rsidR="00000000" w:rsidRPr="00000000">
        <w:rPr>
          <w:rFonts w:ascii="David Libre" w:cs="David Libre" w:eastAsia="David Libre" w:hAnsi="David Libre"/>
          <w:sz w:val="24"/>
          <w:szCs w:val="24"/>
          <w:u w:val="single"/>
          <w:shd w:fill="fcfdfe" w:val="clear"/>
          <w:rtl w:val="1"/>
        </w:rPr>
        <w:t xml:space="preserve">"</w:t>
      </w:r>
      <w:r w:rsidDel="00000000" w:rsidR="00000000" w:rsidRPr="00000000">
        <w:rPr>
          <w:rFonts w:ascii="David Libre" w:cs="David Libre" w:eastAsia="David Libre" w:hAnsi="David Libre"/>
          <w:sz w:val="24"/>
          <w:szCs w:val="24"/>
          <w:u w:val="single"/>
          <w:shd w:fill="fcfdfe" w:val="clear"/>
          <w:rtl w:val="1"/>
        </w:rPr>
        <w:t xml:space="preserve">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ראיתם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שנעשה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האדם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כאחד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בעבור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שידע</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טוב</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ורע</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באכילת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העץ</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כמו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שחשב</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ושאמרו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אחר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ועתה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ישלח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ידו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כ</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בדרך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הלעג</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כאומר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ועתה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ירא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אני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אולי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ישלח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ידו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ולקח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גם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מעץ</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החיים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ואכל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וחי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לעולם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ואז</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נצחי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וידמה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לאחד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בידיעתו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ונצחיותו</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ולכן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הראוי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שישולח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הגן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לעבוד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האדמה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ראוי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אליו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עובד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אדמה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שידמה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לעליון</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ממנה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לוקח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להגיד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נולד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בתוך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הגן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חוץ</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נולד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והובא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שמה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וזהו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טבעו</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ואעיקריה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קאי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כאחד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ממנו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יחשוב</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שילך</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לעבוד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האדמה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וישוב</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לגן</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מגורה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בהחלק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משם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עוד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ויגרש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וישכן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מקדם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לג</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הכרובי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כלומר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שגרשו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משם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ושם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שומרים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בדרך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לבלתי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יוכל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לשוב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בגן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כדי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לשמור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דרך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שאחרי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אפשר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שיאכל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ג</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כ</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דברים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בלתי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מתחברים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יחד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אצלי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פירוש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נאה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בפסוקים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נמשך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ויותרו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השאלות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ט</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והמ</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והמ</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פ</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דרכו</w:t>
      </w:r>
      <w:r w:rsidDel="00000000" w:rsidR="00000000" w:rsidRPr="00000000">
        <w:rPr>
          <w:rFonts w:ascii="David Libre" w:cs="David Libre" w:eastAsia="David Libre" w:hAnsi="David Libre"/>
          <w:sz w:val="24"/>
          <w:szCs w:val="24"/>
          <w:shd w:fill="fcfdfe" w:val="clear"/>
          <w:rtl w:val="1"/>
        </w:rPr>
        <w:t xml:space="preserve">. </w:t>
      </w:r>
    </w:p>
    <w:p w:rsidR="00000000" w:rsidDel="00000000" w:rsidP="00000000" w:rsidRDefault="00000000" w:rsidRPr="00000000" w14:paraId="00000028">
      <w:pPr>
        <w:numPr>
          <w:ilvl w:val="0"/>
          <w:numId w:val="1"/>
        </w:numPr>
        <w:bidi w:val="1"/>
        <w:spacing w:after="0" w:before="0" w:line="240" w:lineRule="auto"/>
        <w:ind w:left="720" w:hanging="360"/>
        <w:jc w:val="both"/>
        <w:rPr>
          <w:rFonts w:ascii="David Libre" w:cs="David Libre" w:eastAsia="David Libre" w:hAnsi="David Libre"/>
          <w:sz w:val="24"/>
          <w:szCs w:val="24"/>
          <w:u w:val="none"/>
          <w:shd w:fill="fcfdfe" w:val="clear"/>
        </w:rPr>
      </w:pPr>
      <w:r w:rsidDel="00000000" w:rsidR="00000000" w:rsidRPr="00000000">
        <w:rPr>
          <w:rFonts w:ascii="David Libre" w:cs="David Libre" w:eastAsia="David Libre" w:hAnsi="David Libre"/>
          <w:sz w:val="24"/>
          <w:szCs w:val="24"/>
          <w:shd w:fill="fcfdfe" w:val="clear"/>
          <w:rtl w:val="1"/>
        </w:rPr>
        <w:t xml:space="preserve">וגם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אפשר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לפרש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בפסוקים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האלה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אחר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נמשך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התימה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כאחד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ממנו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ר</w:t>
      </w:r>
      <w:r w:rsidDel="00000000" w:rsidR="00000000" w:rsidRPr="00000000">
        <w:rPr>
          <w:rFonts w:ascii="David Libre" w:cs="David Libre" w:eastAsia="David Libre" w:hAnsi="David Libre"/>
          <w:sz w:val="24"/>
          <w:szCs w:val="24"/>
          <w:u w:val="single"/>
          <w:shd w:fill="fcfdfe" w:val="clear"/>
          <w:rtl w:val="1"/>
        </w:rPr>
        <w:t xml:space="preserve">"</w:t>
      </w:r>
      <w:r w:rsidDel="00000000" w:rsidR="00000000" w:rsidRPr="00000000">
        <w:rPr>
          <w:rFonts w:ascii="David Libre" w:cs="David Libre" w:eastAsia="David Libre" w:hAnsi="David Libre"/>
          <w:sz w:val="24"/>
          <w:szCs w:val="24"/>
          <w:u w:val="single"/>
          <w:shd w:fill="fcfdfe" w:val="clear"/>
          <w:rtl w:val="1"/>
        </w:rPr>
        <w:t xml:space="preserve">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אדם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כאחד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כשבראנו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אותו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בצלמנו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כדמותנו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כדי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להגיע</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לתכלית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הפחות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שהוא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לדעת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טוב</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ורע</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בודאי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היתה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הכוונה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מתחלה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בבריאתו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לתכלית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הזה</w:t>
      </w:r>
      <w:r w:rsidDel="00000000" w:rsidR="00000000" w:rsidRPr="00000000">
        <w:rPr>
          <w:rFonts w:ascii="David Libre" w:cs="David Libre" w:eastAsia="David Libre" w:hAnsi="David Libre"/>
          <w:sz w:val="24"/>
          <w:szCs w:val="24"/>
          <w:shd w:fill="fcfdfe" w:val="clear"/>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ועתה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כיון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שנטה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הידיעה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הפחותה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הזאת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ראוי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שישולח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מג</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כדי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ישלח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ידו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ולקח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גם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וחי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כיון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שאכל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האסור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עליו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מעונשו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שימנעו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ממנו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המותר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מדה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כנגד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מדה</w:t>
      </w:r>
      <w:r w:rsidDel="00000000" w:rsidR="00000000" w:rsidRPr="00000000">
        <w:rPr>
          <w:rFonts w:ascii="David Libre" w:cs="David Libre" w:eastAsia="David Libre" w:hAnsi="David Libre"/>
          <w:sz w:val="24"/>
          <w:szCs w:val="24"/>
          <w:shd w:fill="fcfdfe" w:val="clear"/>
          <w:rtl w:val="0"/>
        </w:rPr>
        <w:t xml:space="preserve">. </w:t>
      </w:r>
    </w:p>
    <w:p w:rsidR="00000000" w:rsidDel="00000000" w:rsidP="00000000" w:rsidRDefault="00000000" w:rsidRPr="00000000" w14:paraId="00000029">
      <w:pPr>
        <w:numPr>
          <w:ilvl w:val="0"/>
          <w:numId w:val="1"/>
        </w:numPr>
        <w:bidi w:val="1"/>
        <w:spacing w:after="0" w:before="0" w:line="240" w:lineRule="auto"/>
        <w:ind w:left="720" w:hanging="360"/>
        <w:jc w:val="both"/>
        <w:rPr>
          <w:rFonts w:ascii="David Libre" w:cs="David Libre" w:eastAsia="David Libre" w:hAnsi="David Libre"/>
          <w:sz w:val="24"/>
          <w:szCs w:val="24"/>
          <w:u w:val="none"/>
          <w:shd w:fill="fcfdfe" w:val="clear"/>
        </w:rPr>
      </w:pPr>
      <w:r w:rsidDel="00000000" w:rsidR="00000000" w:rsidRPr="00000000">
        <w:rPr>
          <w:rFonts w:ascii="David Libre" w:cs="David Libre" w:eastAsia="David Libre" w:hAnsi="David Libre"/>
          <w:sz w:val="24"/>
          <w:szCs w:val="24"/>
          <w:shd w:fill="fcfdfe" w:val="clear"/>
          <w:rtl w:val="1"/>
        </w:rPr>
        <w:t xml:space="preserve">גם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אפשר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לפרש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הפסוק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באופן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ג</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שמלת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פן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הוא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לשון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אולי</w:t>
      </w:r>
      <w:r w:rsidDel="00000000" w:rsidR="00000000" w:rsidRPr="00000000">
        <w:rPr>
          <w:rFonts w:ascii="David Libre" w:cs="David Libre" w:eastAsia="David Libre" w:hAnsi="David Libre"/>
          <w:sz w:val="24"/>
          <w:szCs w:val="24"/>
          <w:u w:val="single"/>
          <w:shd w:fill="fcfdfe" w:val="clear"/>
          <w:rtl w:val="1"/>
        </w:rPr>
        <w:t xml:space="preserve">.</w:t>
      </w:r>
      <w:r w:rsidDel="00000000" w:rsidR="00000000" w:rsidRPr="00000000">
        <w:rPr>
          <w:rFonts w:ascii="David Libre" w:cs="David Libre" w:eastAsia="David Libre" w:hAnsi="David Libre"/>
          <w:sz w:val="24"/>
          <w:szCs w:val="24"/>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ושהיה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רצונו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ית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שישוב</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האדם</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בתשובה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ויעזוב</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אכילת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עץ</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הדעת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ויאכל</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מעץ</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החיים</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ר</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שישוב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מדרכו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הרעה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בחר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להשתקע</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במפורסמות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ויחזור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לעיין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במושכלות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העיוניות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נרמז</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ובזה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יחיה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בהשארות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מתמיד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לנפשו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ושעל</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כן</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צוהו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שילך</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לעבוד</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האדמה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ר</w:t>
      </w:r>
      <w:r w:rsidDel="00000000" w:rsidR="00000000" w:rsidRPr="00000000">
        <w:rPr>
          <w:rFonts w:ascii="David Libre" w:cs="David Libre" w:eastAsia="David Libre" w:hAnsi="David Libre"/>
          <w:b w:val="1"/>
          <w:sz w:val="24"/>
          <w:szCs w:val="24"/>
          <w:u w:val="single"/>
          <w:shd w:fill="fcfdfe" w:val="clear"/>
          <w:rtl w:val="1"/>
        </w:rPr>
        <w:t xml:space="preserve">"</w:t>
      </w:r>
      <w:r w:rsidDel="00000000" w:rsidR="00000000" w:rsidRPr="00000000">
        <w:rPr>
          <w:rFonts w:ascii="David Libre" w:cs="David Libre" w:eastAsia="David Libre" w:hAnsi="David Libre"/>
          <w:b w:val="1"/>
          <w:sz w:val="24"/>
          <w:szCs w:val="24"/>
          <w:u w:val="single"/>
          <w:shd w:fill="fcfdfe" w:val="clear"/>
          <w:rtl w:val="1"/>
        </w:rPr>
        <w:t xml:space="preserve">ל</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שיתן</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חלק</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לחמרו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וגופו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בשגם</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הוא</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בשר</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ויגרש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כלומר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שגרשו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מהעיון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התמידי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הפשוט</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אבל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צוהו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שיאחז</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וגם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ינח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ידו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וכדי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להביאו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לשלמות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השכין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מקדם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לג</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מורה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ההשכלה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הכרובים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והם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הכח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המחשבי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והשכלי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שבאדם</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הנצתם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בלתי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עומד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בהם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לסבת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להט</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החרב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המתהפכת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הדבקות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החומר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לשמור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דרך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שישמור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אותם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האדם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באופן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שיקנה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וחי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b w:val="1"/>
          <w:sz w:val="24"/>
          <w:szCs w:val="24"/>
          <w:shd w:fill="fcfdfe" w:val="clear"/>
          <w:rtl w:val="1"/>
        </w:rPr>
        <w:t xml:space="preserve">ותהיה</w:t>
      </w:r>
      <w:r w:rsidDel="00000000" w:rsidR="00000000" w:rsidRPr="00000000">
        <w:rPr>
          <w:rFonts w:ascii="David Libre" w:cs="David Libre" w:eastAsia="David Libre" w:hAnsi="David Libre"/>
          <w:b w:val="1"/>
          <w:sz w:val="24"/>
          <w:szCs w:val="24"/>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מלת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לשמור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מלשון</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ואביו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שמר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הדבר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שהוא</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ענין</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התקוה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והתוחלת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הנכסף</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ואולי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בב</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פרשה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אבא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כהנא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ועתה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פן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ישלח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ידו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מלמד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שפתח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הקדוש</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ברוך</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הוא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פתח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תשובה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אין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ועתה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תשובה</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כמא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דתימא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ועתה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ישראל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אלהיך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שואל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מעמך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ליראה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וכבר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העיר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הרב</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המורה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לפירוש</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הזה</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בהקדמת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ספרו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באמרו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ז</w:t>
      </w:r>
      <w:r w:rsidDel="00000000" w:rsidR="00000000" w:rsidRPr="00000000">
        <w:rPr>
          <w:rFonts w:ascii="David Libre" w:cs="David Libre" w:eastAsia="David Libre" w:hAnsi="David Libre"/>
          <w:b w:val="1"/>
          <w:sz w:val="24"/>
          <w:szCs w:val="24"/>
          <w:u w:val="single"/>
          <w:shd w:fill="fcfdfe" w:val="clear"/>
          <w:rtl w:val="1"/>
        </w:rPr>
        <w:t xml:space="preserve">"</w:t>
      </w:r>
      <w:r w:rsidDel="00000000" w:rsidR="00000000" w:rsidRPr="00000000">
        <w:rPr>
          <w:rFonts w:ascii="David Libre" w:cs="David Libre" w:eastAsia="David Libre" w:hAnsi="David Libre"/>
          <w:b w:val="1"/>
          <w:sz w:val="24"/>
          <w:szCs w:val="24"/>
          <w:u w:val="single"/>
          <w:shd w:fill="fcfdfe" w:val="clear"/>
          <w:rtl w:val="1"/>
        </w:rPr>
        <w:t xml:space="preserve">ל</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ואפי</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האור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ההוא</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הקטן</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אשר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יזרח</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עליו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אינו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תדיר</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אבל</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יציץ</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ויעלם</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כאלו</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הוא</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להט</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החרב</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המתהפכת</w:t>
      </w:r>
      <w:r w:rsidDel="00000000" w:rsidR="00000000" w:rsidRPr="00000000">
        <w:rPr>
          <w:rFonts w:ascii="David Libre" w:cs="David Libre" w:eastAsia="David Libre" w:hAnsi="David Libre"/>
          <w:b w:val="1"/>
          <w:sz w:val="24"/>
          <w:szCs w:val="24"/>
          <w:shd w:fill="fcfdfe" w:val="clear"/>
          <w:rtl w:val="0"/>
        </w:rPr>
        <w:t xml:space="preserve">.</w:t>
      </w:r>
      <w:r w:rsidDel="00000000" w:rsidR="00000000" w:rsidRPr="00000000">
        <w:rPr>
          <w:rFonts w:ascii="David Libre" w:cs="David Libre" w:eastAsia="David Libre" w:hAnsi="David Libre"/>
          <w:b w:val="1"/>
          <w:sz w:val="24"/>
          <w:szCs w:val="24"/>
          <w:shd w:fill="fcfdfe" w:val="clear"/>
          <w:rtl w:val="0"/>
        </w:rPr>
        <w:t xml:space="preserve"> </w:t>
      </w:r>
      <w:r w:rsidDel="00000000" w:rsidR="00000000" w:rsidRPr="00000000">
        <w:rPr>
          <w:rFonts w:ascii="David Libre" w:cs="David Libre" w:eastAsia="David Libre" w:hAnsi="David Libre"/>
          <w:sz w:val="24"/>
          <w:szCs w:val="24"/>
          <w:shd w:fill="fcfdfe" w:val="clear"/>
          <w:rtl w:val="1"/>
        </w:rPr>
        <w:t xml:space="preserve">וכתב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עליו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הנרבוני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בפירושו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לאותו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מקום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במחשב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והשכל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יקח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ישלח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ידו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יזכה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שההצצה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אינה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עומדת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תמיד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לסבת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ההיולי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המתהפך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ללהט</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כ</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רצה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שהמכונים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לקנין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אינו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הלהט</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הכרובים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העוזרים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אליו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במחשב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השכל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יקח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מעץ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החיים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ופי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פן</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ישלח</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ידו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שלא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כמתירא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אלא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כאומר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אולי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יזכה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ושלהט</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הוא</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החמרי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המונע</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וגם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הרלב</w:t>
      </w:r>
      <w:r w:rsidDel="00000000" w:rsidR="00000000" w:rsidRPr="00000000">
        <w:rPr>
          <w:rFonts w:ascii="David Libre" w:cs="David Libre" w:eastAsia="David Libre" w:hAnsi="David Libre"/>
          <w:sz w:val="24"/>
          <w:szCs w:val="24"/>
          <w:shd w:fill="fcfdfe" w:val="clear"/>
          <w:rtl w:val="1"/>
        </w:rPr>
        <w:t xml:space="preserve">"</w:t>
      </w:r>
      <w:r w:rsidDel="00000000" w:rsidR="00000000" w:rsidRPr="00000000">
        <w:rPr>
          <w:rFonts w:ascii="David Libre" w:cs="David Libre" w:eastAsia="David Libre" w:hAnsi="David Libre"/>
          <w:sz w:val="24"/>
          <w:szCs w:val="24"/>
          <w:shd w:fill="fcfdfe" w:val="clear"/>
          <w:rtl w:val="1"/>
        </w:rPr>
        <w:t xml:space="preserve">ג</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בפירושו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לתורה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נמשך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המשך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כתבתי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לך</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דרכי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הפירושים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אשר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ראיתי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בפסוק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הזה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לישב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דעת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הרב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המורה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כפי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שרשיו</w:t>
      </w:r>
      <w:r w:rsidDel="00000000" w:rsidR="00000000" w:rsidRPr="00000000">
        <w:rPr>
          <w:rFonts w:ascii="David Libre" w:cs="David Libre" w:eastAsia="David Libre" w:hAnsi="David Libre"/>
          <w:sz w:val="24"/>
          <w:szCs w:val="24"/>
          <w:shd w:fill="fcfdfe" w:val="clear"/>
          <w:rtl w:val="1"/>
        </w:rPr>
        <w:t xml:space="preserve">: </w:t>
      </w:r>
    </w:p>
    <w:p w:rsidR="00000000" w:rsidDel="00000000" w:rsidP="00000000" w:rsidRDefault="00000000" w:rsidRPr="00000000" w14:paraId="0000002A">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2B">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tbl>
      <w:tblPr>
        <w:tblStyle w:val="Table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jc w:val="both"/>
              <w:rPr>
                <w:rFonts w:ascii="Comic Sans MS" w:cs="Comic Sans MS" w:eastAsia="Comic Sans MS" w:hAnsi="Comic Sans MS"/>
                <w:b w:val="1"/>
                <w:sz w:val="24"/>
                <w:szCs w:val="24"/>
                <w:shd w:fill="fcfdfe" w:val="clear"/>
              </w:rPr>
            </w:pPr>
            <w:r w:rsidDel="00000000" w:rsidR="00000000" w:rsidRPr="00000000">
              <w:rPr>
                <w:rFonts w:ascii="Comic Sans MS" w:cs="Comic Sans MS" w:eastAsia="Comic Sans MS" w:hAnsi="Comic Sans MS"/>
                <w:b w:val="1"/>
                <w:sz w:val="24"/>
                <w:szCs w:val="24"/>
                <w:shd w:fill="fcfdfe" w:val="clear"/>
                <w:rtl w:val="0"/>
              </w:rPr>
              <w:t xml:space="preserve">R. David Fohrman - https://www.aish.com/jl/b/eb/ge/?s=bc</w:t>
            </w:r>
          </w:p>
          <w:p w:rsidR="00000000" w:rsidDel="00000000" w:rsidP="00000000" w:rsidRDefault="00000000" w:rsidRPr="00000000" w14:paraId="0000002D">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How are "true" things different than "good" things?</w:t>
            </w:r>
          </w:p>
          <w:p w:rsidR="00000000" w:rsidDel="00000000" w:rsidP="00000000" w:rsidRDefault="00000000" w:rsidRPr="00000000" w14:paraId="0000002E">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2F">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When I say something is true, I'm describing objective reality. I'm telling you that something is out there; it's real. And it's real whether I like it or not. If we talk about morality as a matter of true and false, then, this might be shorthand for saying that making moral choices involves discerning something objective. It involves figuring out what the right thing to do is; what my Maker expects of me -- and then trying to align my behavior with that "truth".</w:t>
            </w:r>
          </w:p>
          <w:p w:rsidR="00000000" w:rsidDel="00000000" w:rsidP="00000000" w:rsidRDefault="00000000" w:rsidRPr="00000000" w14:paraId="00000030">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1">
            <w:pPr>
              <w:spacing w:line="240" w:lineRule="auto"/>
              <w:jc w:val="both"/>
              <w:rPr>
                <w:rFonts w:ascii="Comic Sans MS" w:cs="Comic Sans MS" w:eastAsia="Comic Sans MS" w:hAnsi="Comic Sans MS"/>
                <w:sz w:val="24"/>
                <w:szCs w:val="24"/>
                <w:u w:val="single"/>
                <w:shd w:fill="fcfdfe" w:val="clear"/>
              </w:rPr>
            </w:pPr>
            <w:r w:rsidDel="00000000" w:rsidR="00000000" w:rsidRPr="00000000">
              <w:rPr>
                <w:rFonts w:ascii="Comic Sans MS" w:cs="Comic Sans MS" w:eastAsia="Comic Sans MS" w:hAnsi="Comic Sans MS"/>
                <w:sz w:val="24"/>
                <w:szCs w:val="24"/>
                <w:shd w:fill="fcfdfe" w:val="clear"/>
                <w:rtl w:val="0"/>
              </w:rPr>
              <w:t xml:space="preserve">How then, do we see virtue differently when we call it "good" rather than "true"? While the word "true" has a core meaning of "real", the word "good" is not quite as objective a term. For example, what else does "good" mean besides "that which is ethically correct"? Its other meaning is: "that which is pleasing". </w:t>
            </w:r>
            <w:r w:rsidDel="00000000" w:rsidR="00000000" w:rsidRPr="00000000">
              <w:rPr>
                <w:rFonts w:ascii="Comic Sans MS" w:cs="Comic Sans MS" w:eastAsia="Comic Sans MS" w:hAnsi="Comic Sans MS"/>
                <w:sz w:val="24"/>
                <w:szCs w:val="24"/>
                <w:u w:val="single"/>
                <w:shd w:fill="fcfdfe" w:val="clear"/>
                <w:rtl w:val="0"/>
              </w:rPr>
              <w:t xml:space="preserve">When I say something is good, what I am really telling you, in a subtle way, is that I approve of it; that it is desirable.</w:t>
            </w:r>
          </w:p>
          <w:p w:rsidR="00000000" w:rsidDel="00000000" w:rsidP="00000000" w:rsidRDefault="00000000" w:rsidRPr="00000000" w14:paraId="00000032">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3">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Perhaps, then, Maimonides means the following: The shift from a world of true and false to a world of good and evil was a shift between a world where my essential choice was an objective one, to a more subjective world -- a world in which my desire intrudes and becomes an inescapable part of the moral calculus...</w:t>
            </w:r>
          </w:p>
          <w:p w:rsidR="00000000" w:rsidDel="00000000" w:rsidP="00000000" w:rsidRDefault="00000000" w:rsidRPr="00000000" w14:paraId="00000034">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5">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As we suggested earlier, the "Tree of Knowledge" was deeply associated with desire -- it appealed to us at all conceivable aesthetic levels, from the most base (taste) to the most profound (mind). Perhaps the mysterious tree of knowledge was really a tree of desire. And perhaps the most fundamental ramification of our choice to eat from it was simply this: The role that desire plays in our lives would become forever changed.</w:t>
            </w:r>
          </w:p>
          <w:p w:rsidR="00000000" w:rsidDel="00000000" w:rsidP="00000000" w:rsidRDefault="00000000" w:rsidRPr="00000000" w14:paraId="00000036">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7">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To explain: In the pre-tree world, desire was more easily controlled. It was a natural part of man -- but a part that was in equilibrium with the rest of us. It was less likely to blind-side us. In the post-tree world, that can no longer be taken for granted. Desire brandishes a higher profile in man's psyche. It remains ever present, in the background, always a force to be reckoned with. Desire becomes a lens through which I view things. I no longer see a clear world of "true" and "false"; I now see something that is ever so slightly different. I see "good" and "evil".</w:t>
            </w:r>
          </w:p>
          <w:p w:rsidR="00000000" w:rsidDel="00000000" w:rsidP="00000000" w:rsidRDefault="00000000" w:rsidRPr="00000000" w14:paraId="00000038">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w:t>
            </w:r>
          </w:p>
          <w:p w:rsidR="00000000" w:rsidDel="00000000" w:rsidP="00000000" w:rsidRDefault="00000000" w:rsidRPr="00000000" w14:paraId="00000039">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And let's talk about the other side of the coin. When a kid pushes away a plate of broccoli because he says it's "bad" and prefers the pizza because it's "good" -- he is not dispassionately telling you about the quality and nutritional benefits of the food. He's telling you what he likes and what he doesn't like. In a curious kind of way, he is actually telling you more about himself than he is about the food.</w:t>
            </w:r>
          </w:p>
          <w:p w:rsidR="00000000" w:rsidDel="00000000" w:rsidP="00000000" w:rsidRDefault="00000000" w:rsidRPr="00000000" w14:paraId="0000003A">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B">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Similarly, when the Torah speaks of "knowing good and evil", perhaps this is shorthand for a new way of looking at moral choices. Yes, I am still trying to figure out what God wants of me -- at least overtly. But there's another factor that can potentially cloud my vision: It's not only about what G-d wants anymore; it's also about what I want. Inside of every moral decision is a little bit of pizza and broccoli. My own desires are now an inescapable part of the picture; I am seeing right and wrong "from the inside" now. I can rise above these desires, but doing so is not as easy as it seems.</w:t>
            </w:r>
          </w:p>
          <w:p w:rsidR="00000000" w:rsidDel="00000000" w:rsidP="00000000" w:rsidRDefault="00000000" w:rsidRPr="00000000" w14:paraId="0000003C">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w:t>
            </w:r>
          </w:p>
          <w:p w:rsidR="00000000" w:rsidDel="00000000" w:rsidP="00000000" w:rsidRDefault="00000000" w:rsidRPr="00000000" w14:paraId="0000003D">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"My elderly mother needs help organizing her house before she moves -- but my kid needs me to help him prepare for finals. Who do I spend the evening with?</w:t>
            </w:r>
          </w:p>
          <w:p w:rsidR="00000000" w:rsidDel="00000000" w:rsidP="00000000" w:rsidRDefault="00000000" w:rsidRPr="00000000" w14:paraId="0000003E">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3F">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"Should Billy lie to the teacher to protect his friend Bobby, when the teacher asks him whether Bobby was cheating on his test?"</w:t>
            </w:r>
          </w:p>
          <w:p w:rsidR="00000000" w:rsidDel="00000000" w:rsidP="00000000" w:rsidRDefault="00000000" w:rsidRPr="00000000" w14:paraId="00000040">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41">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It's a dark and rainy night in Manhattan. You throw your trusty Chevy Suburban into reverse and begin to back out of your parking spot, when you hear a sickening thud. You get out of the car to behold, right behind you, a shiny black Lexus convertible -- with a badly dented front end. You look around. The street is entirely dark, not a soul to be seen. Do you leave a note or not?</w:t>
            </w:r>
          </w:p>
          <w:p w:rsidR="00000000" w:rsidDel="00000000" w:rsidP="00000000" w:rsidRDefault="00000000" w:rsidRPr="00000000" w14:paraId="00000042">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w:t>
            </w:r>
          </w:p>
          <w:p w:rsidR="00000000" w:rsidDel="00000000" w:rsidP="00000000" w:rsidRDefault="00000000" w:rsidRPr="00000000" w14:paraId="00000043">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That world changed -- we changed -- when we ate of the Tree of Knowledge. After partaking from this wellspring of desire, I would suggest, Adam and Eve sensed that the engine that burned inside them was more powerful than it had been before. Yes, their heightened desire made them greater beings, more like God Himself, the Ultimate Creator:</w:t>
            </w:r>
          </w:p>
          <w:p w:rsidR="00000000" w:rsidDel="00000000" w:rsidP="00000000" w:rsidRDefault="00000000" w:rsidRPr="00000000" w14:paraId="00000044">
            <w:pPr>
              <w:spacing w:line="240" w:lineRule="auto"/>
              <w:jc w:val="both"/>
              <w:rPr>
                <w:rFonts w:ascii="Comic Sans MS" w:cs="Comic Sans MS" w:eastAsia="Comic Sans MS" w:hAnsi="Comic Sans MS"/>
                <w:sz w:val="24"/>
                <w:szCs w:val="24"/>
                <w:shd w:fill="fcfdfe" w:val="clear"/>
              </w:rPr>
            </w:pPr>
            <w:r w:rsidDel="00000000" w:rsidR="00000000" w:rsidRPr="00000000">
              <w:rPr>
                <w:rtl w:val="0"/>
              </w:rPr>
            </w:r>
          </w:p>
          <w:p w:rsidR="00000000" w:rsidDel="00000000" w:rsidP="00000000" w:rsidRDefault="00000000" w:rsidRPr="00000000" w14:paraId="00000045">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 ...you shall be as gods, knowing good and evil... (Genesis 3:5)...</w:t>
            </w:r>
          </w:p>
          <w:p w:rsidR="00000000" w:rsidDel="00000000" w:rsidP="00000000" w:rsidRDefault="00000000" w:rsidRPr="00000000" w14:paraId="00000046">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 </w:t>
            </w:r>
          </w:p>
          <w:p w:rsidR="00000000" w:rsidDel="00000000" w:rsidP="00000000" w:rsidRDefault="00000000" w:rsidRPr="00000000" w14:paraId="00000047">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But there was a hitch: Humanity traded in its engine for a more powerful one -- but it was still left with the same steering wheel as it had before. The delicate balance between passion and intellect was altered. In the post-tree world, Adam and Eve -- all of us, really -- were left to struggle with the dilemma: How does one direct a powerful, massive engine, with a small, easily overmatched intellect?</w:t>
            </w:r>
          </w:p>
        </w:tc>
      </w:tr>
    </w:tbl>
    <w:p w:rsidR="00000000" w:rsidDel="00000000" w:rsidP="00000000" w:rsidRDefault="00000000" w:rsidRPr="00000000" w14:paraId="00000048">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49">
      <w:pPr>
        <w:pStyle w:val="Heading2"/>
        <w:spacing w:line="240" w:lineRule="auto"/>
        <w:jc w:val="both"/>
        <w:rPr/>
      </w:pPr>
      <w:bookmarkStart w:colFirst="0" w:colLast="0" w:name="_pe3mqhbaszin" w:id="3"/>
      <w:bookmarkEnd w:id="3"/>
      <w:r w:rsidDel="00000000" w:rsidR="00000000" w:rsidRPr="00000000">
        <w:rPr>
          <w:rtl w:val="0"/>
        </w:rPr>
        <w:t xml:space="preserve">Disobedience</w:t>
      </w:r>
    </w:p>
    <w:p w:rsidR="00000000" w:rsidDel="00000000" w:rsidP="00000000" w:rsidRDefault="00000000" w:rsidRPr="00000000" w14:paraId="0000004A">
      <w:pPr>
        <w:spacing w:line="240" w:lineRule="auto"/>
        <w:jc w:val="both"/>
        <w:rPr>
          <w:b w:val="1"/>
          <w:sz w:val="24"/>
          <w:szCs w:val="24"/>
          <w:shd w:fill="fcfdfe" w:val="clear"/>
        </w:rPr>
      </w:pPr>
      <w:r w:rsidDel="00000000" w:rsidR="00000000" w:rsidRPr="00000000">
        <w:rPr>
          <w:b w:val="1"/>
          <w:sz w:val="24"/>
          <w:szCs w:val="24"/>
          <w:shd w:fill="fcfdfe" w:val="clear"/>
          <w:rtl w:val="0"/>
        </w:rPr>
        <w:t xml:space="preserve">Benno Jacob, cited by Nechama Leibowitz</w:t>
      </w:r>
      <w:r w:rsidDel="00000000" w:rsidR="00000000" w:rsidRPr="00000000">
        <w:rPr>
          <w:b w:val="1"/>
          <w:i w:val="1"/>
          <w:sz w:val="24"/>
          <w:szCs w:val="24"/>
          <w:shd w:fill="fcfdfe" w:val="clear"/>
          <w:rtl w:val="0"/>
        </w:rPr>
        <w:t xml:space="preserve">, Iyyunim Chadashim be-Sefer Bereishit</w:t>
      </w:r>
      <w:r w:rsidDel="00000000" w:rsidR="00000000" w:rsidRPr="00000000">
        <w:rPr>
          <w:b w:val="1"/>
          <w:sz w:val="24"/>
          <w:szCs w:val="24"/>
          <w:shd w:fill="fcfdfe" w:val="clear"/>
          <w:rtl w:val="0"/>
        </w:rPr>
        <w:t xml:space="preserve">, p. 20</w:t>
      </w:r>
    </w:p>
    <w:p w:rsidR="00000000" w:rsidDel="00000000" w:rsidP="00000000" w:rsidRDefault="00000000" w:rsidRPr="00000000" w14:paraId="0000004B">
      <w:pPr>
        <w:spacing w:line="240" w:lineRule="auto"/>
        <w:jc w:val="both"/>
        <w:rPr>
          <w:sz w:val="24"/>
          <w:szCs w:val="24"/>
          <w:shd w:fill="fcfdfe" w:val="clear"/>
        </w:rPr>
      </w:pPr>
      <w:r w:rsidDel="00000000" w:rsidR="00000000" w:rsidRPr="00000000">
        <w:rPr>
          <w:sz w:val="24"/>
          <w:szCs w:val="24"/>
          <w:shd w:fill="fcfdfe" w:val="clear"/>
          <w:rtl w:val="0"/>
        </w:rPr>
        <w:t xml:space="preserve">The tree distinguished between good and evil, between the permitted and the forbidden, between life and death, independent of the specific content of the command. On the contrary, the man's test was to see whether he would be influenced by practical considerations regarding the utility of the command, whether he would direct his will solely to obey the Commander. </w:t>
      </w:r>
      <w:r w:rsidDel="00000000" w:rsidR="00000000" w:rsidRPr="00000000">
        <w:rPr>
          <w:sz w:val="24"/>
          <w:szCs w:val="24"/>
          <w:u w:val="single"/>
          <w:shd w:fill="fcfdfe" w:val="clear"/>
          <w:rtl w:val="0"/>
        </w:rPr>
        <w:t xml:space="preserve">The man was given the command so that he should not think that he is God, but rather he should know that he has a Master and Commander. The fruit of the tree was not harmful, nor did it contain deathly poison. On the contrary, it was good to eat</w:t>
      </w:r>
      <w:r w:rsidDel="00000000" w:rsidR="00000000" w:rsidRPr="00000000">
        <w:rPr>
          <w:sz w:val="24"/>
          <w:szCs w:val="24"/>
          <w:shd w:fill="fcfdfe" w:val="clear"/>
          <w:rtl w:val="0"/>
        </w:rPr>
        <w:t xml:space="preserve">.</w:t>
      </w:r>
    </w:p>
    <w:p w:rsidR="00000000" w:rsidDel="00000000" w:rsidP="00000000" w:rsidRDefault="00000000" w:rsidRPr="00000000" w14:paraId="0000004C">
      <w:pPr>
        <w:spacing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4D">
      <w:pPr>
        <w:spacing w:line="240" w:lineRule="auto"/>
        <w:jc w:val="both"/>
        <w:rPr>
          <w:rFonts w:ascii="Comic Sans MS" w:cs="Comic Sans MS" w:eastAsia="Comic Sans MS" w:hAnsi="Comic Sans MS"/>
          <w:b w:val="1"/>
          <w:sz w:val="24"/>
          <w:szCs w:val="24"/>
          <w:shd w:fill="fcfdfe" w:val="clear"/>
        </w:rPr>
      </w:pPr>
      <w:r w:rsidDel="00000000" w:rsidR="00000000" w:rsidRPr="00000000">
        <w:rPr>
          <w:rFonts w:ascii="Comic Sans MS" w:cs="Comic Sans MS" w:eastAsia="Comic Sans MS" w:hAnsi="Comic Sans MS"/>
          <w:b w:val="1"/>
          <w:sz w:val="24"/>
          <w:szCs w:val="24"/>
          <w:shd w:fill="fcfdfe" w:val="clear"/>
          <w:rtl w:val="0"/>
        </w:rPr>
        <w:t xml:space="preserve">R. David Fohrman, https://www.alephbeta.org/playlist/story-of-haman-in-eden</w:t>
      </w:r>
    </w:p>
    <w:p w:rsidR="00000000" w:rsidDel="00000000" w:rsidP="00000000" w:rsidRDefault="00000000" w:rsidRPr="00000000" w14:paraId="0000004E">
      <w:pPr>
        <w:spacing w:line="240" w:lineRule="auto"/>
        <w:jc w:val="both"/>
        <w:rPr>
          <w:rFonts w:ascii="Comic Sans MS" w:cs="Comic Sans MS" w:eastAsia="Comic Sans MS" w:hAnsi="Comic Sans MS"/>
          <w:sz w:val="24"/>
          <w:szCs w:val="24"/>
          <w:shd w:fill="fcfdfe" w:val="clear"/>
        </w:rPr>
      </w:pPr>
      <w:r w:rsidDel="00000000" w:rsidR="00000000" w:rsidRPr="00000000">
        <w:rPr>
          <w:rFonts w:ascii="Comic Sans MS" w:cs="Comic Sans MS" w:eastAsia="Comic Sans MS" w:hAnsi="Comic Sans MS"/>
          <w:sz w:val="24"/>
          <w:szCs w:val="24"/>
          <w:shd w:fill="fcfdfe" w:val="clear"/>
          <w:rtl w:val="0"/>
        </w:rPr>
        <w:t xml:space="preserve">God is our parent in heaven, we are His child, He's given us this gift, all of these trees. What does He want? He wants us to enjoy eating from all of these trees. He says: Mikol eitz hagan achal tochel – from all of these trees you shall eat, surely eat. It's the first positive command in the Torah, enjoy all these trees. He just wants us to understand that the trees came from Him. How do we convey that understanding? </w:t>
      </w:r>
      <w:r w:rsidDel="00000000" w:rsidR="00000000" w:rsidRPr="00000000">
        <w:rPr>
          <w:rFonts w:ascii="Comic Sans MS" w:cs="Comic Sans MS" w:eastAsia="Comic Sans MS" w:hAnsi="Comic Sans MS"/>
          <w:b w:val="1"/>
          <w:sz w:val="24"/>
          <w:szCs w:val="24"/>
          <w:u w:val="single"/>
          <w:shd w:fill="fcfdfe" w:val="clear"/>
          <w:rtl w:val="0"/>
        </w:rPr>
        <w:t xml:space="preserve">There's one tree that's His; by honoring the prohibition not to partake of God's own tree, that's the way we convey our understanding that we're guests in the Garden, that we're not the owners, that we're there at God's pleasure</w:t>
      </w:r>
      <w:r w:rsidDel="00000000" w:rsidR="00000000" w:rsidRPr="00000000">
        <w:rPr>
          <w:rFonts w:ascii="Comic Sans MS" w:cs="Comic Sans MS" w:eastAsia="Comic Sans MS" w:hAnsi="Comic Sans MS"/>
          <w:sz w:val="24"/>
          <w:szCs w:val="24"/>
          <w:shd w:fill="fcfdfe" w:val="clear"/>
          <w:rtl w:val="0"/>
        </w:rPr>
        <w:t xml:space="preserve">. That what He's given us with all these trees are His gifts, and when we enjoy them, we're enjoying what He has lovingly bestowed to us.</w:t>
      </w:r>
    </w:p>
    <w:p w:rsidR="00000000" w:rsidDel="00000000" w:rsidP="00000000" w:rsidRDefault="00000000" w:rsidRPr="00000000" w14:paraId="0000004F">
      <w:pPr>
        <w:pStyle w:val="Heading2"/>
        <w:spacing w:line="240" w:lineRule="auto"/>
        <w:jc w:val="both"/>
        <w:rPr/>
      </w:pPr>
      <w:bookmarkStart w:colFirst="0" w:colLast="0" w:name="_it6v9nk3debe" w:id="4"/>
      <w:bookmarkEnd w:id="4"/>
      <w:r w:rsidDel="00000000" w:rsidR="00000000" w:rsidRPr="00000000">
        <w:rPr>
          <w:rtl w:val="0"/>
        </w:rPr>
        <w:t xml:space="preserve">Impatience</w:t>
      </w:r>
    </w:p>
    <w:p w:rsidR="00000000" w:rsidDel="00000000" w:rsidP="00000000" w:rsidRDefault="00000000" w:rsidRPr="00000000" w14:paraId="00000050">
      <w:pPr>
        <w:bidi w:val="1"/>
        <w:rPr>
          <w:b w:val="1"/>
        </w:rPr>
      </w:pPr>
      <w:r w:rsidDel="00000000" w:rsidR="00000000" w:rsidRPr="00000000">
        <w:rPr>
          <w:b w:val="1"/>
          <w:rtl w:val="1"/>
        </w:rPr>
        <w:t xml:space="preserve">חתם</w:t>
      </w:r>
      <w:r w:rsidDel="00000000" w:rsidR="00000000" w:rsidRPr="00000000">
        <w:rPr>
          <w:b w:val="1"/>
          <w:rtl w:val="1"/>
        </w:rPr>
        <w:t xml:space="preserve"> </w:t>
      </w:r>
      <w:r w:rsidDel="00000000" w:rsidR="00000000" w:rsidRPr="00000000">
        <w:rPr>
          <w:b w:val="1"/>
          <w:rtl w:val="1"/>
        </w:rPr>
        <w:t xml:space="preserve">סופר</w:t>
      </w:r>
    </w:p>
    <w:tbl>
      <w:tblPr>
        <w:tblStyle w:val="Table2"/>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
        <w:gridCol w:w="5257"/>
        <w:tblGridChange w:id="0">
          <w:tblGrid>
            <w:gridCol w:w="5257"/>
            <w:gridCol w:w="52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Pr>
              <w:drawing>
                <wp:inline distB="114300" distT="114300" distL="114300" distR="114300">
                  <wp:extent cx="3006090" cy="1495888"/>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006090" cy="149588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53">
            <w:pPr>
              <w:spacing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54">
            <w:pPr>
              <w:widowControl w:val="0"/>
              <w:bidi w:val="1"/>
              <w:spacing w:line="240" w:lineRule="auto"/>
              <w:rPr/>
            </w:pPr>
            <w:r w:rsidDel="00000000" w:rsidR="00000000" w:rsidRPr="00000000">
              <w:rPr/>
              <w:drawing>
                <wp:inline distB="114300" distT="114300" distL="114300" distR="114300">
                  <wp:extent cx="3190875" cy="4152900"/>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19087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bidi w:val="1"/>
              <w:spacing w:line="240" w:lineRule="auto"/>
              <w:rPr/>
            </w:pPr>
            <w:r w:rsidDel="00000000" w:rsidR="00000000" w:rsidRPr="00000000">
              <w:rPr/>
              <w:drawing>
                <wp:inline distB="114300" distT="114300" distL="114300" distR="114300">
                  <wp:extent cx="3190875" cy="1346200"/>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190875"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40" w:lineRule="auto"/>
              <w:jc w:val="both"/>
              <w:rPr>
                <w:rFonts w:ascii="David Libre" w:cs="David Libre" w:eastAsia="David Libre" w:hAnsi="David Libre"/>
                <w:sz w:val="24"/>
                <w:szCs w:val="24"/>
                <w:shd w:fill="fcfdfe"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jc w:val="both"/>
              <w:rPr/>
            </w:pPr>
            <w:r w:rsidDel="00000000" w:rsidR="00000000" w:rsidRPr="00000000">
              <w:rPr>
                <w:rFonts w:ascii="David Libre" w:cs="David Libre" w:eastAsia="David Libre" w:hAnsi="David Libre"/>
                <w:sz w:val="24"/>
                <w:szCs w:val="24"/>
                <w:shd w:fill="fcfdfe" w:val="clear"/>
              </w:rPr>
              <w:drawing>
                <wp:inline distB="114300" distT="114300" distL="114300" distR="114300">
                  <wp:extent cx="3190875" cy="660400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190875" cy="660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8">
      <w:pPr>
        <w:bidi w:val="1"/>
        <w:rPr/>
      </w:pPr>
      <w:r w:rsidDel="00000000" w:rsidR="00000000" w:rsidRPr="00000000">
        <w:rPr>
          <w:rtl w:val="0"/>
        </w:rPr>
      </w:r>
    </w:p>
    <w:p w:rsidR="00000000" w:rsidDel="00000000" w:rsidP="00000000" w:rsidRDefault="00000000" w:rsidRPr="00000000" w14:paraId="00000059">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Alice">
    <w:embedRegular w:fontKey="{00000000-0000-0000-0000-000000000000}" r:id="rId1" w:subsetted="0"/>
  </w:font>
  <w:font w:name="David Libre">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efaria.org/Genesis.2.16?lang=he-en&amp;utm_source=etzion.org.il&amp;utm_medium=sefaria_linker" TargetMode="External"/><Relationship Id="rId10" Type="http://schemas.openxmlformats.org/officeDocument/2006/relationships/hyperlink" Target="https://www.sefaria.org/Genesis.3.22?lang=he-en&amp;utm_source=etzion.org.il&amp;utm_medium=sefaria_linker" TargetMode="External"/><Relationship Id="rId13" Type="http://schemas.openxmlformats.org/officeDocument/2006/relationships/hyperlink" Target="https://www.sefaria.org/Genesis.3.6?lang=he-en&amp;utm_source=etzion.org.il&amp;utm_medium=sefaria_linker" TargetMode="External"/><Relationship Id="rId12" Type="http://schemas.openxmlformats.org/officeDocument/2006/relationships/hyperlink" Target="https://www.sefaria.org/Genesis.2.16?lang=he-en&amp;utm_source=etzion.org.il&amp;utm_medium=sefaria_link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efaria.org/Genesis.3.22?lang=he-en&amp;utm_source=etzion.org.il&amp;utm_medium=sefaria_linker" TargetMode="External"/><Relationship Id="rId15" Type="http://schemas.openxmlformats.org/officeDocument/2006/relationships/image" Target="media/image3.png"/><Relationship Id="rId14" Type="http://schemas.openxmlformats.org/officeDocument/2006/relationships/hyperlink" Target="https://www.sefaria.org/Genesis.3.6?lang=he-en&amp;utm_source=etzion.org.il&amp;utm_medium=sefaria_linker" TargetMode="External"/><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sefaria.org/II_Samuel.19.36?lang=he-en&amp;utm_source=etzion.org.il&amp;utm_medium=sefaria_linker" TargetMode="External"/><Relationship Id="rId18" Type="http://schemas.openxmlformats.org/officeDocument/2006/relationships/image" Target="media/image2.png"/><Relationship Id="rId7" Type="http://schemas.openxmlformats.org/officeDocument/2006/relationships/hyperlink" Target="https://www.sefaria.org/II_Samuel.19.36?lang=he-en&amp;utm_source=etzion.org.il&amp;utm_medium=sefaria_linker" TargetMode="External"/><Relationship Id="rId8" Type="http://schemas.openxmlformats.org/officeDocument/2006/relationships/hyperlink" Target="https://www.sefaria.org/II_Samuel.19.36?lang=he-en&amp;utm_source=etzion.org.il&amp;utm_medium=sefaria_lin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ice-regular.ttf"/><Relationship Id="rId2" Type="http://schemas.openxmlformats.org/officeDocument/2006/relationships/font" Target="fonts/DavidLibre-regular.ttf"/><Relationship Id="rId3"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