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D7E5" w14:textId="77777777" w:rsidR="00D01C00" w:rsidRPr="00D30FA1" w:rsidRDefault="00D01C00" w:rsidP="006378B5">
      <w:pPr>
        <w:bidi/>
        <w:ind w:left="360" w:hanging="360"/>
      </w:pPr>
    </w:p>
    <w:p w14:paraId="35204A20" w14:textId="57833D27" w:rsidR="00D01C00" w:rsidRPr="00D30FA1" w:rsidRDefault="00D01C00" w:rsidP="00D01C00">
      <w:pPr>
        <w:pStyle w:val="ListParagraph"/>
        <w:numPr>
          <w:ilvl w:val="0"/>
          <w:numId w:val="1"/>
        </w:numPr>
        <w:bidi/>
        <w:rPr>
          <w:b/>
          <w:bCs/>
        </w:rPr>
      </w:pPr>
      <w:r w:rsidRPr="00D30FA1">
        <w:rPr>
          <w:rFonts w:hint="cs"/>
          <w:b/>
          <w:bCs/>
          <w:rtl/>
        </w:rPr>
        <w:t>בבא קמא סב:</w:t>
      </w:r>
    </w:p>
    <w:p w14:paraId="6681A140" w14:textId="21074EB2" w:rsidR="00D01C00" w:rsidRPr="00D30FA1" w:rsidRDefault="00D01C00" w:rsidP="00D01C00">
      <w:pPr>
        <w:bidi/>
      </w:pPr>
      <w:r w:rsidRPr="00D30FA1">
        <w:rPr>
          <w:rtl/>
        </w:rPr>
        <w:t>מתני': גץ שיצא מתחת הפטיש והזיק חייב.</w:t>
      </w:r>
      <w:r w:rsidRPr="00D30FA1">
        <w:rPr>
          <w:rFonts w:hint="cs"/>
          <w:rtl/>
        </w:rPr>
        <w:t xml:space="preserve"> </w:t>
      </w:r>
      <w:r w:rsidRPr="00D30FA1">
        <w:rPr>
          <w:rtl/>
        </w:rPr>
        <w:t>גמל שהיה טעון פשתן ועבר ברשות הרבים ונכנס פשתנו לתוך החנות ודלקו בנרו של חנוני והדליק את הבירה בעל גמל חייב הניח חנוני נרו מבחוץ החנוני חייב רבי יהודה אומר בנר חנוכה פטור.</w:t>
      </w:r>
    </w:p>
    <w:p w14:paraId="60CDDD41" w14:textId="0744E08A" w:rsidR="00D01C00" w:rsidRPr="00D30FA1" w:rsidRDefault="00D01C00" w:rsidP="00D01C00">
      <w:pPr>
        <w:bidi/>
      </w:pPr>
      <w:r w:rsidRPr="00D30FA1">
        <w:rPr>
          <w:rtl/>
        </w:rPr>
        <w:t>גמ': אמר רבינא משמיה דרבא ש"מ מדרבי יהודה נר חנוכה מצוה להניחה בתוך עשרה דאי סלקא דעתך למעלה מעשרה אמאי אמר ר' יהודה נר חנוכה פטור לימא ליה הוה ליה לאנוחה למעלה מגמל ורוכבו אלא לאו ש"מ מצוה להניחה בתוך עשרה.</w:t>
      </w:r>
    </w:p>
    <w:p w14:paraId="7866B265" w14:textId="16D6C99A" w:rsidR="00B61E71" w:rsidRPr="00D30FA1" w:rsidRDefault="00B61E71" w:rsidP="00B61E71">
      <w:pPr>
        <w:bidi/>
      </w:pPr>
    </w:p>
    <w:p w14:paraId="1259C50B" w14:textId="19BC0D7D" w:rsidR="00B61E71" w:rsidRPr="00D30FA1" w:rsidRDefault="00490076" w:rsidP="00B61E71">
      <w:pPr>
        <w:pStyle w:val="ListParagraph"/>
        <w:numPr>
          <w:ilvl w:val="0"/>
          <w:numId w:val="1"/>
        </w:numPr>
        <w:bidi/>
        <w:rPr>
          <w:b/>
          <w:bCs/>
        </w:rPr>
      </w:pPr>
      <w:r w:rsidRPr="00D30FA1">
        <w:rPr>
          <w:rFonts w:hint="cs"/>
          <w:b/>
          <w:bCs/>
          <w:rtl/>
        </w:rPr>
        <w:t>בבא קמא ל.</w:t>
      </w:r>
    </w:p>
    <w:p w14:paraId="7E1FEB5A" w14:textId="7356673D" w:rsidR="001E12F5" w:rsidRPr="00D30FA1" w:rsidRDefault="001E12F5" w:rsidP="001E12F5">
      <w:pPr>
        <w:bidi/>
      </w:pPr>
      <w:r w:rsidRPr="00D30FA1">
        <w:rPr>
          <w:rtl/>
        </w:rPr>
        <w:t>מתני': המוציא את תבנו וקשו לרה"ר לזבלים והוזק בהן אחר חייב בנזקו וכל הקודם בהן זכה רשב"ג אומר כל המקלקלין ברה"ר והזיקו חייבין לשלם וכל הקודם בהן זכה.</w:t>
      </w:r>
      <w:r w:rsidRPr="00D30FA1">
        <w:rPr>
          <w:rFonts w:hint="cs"/>
          <w:rtl/>
        </w:rPr>
        <w:t xml:space="preserve"> </w:t>
      </w:r>
      <w:r w:rsidRPr="00D30FA1">
        <w:rPr>
          <w:rtl/>
        </w:rPr>
        <w:t>ההופך את הגלל ברה"ר והוזק בהן אחר חייב בנזקו.</w:t>
      </w:r>
    </w:p>
    <w:p w14:paraId="7E5BECD1" w14:textId="667EB829" w:rsidR="00490076" w:rsidRPr="00D30FA1" w:rsidRDefault="001E12F5" w:rsidP="001E12F5">
      <w:pPr>
        <w:bidi/>
        <w:rPr>
          <w:rtl/>
        </w:rPr>
      </w:pPr>
      <w:r w:rsidRPr="00D30FA1">
        <w:rPr>
          <w:rtl/>
        </w:rPr>
        <w:t>גמ': לימא מתני' דלא כר' יהודה.</w:t>
      </w:r>
      <w:r w:rsidRPr="00D30FA1">
        <w:rPr>
          <w:rFonts w:hint="cs"/>
          <w:rtl/>
        </w:rPr>
        <w:t xml:space="preserve"> </w:t>
      </w:r>
      <w:r w:rsidRPr="00D30FA1">
        <w:rPr>
          <w:rtl/>
        </w:rPr>
        <w:t>דתניא ר' יהודה אומר בשעת הוצאת זבלים אדם מוציא זבלו לרה"ר וצוברו כל שלשים יום כדי שיהא נישוף ברגלי אדם וברגלי בהמה שעל מנת כן הנחיל יהושע את הארץ.</w:t>
      </w:r>
      <w:r w:rsidRPr="00D30FA1">
        <w:rPr>
          <w:rFonts w:hint="cs"/>
          <w:rtl/>
        </w:rPr>
        <w:t xml:space="preserve"> </w:t>
      </w:r>
      <w:r w:rsidRPr="00D30FA1">
        <w:rPr>
          <w:rtl/>
        </w:rPr>
        <w:t>אפי' תימא רבי יהודה מודה רבי יהודה שאם הזיק משלם מה שהזיק.</w:t>
      </w:r>
      <w:r w:rsidRPr="00D30FA1">
        <w:rPr>
          <w:rFonts w:hint="cs"/>
          <w:rtl/>
        </w:rPr>
        <w:t xml:space="preserve"> </w:t>
      </w:r>
      <w:r w:rsidRPr="00D30FA1">
        <w:rPr>
          <w:rtl/>
        </w:rPr>
        <w:t>והתנן רבי יהודה אומר בנר חנוכה פטור מפני שהוא ברשות מאי לאו משום רשות בית דין.</w:t>
      </w:r>
      <w:r w:rsidRPr="00D30FA1">
        <w:rPr>
          <w:rFonts w:hint="cs"/>
          <w:rtl/>
        </w:rPr>
        <w:t xml:space="preserve"> </w:t>
      </w:r>
      <w:r w:rsidRPr="00D30FA1">
        <w:rPr>
          <w:rtl/>
        </w:rPr>
        <w:t>לא משום רשות מצוה דתניא רבי יהודה אומר בנר חנוכה פטור מפני שהוא רשות מצוה.</w:t>
      </w:r>
    </w:p>
    <w:p w14:paraId="266BFA40" w14:textId="77D329F1" w:rsidR="0059117C" w:rsidRDefault="0059117C" w:rsidP="0059117C">
      <w:pPr>
        <w:bidi/>
      </w:pPr>
    </w:p>
    <w:p w14:paraId="7AFD0CCA" w14:textId="77777777" w:rsidR="005A067C" w:rsidRDefault="005A067C" w:rsidP="005A067C">
      <w:pPr>
        <w:bidi/>
        <w:rPr>
          <w:rtl/>
        </w:rPr>
      </w:pPr>
    </w:p>
    <w:p w14:paraId="21D7D1AE" w14:textId="2F3E2BBA" w:rsidR="00074B48" w:rsidRPr="00074B48" w:rsidRDefault="00074B48" w:rsidP="00635353">
      <w:pPr>
        <w:bidi/>
        <w:rPr>
          <w:sz w:val="28"/>
          <w:szCs w:val="28"/>
          <w:u w:val="single"/>
          <w:rtl/>
        </w:rPr>
      </w:pPr>
      <w:r>
        <w:rPr>
          <w:rFonts w:hint="cs"/>
          <w:sz w:val="28"/>
          <w:szCs w:val="28"/>
          <w:u w:val="single"/>
          <w:rtl/>
        </w:rPr>
        <w:t>הסבר שיטת ר' יהודה</w:t>
      </w:r>
    </w:p>
    <w:p w14:paraId="26E4EF38" w14:textId="24F5365F" w:rsidR="002B556F" w:rsidRPr="00D30FA1" w:rsidRDefault="002B556F" w:rsidP="002B556F">
      <w:pPr>
        <w:pStyle w:val="ListParagraph"/>
        <w:numPr>
          <w:ilvl w:val="0"/>
          <w:numId w:val="1"/>
        </w:numPr>
        <w:bidi/>
        <w:rPr>
          <w:b/>
          <w:bCs/>
        </w:rPr>
      </w:pPr>
      <w:r w:rsidRPr="00D30FA1">
        <w:rPr>
          <w:b/>
          <w:bCs/>
          <w:rtl/>
        </w:rPr>
        <w:t xml:space="preserve">חידושי הרשב"א מסכת בבא קמא דף סב עמוד ב </w:t>
      </w:r>
    </w:p>
    <w:p w14:paraId="25C8376C" w14:textId="751B8D4F" w:rsidR="00C86BEE" w:rsidRPr="00D30FA1" w:rsidRDefault="002B556F" w:rsidP="002B556F">
      <w:pPr>
        <w:bidi/>
        <w:rPr>
          <w:rtl/>
        </w:rPr>
      </w:pPr>
      <w:r w:rsidRPr="00D30FA1">
        <w:rPr>
          <w:rtl/>
        </w:rPr>
        <w:t>ר' יהודה אומר בנר חנוכה פטור מפני שהוא ברשות. כלומר ברשות דמצוה וכדאמרי' בפרק המניח את הכד גבי המוציא את תבנו. ומיהו לא כל מוציא ברשות מצוה פטור, שאלו עשה סוכה דמצוה על פתח ביתו מבחוץ והוזקו בו חייב כדאיתא בירושלמי כגון אלו שעושין סוכות בפתח חנויותיהם בחג מפני שהוא רשות ובא אחר והוזק בו חייב, אלא כי קאמר ר"י בנר חנוכה שהוא מצוה להניחה על פתח ביתו משום פרסומי ניסא.</w:t>
      </w:r>
    </w:p>
    <w:p w14:paraId="0C9B72B2" w14:textId="77777777" w:rsidR="00C86BEE" w:rsidRPr="00D30FA1" w:rsidRDefault="00C86BEE" w:rsidP="00C86BEE">
      <w:pPr>
        <w:bidi/>
        <w:rPr>
          <w:rtl/>
        </w:rPr>
      </w:pPr>
    </w:p>
    <w:p w14:paraId="7D130715" w14:textId="7455D71E" w:rsidR="0059117C" w:rsidRPr="00D30FA1" w:rsidRDefault="0059117C" w:rsidP="0059117C">
      <w:pPr>
        <w:pStyle w:val="ListParagraph"/>
        <w:numPr>
          <w:ilvl w:val="0"/>
          <w:numId w:val="1"/>
        </w:numPr>
        <w:bidi/>
        <w:rPr>
          <w:b/>
          <w:bCs/>
        </w:rPr>
      </w:pPr>
      <w:r w:rsidRPr="00D30FA1">
        <w:rPr>
          <w:rFonts w:hint="cs"/>
          <w:b/>
          <w:bCs/>
          <w:rtl/>
        </w:rPr>
        <w:t>ירושלמי בבא קמא ו:ח</w:t>
      </w:r>
    </w:p>
    <w:p w14:paraId="43BC31A0" w14:textId="56C9BA39" w:rsidR="0059117C" w:rsidRPr="00D30FA1" w:rsidRDefault="0059117C" w:rsidP="0059117C">
      <w:pPr>
        <w:pStyle w:val="segmenttext"/>
        <w:bidi/>
        <w:spacing w:before="0" w:beforeAutospacing="0" w:after="0" w:afterAutospacing="0"/>
      </w:pPr>
      <w:r w:rsidRPr="00D30FA1">
        <w:rPr>
          <w:rStyle w:val="Strong"/>
          <w:rFonts w:hint="cs"/>
          <w:sz w:val="27"/>
          <w:szCs w:val="27"/>
          <w:rtl/>
        </w:rPr>
        <w:t>משנה</w:t>
      </w:r>
      <w:r w:rsidRPr="00D30FA1">
        <w:rPr>
          <w:rStyle w:val="Strong"/>
          <w:rFonts w:hint="cs"/>
          <w:sz w:val="27"/>
          <w:szCs w:val="27"/>
        </w:rPr>
        <w:t>:</w:t>
      </w:r>
      <w:r w:rsidRPr="00D30FA1">
        <w:rPr>
          <w:rStyle w:val="he"/>
          <w:rFonts w:hint="cs"/>
        </w:rPr>
        <w:t xml:space="preserve"> </w:t>
      </w:r>
      <w:r w:rsidRPr="00D30FA1">
        <w:rPr>
          <w:rStyle w:val="he"/>
          <w:rFonts w:hint="cs"/>
          <w:rtl/>
        </w:rPr>
        <w:t>גֵּץ שֶׁיָּצָא מִתַּתַת הַפַּטִּישׁ וְהִזִּיק חַייָב. גָּמָל שֶׁהָיָה טָעוּן פִּשְׁתָּן וְעוֹבֵר בִּרְשׁוּת הָרַבִּים נִכְנְסָה פִשְׁתָּנוֹ לְתוֹךְ הַחֲנוּת וְדָֽלְקָה בְּנֵרוֹ שֶׁל חֶנְװָנִי וְהִדְלִיק אֶת הַבִּירָה בַּעַל הַגָּמָל חַייָב. הִנִּיחַ הַחֶנְװָנִי נֵרוֹ מִבַּחוּץ הַחֶנְװָנִי חַייָב. רִבִּי יְהוּדָה אוֹמֵר בְּנֵר חֲנוּכָּה פָטוּר.</w:t>
      </w:r>
    </w:p>
    <w:p w14:paraId="25C8ABFB" w14:textId="77777777" w:rsidR="0059117C" w:rsidRPr="00D30FA1" w:rsidRDefault="0059117C" w:rsidP="0059117C">
      <w:pPr>
        <w:pStyle w:val="segmenttext"/>
        <w:bidi/>
        <w:spacing w:before="0" w:beforeAutospacing="0" w:after="0" w:afterAutospacing="0"/>
      </w:pPr>
      <w:r w:rsidRPr="00D30FA1">
        <w:rPr>
          <w:rStyle w:val="Strong"/>
          <w:rFonts w:hint="cs"/>
          <w:sz w:val="27"/>
          <w:szCs w:val="27"/>
          <w:rtl/>
        </w:rPr>
        <w:t>הלכה</w:t>
      </w:r>
      <w:r w:rsidRPr="00D30FA1">
        <w:rPr>
          <w:rStyle w:val="Strong"/>
          <w:rFonts w:hint="cs"/>
          <w:sz w:val="27"/>
          <w:szCs w:val="27"/>
        </w:rPr>
        <w:t>:</w:t>
      </w:r>
      <w:r w:rsidRPr="00D30FA1">
        <w:rPr>
          <w:rStyle w:val="he"/>
          <w:rFonts w:hint="cs"/>
        </w:rPr>
        <w:t xml:space="preserve"> </w:t>
      </w:r>
      <w:r w:rsidRPr="00D30FA1">
        <w:rPr>
          <w:rStyle w:val="he"/>
          <w:rFonts w:hint="cs"/>
          <w:rtl/>
        </w:rPr>
        <w:t>גֵּץ הַיּוֹצֵא מִתַּתַת הַפַּטִּישׁ כול׳. תַּנִּי רִבִּי יוּדָן. בְּנֵר חֲנוּכָּה פָטוּר מִפְּנֵי שֶׁהוּא רְשׁוּת. וַחֲכָמִים אוֹמְרִין. בֵּין כָּךְ וּבֵין כָּךְ חַייָב. כְּגוֹן אֵילּוּ שֶׁהֵן עוֹשִׂין סוּכּוֹת בְּפִתְחֵי חֲנוּיוֹתֵיהֶם בֶּחָג מִפְּנֵי שֶׁהוּא רְשׁוּת וּבָא אַחֵר וְהוּזַּק בָּהֶן חַייָב</w:t>
      </w:r>
      <w:r w:rsidRPr="00D30FA1">
        <w:rPr>
          <w:rStyle w:val="he"/>
          <w:rFonts w:hint="cs"/>
        </w:rPr>
        <w:t>.</w:t>
      </w:r>
    </w:p>
    <w:p w14:paraId="1C2A9FCC" w14:textId="40A1A21B" w:rsidR="0059117C" w:rsidRPr="00D30FA1" w:rsidRDefault="0059117C" w:rsidP="0059117C">
      <w:pPr>
        <w:bidi/>
        <w:rPr>
          <w:b/>
          <w:bCs/>
          <w:rtl/>
        </w:rPr>
      </w:pPr>
    </w:p>
    <w:p w14:paraId="36721370" w14:textId="77777777" w:rsidR="00AF2C64" w:rsidRPr="00D30FA1" w:rsidRDefault="00AF2C64" w:rsidP="00AF2C64">
      <w:pPr>
        <w:pStyle w:val="ListParagraph"/>
        <w:numPr>
          <w:ilvl w:val="0"/>
          <w:numId w:val="1"/>
        </w:numPr>
        <w:bidi/>
        <w:rPr>
          <w:b/>
          <w:bCs/>
        </w:rPr>
      </w:pPr>
      <w:r w:rsidRPr="00D30FA1">
        <w:rPr>
          <w:b/>
          <w:bCs/>
          <w:rtl/>
        </w:rPr>
        <w:t xml:space="preserve">מראה הפנים מסכת בבא קמא פרק ו הלכה ח </w:t>
      </w:r>
    </w:p>
    <w:p w14:paraId="2F713C2F" w14:textId="77777777" w:rsidR="00E20470" w:rsidRPr="00D30FA1" w:rsidRDefault="00AF2C64" w:rsidP="00E20470">
      <w:pPr>
        <w:bidi/>
        <w:rPr>
          <w:rtl/>
        </w:rPr>
      </w:pPr>
      <w:r w:rsidRPr="00D30FA1">
        <w:rPr>
          <w:rtl/>
        </w:rPr>
        <w:t>כגון אילו שהן עושין סוכות בפתחי חניותיהן. הרשב"א ז"ל בחידושיו כתב על דברי ר' יהודה וז"ל בנר חנוכה פטור מפני שהוא ברשות כלומר ברשות דמצוה ומיהו לא כל מוציא ברשות מצוה פטור שאלו עשה סוכתו סוכה דמצוה על פתח ביתו מבחוץ והוזקו בו חייב כדאיתא בירושלמי כגון אילו שעושין סוכות בפתחי חניותיהן בחג וכו' חייב אלא כי קאמר ר' יהודה בנר חנוכה שהוא מצוה להניחה על פתח ביתו משום פרסומי ניסא עכ"ל.</w:t>
      </w:r>
      <w:r w:rsidR="00E20470" w:rsidRPr="00D30FA1">
        <w:rPr>
          <w:rFonts w:hint="cs"/>
          <w:rtl/>
        </w:rPr>
        <w:t xml:space="preserve"> </w:t>
      </w:r>
      <w:r w:rsidRPr="00D30FA1">
        <w:rPr>
          <w:rtl/>
        </w:rPr>
        <w:t>כן הועתקו דבריו בהשיטה של מב"א ז"ל ובדפוס חידושי הרשב"א יש חסרון בהעתקה.</w:t>
      </w:r>
    </w:p>
    <w:p w14:paraId="13D4AECB" w14:textId="74AD17A6" w:rsidR="00450909" w:rsidRPr="00D30FA1" w:rsidRDefault="00AF2C64" w:rsidP="00E20470">
      <w:pPr>
        <w:bidi/>
        <w:rPr>
          <w:rtl/>
        </w:rPr>
      </w:pPr>
      <w:r w:rsidRPr="00D30FA1">
        <w:rPr>
          <w:rtl/>
        </w:rPr>
        <w:t>ואני תמה על כבוד תורתו ותפארת גדולתו של הרשב"א ז"ל שפירש הא דהכא אליבא דר"י והיא תוספתא ערוכה בפ"ו אליבא דרבנן דהכי איתא התם ר' יהודה אמר בנר חנוכה פטור מפני שהניחה ברשות וחכ"א בין זה ובין זה חייב כגון אלו שמסככין וכו' אף על פי שיש להן רשות ובא אחר והוזק בהן ה"ז חייב. והיינו הך דהכא. ועוד מנא לן למימר דמודה ר"י בסוכה ואם בחנוכה פרסומי ניסא הוא בסוכה רשות דמצוה דאורייתא הוי. ודי לנו לומר לר"י דשניהן שוין לדינא האי אף על גב דרשות מצוה דרבנן פרסומי מצוה איכא והאי דליכא משום פרסומי ניסא רשות דמצוה דאורייתא היא. ולדברי התוספתא ולדהכא שפיר טפי מיתפרשא לפי משמעות הפשט דקאי אליבא דרבנן ולא זו אף זו קתני והרמב"ם ז"ל השמיט דין דסוכה ואפשר דלדעתו אי בנר חנוכה חייב דאיכא פרסומי ניסא ממילא שמעינן בסוכה דחייב:</w:t>
      </w:r>
    </w:p>
    <w:p w14:paraId="1B804CD5" w14:textId="0281EB38" w:rsidR="00D01C00" w:rsidRDefault="00D01C00" w:rsidP="00D01C00">
      <w:pPr>
        <w:bidi/>
      </w:pPr>
    </w:p>
    <w:p w14:paraId="4D296D61" w14:textId="4955F842" w:rsidR="000522A0" w:rsidRDefault="000522A0" w:rsidP="000522A0">
      <w:pPr>
        <w:bidi/>
      </w:pPr>
    </w:p>
    <w:p w14:paraId="0221DA8A" w14:textId="67C99C73" w:rsidR="000522A0" w:rsidRDefault="000522A0" w:rsidP="000522A0">
      <w:pPr>
        <w:bidi/>
      </w:pPr>
    </w:p>
    <w:p w14:paraId="3C83CA16" w14:textId="77777777" w:rsidR="000522A0" w:rsidRPr="00D30FA1" w:rsidRDefault="000522A0" w:rsidP="000522A0">
      <w:pPr>
        <w:bidi/>
        <w:rPr>
          <w:rtl/>
        </w:rPr>
      </w:pPr>
    </w:p>
    <w:p w14:paraId="5A2AFDFD" w14:textId="0195D687" w:rsidR="007008DA" w:rsidRPr="00D30FA1" w:rsidRDefault="00EC1420" w:rsidP="007008DA">
      <w:pPr>
        <w:pStyle w:val="ListParagraph"/>
        <w:numPr>
          <w:ilvl w:val="0"/>
          <w:numId w:val="1"/>
        </w:numPr>
        <w:bidi/>
        <w:rPr>
          <w:b/>
          <w:bCs/>
        </w:rPr>
      </w:pPr>
      <w:r w:rsidRPr="00D30FA1">
        <w:rPr>
          <w:rFonts w:hint="cs"/>
          <w:b/>
          <w:bCs/>
          <w:rtl/>
        </w:rPr>
        <w:t>תוספתא (ליברמן)</w:t>
      </w:r>
    </w:p>
    <w:p w14:paraId="6C53B3EF" w14:textId="2568B4EC" w:rsidR="00EC1420" w:rsidRPr="00D30FA1" w:rsidRDefault="00555F17" w:rsidP="00555F17">
      <w:pPr>
        <w:bidi/>
        <w:rPr>
          <w:rtl/>
        </w:rPr>
      </w:pPr>
      <w:r w:rsidRPr="00D30FA1">
        <w:rPr>
          <w:rtl/>
        </w:rPr>
        <w:t>גמל שטעון פשתן ועובר ברשות הרבים, ונכנס בפשתנו לתוך החנות ודלקה בנירו של חנוני, והדליק את הבירה, [מן האגף ולפנים, בעל גמל חייב], מן האגוף ולחוץ, חנוני חייב, ר' יהודה אומ' אם היתה לפניו איצטבה והדליק, פטור. וחכמים אומ' אע"פ שהיתה לפניו איצטווה והדליק, חייב. וכן היה ר' יהודה אומ' בנר חנוכה פטור, מפני שהניח ברשות. וחכמים אומ' בין זה ובין זה חייב. כגון אילו מסככין על פתחי חניותיהן ברשות הרבים בחג, אע"פ שיש להן רשות, ובא אחר והוזק בהן, הרי זה חייב.</w:t>
      </w:r>
    </w:p>
    <w:p w14:paraId="5060FB92" w14:textId="41C01D29" w:rsidR="007008DA" w:rsidRDefault="007008DA" w:rsidP="007008DA">
      <w:pPr>
        <w:bidi/>
        <w:rPr>
          <w:rtl/>
        </w:rPr>
      </w:pPr>
    </w:p>
    <w:p w14:paraId="022B84D1" w14:textId="5A92EE03" w:rsidR="00E95250" w:rsidRDefault="00E95250" w:rsidP="00E95250">
      <w:pPr>
        <w:bidi/>
        <w:rPr>
          <w:rtl/>
        </w:rPr>
      </w:pPr>
    </w:p>
    <w:p w14:paraId="51C1C9C0" w14:textId="015E2511" w:rsidR="00E95250" w:rsidRPr="00E95250" w:rsidRDefault="00E95250" w:rsidP="00E95250">
      <w:pPr>
        <w:bidi/>
        <w:rPr>
          <w:sz w:val="28"/>
          <w:szCs w:val="28"/>
          <w:u w:val="single"/>
        </w:rPr>
      </w:pPr>
      <w:r w:rsidRPr="00E95250">
        <w:rPr>
          <w:rFonts w:hint="cs"/>
          <w:sz w:val="28"/>
          <w:szCs w:val="28"/>
          <w:u w:val="single"/>
          <w:rtl/>
        </w:rPr>
        <w:t>הסבר שיטת חכמים</w:t>
      </w:r>
    </w:p>
    <w:p w14:paraId="0268BF6F" w14:textId="55B426A4" w:rsidR="00BB09CE" w:rsidRPr="00D30FA1" w:rsidRDefault="00BB09CE" w:rsidP="00BB09CE">
      <w:pPr>
        <w:pStyle w:val="ListParagraph"/>
        <w:numPr>
          <w:ilvl w:val="0"/>
          <w:numId w:val="1"/>
        </w:numPr>
        <w:bidi/>
        <w:rPr>
          <w:b/>
          <w:bCs/>
        </w:rPr>
      </w:pPr>
      <w:r w:rsidRPr="00D30FA1">
        <w:rPr>
          <w:b/>
          <w:bCs/>
          <w:rtl/>
        </w:rPr>
        <w:t>רמב"ם הלכות נזקי ממון פרק יד הלכה יג</w:t>
      </w:r>
    </w:p>
    <w:p w14:paraId="2B4297F5" w14:textId="55C8C696" w:rsidR="001501EB" w:rsidRPr="00D30FA1" w:rsidRDefault="00BB09CE" w:rsidP="00BB09CE">
      <w:pPr>
        <w:bidi/>
      </w:pPr>
      <w:r w:rsidRPr="00D30FA1">
        <w:rPr>
          <w:rtl/>
        </w:rPr>
        <w:t>גמל שהוא טעון פשתן ועובר ברשות הרבים ונכנס פשתנו לתוך החנות ודלקה בנרו של חנוני והדליק את כל הבירה בעל הגמל חייב מפני שהרבה במשוי בין שעמדה הבהמה בין שלא עמדה, הניח החנוני נרו מבחוץ החנוני חייב אף בדמי פשתן מפני שהניח נרו מבחוץ ואפילו נר חנוכה היה לו לישב ולשמור.</w:t>
      </w:r>
    </w:p>
    <w:p w14:paraId="1D63FC68" w14:textId="03FA58A8" w:rsidR="001501EB" w:rsidRPr="00D30FA1" w:rsidRDefault="001501EB" w:rsidP="001501EB">
      <w:pPr>
        <w:bidi/>
        <w:rPr>
          <w:rtl/>
        </w:rPr>
      </w:pPr>
    </w:p>
    <w:p w14:paraId="36B472E8" w14:textId="761C6FCD" w:rsidR="0019494D" w:rsidRPr="00D30FA1" w:rsidRDefault="0019494D" w:rsidP="0019494D">
      <w:pPr>
        <w:pStyle w:val="ListParagraph"/>
        <w:numPr>
          <w:ilvl w:val="0"/>
          <w:numId w:val="1"/>
        </w:numPr>
        <w:bidi/>
        <w:rPr>
          <w:b/>
          <w:bCs/>
        </w:rPr>
      </w:pPr>
      <w:r w:rsidRPr="00D30FA1">
        <w:rPr>
          <w:rFonts w:hint="cs"/>
          <w:b/>
          <w:bCs/>
          <w:rtl/>
        </w:rPr>
        <w:t>ש</w:t>
      </w:r>
      <w:r w:rsidRPr="00D30FA1">
        <w:rPr>
          <w:b/>
          <w:bCs/>
          <w:rtl/>
        </w:rPr>
        <w:t>ולחן ערוך חושן משפט תיח</w:t>
      </w:r>
      <w:r w:rsidRPr="00D30FA1">
        <w:rPr>
          <w:rFonts w:hint="cs"/>
          <w:b/>
          <w:bCs/>
          <w:rtl/>
        </w:rPr>
        <w:t>:יב</w:t>
      </w:r>
    </w:p>
    <w:p w14:paraId="56B0D6E6" w14:textId="5F739A0B" w:rsidR="0019494D" w:rsidRPr="00D30FA1" w:rsidRDefault="0019494D" w:rsidP="0019494D">
      <w:pPr>
        <w:bidi/>
        <w:rPr>
          <w:rtl/>
        </w:rPr>
      </w:pPr>
      <w:r w:rsidRPr="00D30FA1">
        <w:rPr>
          <w:rtl/>
        </w:rPr>
        <w:t>גָּמָל שֶׁהוּא טָעוּן פִּשְׁתָּן, וְעָבַר בִּרְשׁוּת הָרַבִּים וְנִכְנַס פִּשְׁתָּנוֹ לְתוֹךְ הַחֲנוּת וְדָלְקָה בְּנֵרוֹ שֶׁל חֶנְוָנִי וְהִדְלִיק אֶת כָּל הַבִּירָה, בַּעַל הַגָּמָל חַיָּב, מִפְּנֵי שֶׁהִרְבָּה בַּמַּשּׂאוֹי, בֵּין שֶׁעָמְדָה הַבְּהֵמָה בֵּין שֶׁלֹּא עָמְדָה. וְאִם הִנִּיחַ הַחֶנְוָנִי נֵרוֹ מִבַּחוּץ, הוּא חַיָּב לְשַׁלֵּם אַף דְּמֵי הַפִּשְׁתָּן לְבַעַל הַגָּמָל, וַאֲפִלּוּ הוּא נֵר חֲנֻכָּה, שֶׁהָיָה לוֹ לֵישֵׁב וְלִשְׁמֹר שֶׁלֹּא יַזִּיק.</w:t>
      </w:r>
    </w:p>
    <w:p w14:paraId="0FEB3963" w14:textId="77777777" w:rsidR="00D331E4" w:rsidRPr="00D30FA1" w:rsidRDefault="00D331E4" w:rsidP="00D331E4">
      <w:pPr>
        <w:bidi/>
        <w:rPr>
          <w:rtl/>
        </w:rPr>
      </w:pPr>
    </w:p>
    <w:p w14:paraId="0FADF9AD" w14:textId="45DA54FE" w:rsidR="00483E0B" w:rsidRPr="00D30FA1" w:rsidRDefault="00951943" w:rsidP="00FE3258">
      <w:pPr>
        <w:pStyle w:val="ListParagraph"/>
        <w:numPr>
          <w:ilvl w:val="0"/>
          <w:numId w:val="1"/>
        </w:numPr>
        <w:bidi/>
        <w:rPr>
          <w:b/>
          <w:bCs/>
        </w:rPr>
      </w:pPr>
      <w:r w:rsidRPr="00D30FA1">
        <w:rPr>
          <w:rFonts w:hint="cs"/>
          <w:b/>
          <w:bCs/>
          <w:rtl/>
        </w:rPr>
        <w:t>רבי אליעזר צבי זיכרמן</w:t>
      </w:r>
    </w:p>
    <w:p w14:paraId="4B56D9D1" w14:textId="25BE8EA5" w:rsidR="00FE3258" w:rsidRPr="00D30FA1" w:rsidRDefault="00FE3258" w:rsidP="00FE3258">
      <w:pPr>
        <w:bidi/>
        <w:rPr>
          <w:b/>
          <w:bCs/>
          <w:rtl/>
        </w:rPr>
      </w:pPr>
      <w:r w:rsidRPr="00D30FA1">
        <w:rPr>
          <w:noProof/>
          <w:rtl/>
        </w:rPr>
        <w:drawing>
          <wp:anchor distT="0" distB="0" distL="114300" distR="114300" simplePos="0" relativeHeight="251658240" behindDoc="1" locked="0" layoutInCell="1" allowOverlap="1" wp14:anchorId="6B34AB3E" wp14:editId="1A73187A">
            <wp:simplePos x="0" y="0"/>
            <wp:positionH relativeFrom="margin">
              <wp:align>right</wp:align>
            </wp:positionH>
            <wp:positionV relativeFrom="paragraph">
              <wp:posOffset>59055</wp:posOffset>
            </wp:positionV>
            <wp:extent cx="5213350" cy="1325245"/>
            <wp:effectExtent l="0" t="0" r="6350" b="8255"/>
            <wp:wrapTight wrapText="bothSides">
              <wp:wrapPolygon edited="0">
                <wp:start x="0" y="0"/>
                <wp:lineTo x="0" y="21424"/>
                <wp:lineTo x="21547" y="21424"/>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3350" cy="1325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30C4BC" w14:textId="35CD7B64" w:rsidR="00FE3258" w:rsidRPr="00D30FA1" w:rsidRDefault="00FE3258" w:rsidP="00FE3258">
      <w:pPr>
        <w:bidi/>
        <w:rPr>
          <w:b/>
          <w:bCs/>
          <w:rtl/>
        </w:rPr>
      </w:pPr>
    </w:p>
    <w:p w14:paraId="6CBADE03" w14:textId="57E40D14" w:rsidR="00FE3258" w:rsidRPr="00D30FA1" w:rsidRDefault="00FE3258" w:rsidP="00FE3258">
      <w:pPr>
        <w:bidi/>
        <w:rPr>
          <w:b/>
          <w:bCs/>
          <w:rtl/>
        </w:rPr>
      </w:pPr>
    </w:p>
    <w:p w14:paraId="62D698FF" w14:textId="5DB85B95" w:rsidR="00FE3258" w:rsidRPr="00D30FA1" w:rsidRDefault="00FE3258" w:rsidP="00FE3258">
      <w:pPr>
        <w:bidi/>
        <w:rPr>
          <w:b/>
          <w:bCs/>
          <w:rtl/>
        </w:rPr>
      </w:pPr>
    </w:p>
    <w:p w14:paraId="049E4105" w14:textId="2130C289" w:rsidR="00FE3258" w:rsidRPr="00D30FA1" w:rsidRDefault="00FE3258" w:rsidP="00FE3258">
      <w:pPr>
        <w:bidi/>
        <w:rPr>
          <w:b/>
          <w:bCs/>
          <w:rtl/>
        </w:rPr>
      </w:pPr>
    </w:p>
    <w:p w14:paraId="60F7D9B0" w14:textId="57AB2219" w:rsidR="00FE3258" w:rsidRPr="00D30FA1" w:rsidRDefault="00FE3258" w:rsidP="00FE3258">
      <w:pPr>
        <w:bidi/>
        <w:rPr>
          <w:b/>
          <w:bCs/>
          <w:rtl/>
        </w:rPr>
      </w:pPr>
    </w:p>
    <w:p w14:paraId="50F94B17" w14:textId="3BCFC502" w:rsidR="00FE3258" w:rsidRPr="00D30FA1" w:rsidRDefault="00FE3258" w:rsidP="00FE3258">
      <w:pPr>
        <w:bidi/>
        <w:rPr>
          <w:b/>
          <w:bCs/>
          <w:rtl/>
        </w:rPr>
      </w:pPr>
    </w:p>
    <w:p w14:paraId="740904CD" w14:textId="53CE6288" w:rsidR="00FE3258" w:rsidRPr="00D30FA1" w:rsidRDefault="00FE3258" w:rsidP="00FE3258">
      <w:pPr>
        <w:bidi/>
        <w:rPr>
          <w:b/>
          <w:bCs/>
          <w:rtl/>
        </w:rPr>
      </w:pPr>
    </w:p>
    <w:p w14:paraId="36D0D5A0" w14:textId="489588ED" w:rsidR="00FE3258" w:rsidRPr="00D30FA1" w:rsidRDefault="00D331E4" w:rsidP="00FE3258">
      <w:pPr>
        <w:bidi/>
        <w:rPr>
          <w:b/>
          <w:bCs/>
          <w:rtl/>
        </w:rPr>
      </w:pPr>
      <w:r w:rsidRPr="00D30FA1">
        <w:rPr>
          <w:b/>
          <w:bCs/>
          <w:noProof/>
          <w:rtl/>
        </w:rPr>
        <w:drawing>
          <wp:anchor distT="0" distB="0" distL="114300" distR="114300" simplePos="0" relativeHeight="251659264" behindDoc="1" locked="0" layoutInCell="1" allowOverlap="1" wp14:anchorId="71691404" wp14:editId="7197756F">
            <wp:simplePos x="0" y="0"/>
            <wp:positionH relativeFrom="margin">
              <wp:align>right</wp:align>
            </wp:positionH>
            <wp:positionV relativeFrom="paragraph">
              <wp:posOffset>126365</wp:posOffset>
            </wp:positionV>
            <wp:extent cx="2999740" cy="2786380"/>
            <wp:effectExtent l="0" t="0" r="0" b="0"/>
            <wp:wrapTight wrapText="bothSides">
              <wp:wrapPolygon edited="0">
                <wp:start x="0" y="0"/>
                <wp:lineTo x="0" y="21413"/>
                <wp:lineTo x="21399" y="21413"/>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9740" cy="278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FA1">
        <w:rPr>
          <w:noProof/>
        </w:rPr>
        <w:drawing>
          <wp:anchor distT="0" distB="0" distL="114300" distR="114300" simplePos="0" relativeHeight="251660288" behindDoc="1" locked="0" layoutInCell="1" allowOverlap="1" wp14:anchorId="53BCA357" wp14:editId="25D5DA22">
            <wp:simplePos x="0" y="0"/>
            <wp:positionH relativeFrom="column">
              <wp:posOffset>1016886</wp:posOffset>
            </wp:positionH>
            <wp:positionV relativeFrom="paragraph">
              <wp:posOffset>-53562</wp:posOffset>
            </wp:positionV>
            <wp:extent cx="1577975" cy="2994025"/>
            <wp:effectExtent l="0" t="0" r="3175" b="0"/>
            <wp:wrapTight wrapText="bothSides">
              <wp:wrapPolygon edited="0">
                <wp:start x="0" y="0"/>
                <wp:lineTo x="0" y="21440"/>
                <wp:lineTo x="21383" y="21440"/>
                <wp:lineTo x="213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235" t="2631" r="17540"/>
                    <a:stretch/>
                  </pic:blipFill>
                  <pic:spPr bwMode="auto">
                    <a:xfrm>
                      <a:off x="0" y="0"/>
                      <a:ext cx="1577975" cy="2994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1464B5" w14:textId="2976AB47" w:rsidR="00FE3258" w:rsidRPr="00D30FA1" w:rsidRDefault="00FE3258" w:rsidP="00FE3258">
      <w:pPr>
        <w:bidi/>
        <w:rPr>
          <w:b/>
          <w:bCs/>
          <w:rtl/>
        </w:rPr>
      </w:pPr>
    </w:p>
    <w:p w14:paraId="2B2AD541" w14:textId="7A546191" w:rsidR="00FE3258" w:rsidRPr="00D30FA1" w:rsidRDefault="00FE3258" w:rsidP="00FE3258">
      <w:pPr>
        <w:bidi/>
        <w:rPr>
          <w:b/>
          <w:bCs/>
          <w:rtl/>
        </w:rPr>
      </w:pPr>
    </w:p>
    <w:p w14:paraId="3A5D5A4C" w14:textId="2E5653B7" w:rsidR="00FE3258" w:rsidRPr="00D30FA1" w:rsidRDefault="00FE3258" w:rsidP="00FE3258">
      <w:pPr>
        <w:bidi/>
        <w:rPr>
          <w:b/>
          <w:bCs/>
          <w:rtl/>
        </w:rPr>
      </w:pPr>
    </w:p>
    <w:p w14:paraId="40D65CB0" w14:textId="7AAE912B" w:rsidR="00FE3258" w:rsidRPr="00D30FA1" w:rsidRDefault="00FE3258" w:rsidP="00FE3258">
      <w:pPr>
        <w:bidi/>
        <w:rPr>
          <w:b/>
          <w:bCs/>
          <w:rtl/>
        </w:rPr>
      </w:pPr>
    </w:p>
    <w:p w14:paraId="16041888" w14:textId="362DE143" w:rsidR="00FE3258" w:rsidRPr="00D30FA1" w:rsidRDefault="00FE3258" w:rsidP="00FE3258">
      <w:pPr>
        <w:bidi/>
        <w:rPr>
          <w:b/>
          <w:bCs/>
          <w:rtl/>
        </w:rPr>
      </w:pPr>
    </w:p>
    <w:p w14:paraId="1927A899" w14:textId="61C228D7" w:rsidR="00FE3258" w:rsidRPr="00D30FA1" w:rsidRDefault="00FE3258" w:rsidP="00FE3258">
      <w:pPr>
        <w:bidi/>
        <w:rPr>
          <w:b/>
          <w:bCs/>
          <w:rtl/>
        </w:rPr>
      </w:pPr>
    </w:p>
    <w:p w14:paraId="247E032B" w14:textId="114C5593" w:rsidR="00FE3258" w:rsidRPr="00D30FA1" w:rsidRDefault="00FE3258" w:rsidP="00FE3258">
      <w:pPr>
        <w:bidi/>
        <w:rPr>
          <w:b/>
          <w:bCs/>
          <w:rtl/>
        </w:rPr>
      </w:pPr>
    </w:p>
    <w:p w14:paraId="387BB0C9" w14:textId="371ED13E" w:rsidR="00FE3258" w:rsidRPr="00D30FA1" w:rsidRDefault="00FE3258" w:rsidP="00FE3258">
      <w:pPr>
        <w:bidi/>
        <w:rPr>
          <w:b/>
          <w:bCs/>
          <w:rtl/>
        </w:rPr>
      </w:pPr>
    </w:p>
    <w:p w14:paraId="51937507" w14:textId="20FD7792" w:rsidR="00FE3258" w:rsidRPr="00D30FA1" w:rsidRDefault="00FE3258" w:rsidP="00FE3258">
      <w:pPr>
        <w:bidi/>
        <w:rPr>
          <w:b/>
          <w:bCs/>
          <w:rtl/>
        </w:rPr>
      </w:pPr>
    </w:p>
    <w:p w14:paraId="36E0D057" w14:textId="69A56B33" w:rsidR="00FE3258" w:rsidRPr="00D30FA1" w:rsidRDefault="00FE3258" w:rsidP="00FE3258">
      <w:pPr>
        <w:bidi/>
        <w:rPr>
          <w:b/>
          <w:bCs/>
          <w:rtl/>
        </w:rPr>
      </w:pPr>
    </w:p>
    <w:p w14:paraId="0A0E7C51" w14:textId="68C3DB68" w:rsidR="00FE3258" w:rsidRPr="00D30FA1" w:rsidRDefault="00FE3258" w:rsidP="00FE3258">
      <w:pPr>
        <w:bidi/>
        <w:rPr>
          <w:b/>
          <w:bCs/>
          <w:rtl/>
        </w:rPr>
      </w:pPr>
    </w:p>
    <w:p w14:paraId="3CC51686" w14:textId="6FFDE22D" w:rsidR="00FE3258" w:rsidRPr="00D30FA1" w:rsidRDefault="00FE3258" w:rsidP="00FE3258">
      <w:pPr>
        <w:bidi/>
        <w:rPr>
          <w:b/>
          <w:bCs/>
          <w:rtl/>
        </w:rPr>
      </w:pPr>
    </w:p>
    <w:p w14:paraId="79DACDD5" w14:textId="5A175D63" w:rsidR="00FE3258" w:rsidRPr="00D30FA1" w:rsidRDefault="00FE3258" w:rsidP="00FE3258">
      <w:pPr>
        <w:bidi/>
        <w:rPr>
          <w:b/>
          <w:bCs/>
          <w:rtl/>
        </w:rPr>
      </w:pPr>
    </w:p>
    <w:p w14:paraId="4D66864A" w14:textId="713AB13A" w:rsidR="00FE3258" w:rsidRPr="00D30FA1" w:rsidRDefault="00FE3258" w:rsidP="00FE3258">
      <w:pPr>
        <w:bidi/>
        <w:rPr>
          <w:b/>
          <w:bCs/>
          <w:rtl/>
        </w:rPr>
      </w:pPr>
    </w:p>
    <w:p w14:paraId="73ADF0EF" w14:textId="7300EC32" w:rsidR="00FE3258" w:rsidRPr="00D30FA1" w:rsidRDefault="00FE3258" w:rsidP="00FE3258">
      <w:pPr>
        <w:bidi/>
        <w:rPr>
          <w:b/>
          <w:bCs/>
          <w:rtl/>
        </w:rPr>
      </w:pPr>
    </w:p>
    <w:p w14:paraId="05721F3F" w14:textId="77777777" w:rsidR="00FE3258" w:rsidRPr="00D30FA1" w:rsidRDefault="00FE3258" w:rsidP="00FE3258">
      <w:pPr>
        <w:bidi/>
        <w:rPr>
          <w:b/>
          <w:bCs/>
        </w:rPr>
      </w:pPr>
    </w:p>
    <w:p w14:paraId="75407806" w14:textId="1D55322A" w:rsidR="00FE3258" w:rsidRPr="00D30FA1" w:rsidRDefault="00FE3258" w:rsidP="00FE3258">
      <w:pPr>
        <w:pStyle w:val="ListParagraph"/>
        <w:numPr>
          <w:ilvl w:val="0"/>
          <w:numId w:val="1"/>
        </w:numPr>
        <w:bidi/>
        <w:rPr>
          <w:b/>
          <w:bCs/>
        </w:rPr>
      </w:pPr>
      <w:r w:rsidRPr="00D30FA1">
        <w:rPr>
          <w:b/>
          <w:bCs/>
          <w:rtl/>
        </w:rPr>
        <w:t xml:space="preserve">רי"ף מסכת שבת דף ט עמוד ב </w:t>
      </w:r>
    </w:p>
    <w:p w14:paraId="1CBE2551" w14:textId="454961E9" w:rsidR="00FE3258" w:rsidRPr="00D30FA1" w:rsidRDefault="00FE3258" w:rsidP="00800382">
      <w:pPr>
        <w:bidi/>
        <w:rPr>
          <w:rtl/>
        </w:rPr>
      </w:pPr>
      <w:r w:rsidRPr="00D30FA1">
        <w:rPr>
          <w:rtl/>
        </w:rPr>
        <w:t>(חנוני שהניח נר חנוכה מבחוץ והוזק בה אחר פטור מלשלם מפני שהוא נר של מצוה והאי דקא מניחה מבחוץ הואיל ומצוה לפרסם את הנס):</w:t>
      </w:r>
    </w:p>
    <w:p w14:paraId="090C4A08" w14:textId="77777777" w:rsidR="00B34829" w:rsidRPr="00D30FA1" w:rsidRDefault="00B34829" w:rsidP="00B34829">
      <w:pPr>
        <w:bidi/>
        <w:rPr>
          <w:rtl/>
        </w:rPr>
      </w:pPr>
    </w:p>
    <w:p w14:paraId="0A3F44A4" w14:textId="3CCC5A48" w:rsidR="00B34829" w:rsidRPr="00D30FA1" w:rsidRDefault="00B629BC" w:rsidP="00B34829">
      <w:pPr>
        <w:pStyle w:val="ListParagraph"/>
        <w:numPr>
          <w:ilvl w:val="0"/>
          <w:numId w:val="1"/>
        </w:numPr>
        <w:bidi/>
        <w:rPr>
          <w:b/>
          <w:bCs/>
        </w:rPr>
      </w:pPr>
      <w:r w:rsidRPr="00D30FA1">
        <w:rPr>
          <w:rFonts w:hint="cs"/>
          <w:b/>
          <w:bCs/>
          <w:rtl/>
        </w:rPr>
        <w:t>שלטי גבורים על שבת ט עמוד ב</w:t>
      </w:r>
    </w:p>
    <w:p w14:paraId="056B75E2" w14:textId="2FB5BB67" w:rsidR="00FE3258" w:rsidRPr="00D30FA1" w:rsidRDefault="00B629BC" w:rsidP="00FE3258">
      <w:pPr>
        <w:bidi/>
        <w:rPr>
          <w:rtl/>
        </w:rPr>
      </w:pPr>
      <w:r w:rsidRPr="00D30FA1">
        <w:rPr>
          <w:rtl/>
        </w:rPr>
        <w:t>ודע וראה כי טעות נפל בדפו' האלפסי שהביאו המדפיסים לפסק הלכה דחנוני שהניח נר חנוכה מבחוץ והוזק בה אחר פטור מלשלם שזה דעת רבי יהודה וזה לא ס"ל לרבי' דהיאך יפסוק כיחיד לגבי רבים ועוד בפ' הכונס ששם המשנה לא הביא רבינו דברי המשנה ההיא כלום משמע שדחה אותה</w:t>
      </w:r>
    </w:p>
    <w:p w14:paraId="2AB2C1E0" w14:textId="501BF4C4" w:rsidR="00B629BC" w:rsidRDefault="00B629BC" w:rsidP="00B629BC">
      <w:pPr>
        <w:bidi/>
      </w:pPr>
    </w:p>
    <w:p w14:paraId="37D8A8DD" w14:textId="4F7BCDCE" w:rsidR="00BF54F8" w:rsidRPr="00BF54F8" w:rsidRDefault="00BF54F8" w:rsidP="00BF54F8">
      <w:pPr>
        <w:pStyle w:val="ListParagraph"/>
        <w:numPr>
          <w:ilvl w:val="0"/>
          <w:numId w:val="1"/>
        </w:numPr>
        <w:bidi/>
        <w:rPr>
          <w:b/>
          <w:bCs/>
        </w:rPr>
      </w:pPr>
      <w:r w:rsidRPr="00BF54F8">
        <w:rPr>
          <w:b/>
          <w:bCs/>
          <w:rtl/>
        </w:rPr>
        <w:t xml:space="preserve">ש"ך חושן משפט סימן קנה ס"ק ב </w:t>
      </w:r>
    </w:p>
    <w:p w14:paraId="5B89DAA5" w14:textId="0DD30A2B" w:rsidR="0083669D" w:rsidRDefault="00BF54F8" w:rsidP="00BF54F8">
      <w:pPr>
        <w:bidi/>
      </w:pPr>
      <w:r>
        <w:rPr>
          <w:rtl/>
        </w:rPr>
        <w:t>(ב) והזיקה משלם מה שהזיקה כו' - ע"ל סי' תי"ח ס"ב וצ"ע ברי"ף פרק הכונס וביש"ש שם ויש ליישב ודו"ק (הגה ר"ל שלקמן סי' תי"ח ס"ב פסק שאם הרחיק גבי נזקי האש כשיעור פטור והרי"ף פרק הכונס הרגיש בזה ותירץ וז"ל ואי קשיא לך מ"ש התם גבי תנור דקיהבו רבנן שיעורא ואפי' הכי אם הזיק משלם מה שהזיק ומ"ש הכא דפטור לא תקשי לן הכי [הכא] דלפי צורך שעה קמדליק וקמרחיב בשיעורא וקעברה הדליקה יתיר משיעורא וקא מזקה אנוס הוא דמאי ה"ל למיעבד הילכך מכה בידי שמים הוא ולפיכך פטור דלא יכול לאהדורי והתם גבי תנור כיון דתדיר הוא מדליק איבעי ליה לעיוני אי איכא הזיקא לחבירו וכיון דלא עביד הכי פושע הוא ולפיכך חייב תדע דהא רבנן פליגי עליה דר' שמעון בתנור דקא יהיב שעורא לפטור והכי [והכא] אינהו גופייהו קא יהבי שעורא לפטור עכ"ל וע' ביש"ש סימן כ"ח):</w:t>
      </w:r>
    </w:p>
    <w:p w14:paraId="56ABFD02" w14:textId="1F161E54" w:rsidR="0083669D" w:rsidRDefault="0083669D" w:rsidP="0083669D">
      <w:pPr>
        <w:bidi/>
      </w:pPr>
    </w:p>
    <w:p w14:paraId="2E9645DF" w14:textId="18DA617F" w:rsidR="0083669D" w:rsidRDefault="0083669D" w:rsidP="0083669D">
      <w:pPr>
        <w:bidi/>
      </w:pPr>
    </w:p>
    <w:p w14:paraId="0CDB0DE5" w14:textId="66BE2C81" w:rsidR="00862DF7" w:rsidRPr="00EC508F" w:rsidRDefault="00EC508F" w:rsidP="00862DF7">
      <w:pPr>
        <w:bidi/>
        <w:rPr>
          <w:sz w:val="28"/>
          <w:szCs w:val="28"/>
          <w:u w:val="single"/>
        </w:rPr>
      </w:pPr>
      <w:r w:rsidRPr="00EC508F">
        <w:rPr>
          <w:rFonts w:hint="cs"/>
          <w:sz w:val="28"/>
          <w:szCs w:val="28"/>
          <w:u w:val="single"/>
          <w:rtl/>
        </w:rPr>
        <w:t>רץ בערב שבת</w:t>
      </w:r>
    </w:p>
    <w:p w14:paraId="72B95C72" w14:textId="29129691" w:rsidR="00375EAE" w:rsidRPr="00D30FA1" w:rsidRDefault="00375EAE" w:rsidP="00375EAE">
      <w:pPr>
        <w:pStyle w:val="ListParagraph"/>
        <w:numPr>
          <w:ilvl w:val="0"/>
          <w:numId w:val="1"/>
        </w:numPr>
        <w:bidi/>
        <w:rPr>
          <w:b/>
          <w:bCs/>
        </w:rPr>
      </w:pPr>
      <w:r w:rsidRPr="00D30FA1">
        <w:rPr>
          <w:b/>
          <w:bCs/>
          <w:rtl/>
        </w:rPr>
        <w:t xml:space="preserve">תלמוד בבלי מסכת בבא קמא דף לב עמוד א </w:t>
      </w:r>
    </w:p>
    <w:p w14:paraId="79A8BE8B" w14:textId="77777777" w:rsidR="00375EAE" w:rsidRPr="00D30FA1" w:rsidRDefault="00375EAE" w:rsidP="00375EAE">
      <w:pPr>
        <w:bidi/>
      </w:pPr>
      <w:r w:rsidRPr="00D30FA1">
        <w:rPr>
          <w:rtl/>
        </w:rPr>
        <w:t xml:space="preserve">מתני'. שנים שהיו מהלכין ברה"ר, אחד רץ ואחד מהלך, או שהיו שניהם רצין, והזיקו זה את זה - שניהם פטורין. </w:t>
      </w:r>
    </w:p>
    <w:p w14:paraId="5E75FAEE" w14:textId="22DB7219" w:rsidR="001720C2" w:rsidRPr="00D30FA1" w:rsidRDefault="00375EAE" w:rsidP="009A339C">
      <w:pPr>
        <w:bidi/>
      </w:pPr>
      <w:r w:rsidRPr="00D30FA1">
        <w:rPr>
          <w:rtl/>
        </w:rPr>
        <w:t>גמ'. מתני' דלא כאיסי בן יהודה; דתניא, איסי בן יהודה אומר: רץ - חייב, מפני שהוא משונה; ומודה איסי, בע"ש בין השמשות - שהוא פטור, מפני שרץ ברשות. א"ר יוחנן: הלכה כאיסי בן יהודה. ומי אמר רבי יוחנן הכי? והאמר ר' יוחנן: הלכה כסתם משנה, ותנן: אחד רץ ואחד מהלך, או שהיו שניהם רצין - פטורין!</w:t>
      </w:r>
      <w:r w:rsidR="00D338FA">
        <w:rPr>
          <w:rFonts w:hint="cs"/>
          <w:rtl/>
        </w:rPr>
        <w:t xml:space="preserve">... </w:t>
      </w:r>
      <w:r w:rsidRPr="00D30FA1">
        <w:rPr>
          <w:rtl/>
        </w:rPr>
        <w:t>אלא הכי קאמר: אחד רץ ואחד מהלך - פטור; בד"א - בע"ש בין השמשות, אבל בחול, אחד רץ ואחד מהלך - חייב; שניהם רצין, אפי' בחול - פטורין. אמר מר: ומודה איסי, בע"ש בין השמשות - שהוא פטור, מפני שרץ ברשות. בע"ש מאי ברשות איכא? כדר' חנינא, דאמר ר' חנינא:</w:t>
      </w:r>
      <w:r w:rsidR="00C2556F" w:rsidRPr="00D30FA1">
        <w:t xml:space="preserve"> </w:t>
      </w:r>
      <w:r w:rsidR="00C2556F" w:rsidRPr="00D30FA1">
        <w:rPr>
          <w:rtl/>
        </w:rPr>
        <w:t>בואו ונצא לקראת כלה מלכתא; ואמרי לה: לקראת שבת כלה מלכתא. רבי ינאי מתעטף, וקאי ואמר: בואי כלה, בואי כלה.</w:t>
      </w:r>
    </w:p>
    <w:p w14:paraId="46B34E89" w14:textId="663C5131" w:rsidR="00375EAE" w:rsidRDefault="00375EAE" w:rsidP="00375EAE">
      <w:pPr>
        <w:bidi/>
      </w:pPr>
    </w:p>
    <w:p w14:paraId="3087619C" w14:textId="77777777" w:rsidR="00314441" w:rsidRPr="00D30FA1" w:rsidRDefault="00314441" w:rsidP="00314441">
      <w:pPr>
        <w:pStyle w:val="ListParagraph"/>
        <w:numPr>
          <w:ilvl w:val="0"/>
          <w:numId w:val="1"/>
        </w:numPr>
        <w:bidi/>
        <w:rPr>
          <w:b/>
          <w:bCs/>
        </w:rPr>
      </w:pPr>
      <w:r w:rsidRPr="00D30FA1">
        <w:rPr>
          <w:b/>
          <w:bCs/>
          <w:rtl/>
        </w:rPr>
        <w:t xml:space="preserve">שולחן ערוך חושן משפט הלכות נזיקין סימן שעח סעיף ח </w:t>
      </w:r>
    </w:p>
    <w:p w14:paraId="54B8606F" w14:textId="77777777" w:rsidR="00314441" w:rsidRPr="00D30FA1" w:rsidRDefault="00314441" w:rsidP="00314441">
      <w:pPr>
        <w:bidi/>
        <w:rPr>
          <w:rtl/>
        </w:rPr>
      </w:pPr>
      <w:r w:rsidRPr="00D30FA1">
        <w:rPr>
          <w:rtl/>
        </w:rPr>
        <w:t>הָיָה אֶחָד רָץ וְאֶחָד מְהַלֵּךְ, וְהֻזַּק הַמְהַלֵּךְ בָּרָץ, חַיָּב, מִפְּנֵי שֶׁרָץ שֶׁלֹּא בִרְשׁוּת. בַּמֶּה דְּבָרִים אֲמוּרִים, בְּחוֹל. אֲבָל בְּעֶרֶב שַׁבָּת בֵּין הַשְּׁמָשׁוֹת, פָּטוּר, מִפְּנֵי שֶׁרָץ בִּרְשׁוּת. {וְדַוְקָא בִּסְתָם, דְּתָלִינָן דְּרָץ לְצֹרֶךְ שַׁבָּת. אֲבָל אִם יָדוּעַ שֶׁאֵינוֹ רָץ אֶלָּא לִשְׁאָר חֲפָצָיו, וְלֹא שַׁיְיכֵי בֵּהּ צֹרֶךְ שַׁבָּת, חַיָּב כְּמוֹ בְּחוֹל (רַ"ן פֶּרֶק הַמֵּנִיחַ).}</w:t>
      </w:r>
    </w:p>
    <w:p w14:paraId="3303B6C5" w14:textId="6A9AB158" w:rsidR="00314441" w:rsidRDefault="00314441" w:rsidP="00314441">
      <w:pPr>
        <w:bidi/>
        <w:rPr>
          <w:rtl/>
        </w:rPr>
      </w:pPr>
    </w:p>
    <w:p w14:paraId="4B92724E" w14:textId="77777777" w:rsidR="00842984" w:rsidRDefault="00842984" w:rsidP="00842984">
      <w:pPr>
        <w:bidi/>
      </w:pPr>
    </w:p>
    <w:p w14:paraId="77FEDAC6" w14:textId="1E816634" w:rsidR="00485EFD" w:rsidRPr="00485EFD" w:rsidRDefault="00485EFD" w:rsidP="00485EFD">
      <w:pPr>
        <w:bidi/>
        <w:rPr>
          <w:sz w:val="28"/>
          <w:szCs w:val="28"/>
          <w:u w:val="single"/>
          <w:rtl/>
        </w:rPr>
      </w:pPr>
      <w:r w:rsidRPr="00485EFD">
        <w:rPr>
          <w:rFonts w:hint="cs"/>
          <w:sz w:val="28"/>
          <w:szCs w:val="28"/>
          <w:u w:val="single"/>
          <w:rtl/>
        </w:rPr>
        <w:t>א</w:t>
      </w:r>
      <w:r w:rsidR="00153819">
        <w:rPr>
          <w:rFonts w:hint="cs"/>
          <w:sz w:val="28"/>
          <w:szCs w:val="28"/>
          <w:u w:val="single"/>
          <w:rtl/>
        </w:rPr>
        <w:t>)</w:t>
      </w:r>
      <w:r w:rsidRPr="00485EFD">
        <w:rPr>
          <w:rFonts w:hint="cs"/>
          <w:sz w:val="28"/>
          <w:szCs w:val="28"/>
          <w:u w:val="single"/>
          <w:rtl/>
        </w:rPr>
        <w:t xml:space="preserve"> </w:t>
      </w:r>
      <w:r w:rsidR="006478F9">
        <w:rPr>
          <w:rFonts w:hint="cs"/>
          <w:sz w:val="28"/>
          <w:szCs w:val="28"/>
          <w:u w:val="single"/>
          <w:rtl/>
        </w:rPr>
        <w:t xml:space="preserve">ערב </w:t>
      </w:r>
      <w:r w:rsidRPr="00485EFD">
        <w:rPr>
          <w:rFonts w:hint="cs"/>
          <w:sz w:val="28"/>
          <w:szCs w:val="28"/>
          <w:u w:val="single"/>
          <w:rtl/>
        </w:rPr>
        <w:t xml:space="preserve">שבת </w:t>
      </w:r>
      <w:r w:rsidR="006478F9">
        <w:rPr>
          <w:rFonts w:hint="cs"/>
          <w:sz w:val="28"/>
          <w:szCs w:val="28"/>
          <w:u w:val="single"/>
          <w:rtl/>
        </w:rPr>
        <w:t>מיוחד</w:t>
      </w:r>
    </w:p>
    <w:p w14:paraId="1136B95D" w14:textId="77777777" w:rsidR="001F7861" w:rsidRPr="00D30FA1" w:rsidRDefault="001F7861" w:rsidP="001F7861">
      <w:pPr>
        <w:pStyle w:val="ListParagraph"/>
        <w:numPr>
          <w:ilvl w:val="0"/>
          <w:numId w:val="1"/>
        </w:numPr>
        <w:bidi/>
        <w:rPr>
          <w:b/>
          <w:bCs/>
        </w:rPr>
      </w:pPr>
      <w:r w:rsidRPr="00D30FA1">
        <w:rPr>
          <w:b/>
          <w:bCs/>
          <w:rtl/>
        </w:rPr>
        <w:t xml:space="preserve">מרדכי מסכת בבא קמא פרק המניח [רמז כו] </w:t>
      </w:r>
    </w:p>
    <w:p w14:paraId="5ADB02EA" w14:textId="097849A3" w:rsidR="001F7861" w:rsidRPr="00D30FA1" w:rsidRDefault="001F7861" w:rsidP="001F7861">
      <w:pPr>
        <w:bidi/>
      </w:pPr>
      <w:r w:rsidRPr="00D30FA1">
        <w:rPr>
          <w:rtl/>
        </w:rPr>
        <w:t>[דף לב ע"א] ומודה איסי בע"ש [רמז לט] בין השמשות שהוא פטור מפני שהוא רץ ברשות ודוקא אותה מצוה דבין השמשות דאין לו שהות אבל בשאר מצות כגון לרוץ לבית הכנסת או לבית המדרש דיש לו פנאי אם הזיק חייב:</w:t>
      </w:r>
    </w:p>
    <w:p w14:paraId="78C060BF" w14:textId="1D79C229" w:rsidR="0040403F" w:rsidRDefault="0040403F" w:rsidP="0040403F">
      <w:pPr>
        <w:bidi/>
        <w:rPr>
          <w:rtl/>
        </w:rPr>
      </w:pPr>
    </w:p>
    <w:p w14:paraId="054F673F" w14:textId="77777777" w:rsidR="00C523FA" w:rsidRPr="00D30FA1" w:rsidRDefault="00C523FA" w:rsidP="00C523FA">
      <w:pPr>
        <w:pStyle w:val="ListParagraph"/>
        <w:numPr>
          <w:ilvl w:val="0"/>
          <w:numId w:val="1"/>
        </w:numPr>
        <w:bidi/>
        <w:rPr>
          <w:b/>
          <w:bCs/>
        </w:rPr>
      </w:pPr>
      <w:r w:rsidRPr="00D30FA1">
        <w:rPr>
          <w:b/>
          <w:bCs/>
          <w:rtl/>
        </w:rPr>
        <w:t xml:space="preserve">שו"ת חוות יאיר סימן רז </w:t>
      </w:r>
    </w:p>
    <w:p w14:paraId="52388C24" w14:textId="77777777" w:rsidR="00C523FA" w:rsidRPr="00D30FA1" w:rsidRDefault="00C523FA" w:rsidP="00C523FA">
      <w:pPr>
        <w:bidi/>
        <w:rPr>
          <w:rtl/>
        </w:rPr>
      </w:pPr>
      <w:r w:rsidRPr="00D30FA1">
        <w:rPr>
          <w:rtl/>
        </w:rPr>
        <w:t xml:space="preserve">שאלה ראובן רץ לקול השמש המכריז ברחוב לקידוש לבנה ומפני מרוצתו פגע בחנות של לוי העומדת לפני פתח ביתו ושפך כד של שמן והפיל כמה כלי זכוכיות ושיברן ותבעו לוי לדין והשיב ראובן כי רץ ברשות לדבר מצוה רבה כזו כמ"ש אלו לא זכו ישראל רק לקבל אביהם שבשמים וק"ל בכה"ג ברץ בע"ש בין השמשות פטור בנזקי חבירו. וחבירו </w:t>
      </w:r>
      <w:r w:rsidRPr="00D30FA1">
        <w:rPr>
          <w:rtl/>
        </w:rPr>
        <w:lastRenderedPageBreak/>
        <w:t>שהיה יודע ספר התחכם לפי דעתו להשיב כי ענין וטעם שהרץ חייב בנזק המהלך הוא מפני דהוי ליה הרץ משנה כי דרך בני אדם להלך ברה"ר לא לרוץ לכן לא נזהר המהלך ממנו כי בא פתאום בחוץ לסדר עולם ולכן בע"ש בין השמשות שרץ ברשות ודרך בני אדם לרוץ ולכן פטור דה"ל לזה שמהלך להיזהר ולילך מן הצד ואם כן דווקא באדם הניזוק מש"כ בהזיק כלים דלא שייך טעם זה אפילו רץ ברשות</w:t>
      </w:r>
      <w:r w:rsidRPr="00D30FA1">
        <w:rPr>
          <w:rFonts w:hint="cs"/>
          <w:rtl/>
        </w:rPr>
        <w:t>...</w:t>
      </w:r>
    </w:p>
    <w:p w14:paraId="5E651A04" w14:textId="77777777" w:rsidR="00C523FA" w:rsidRPr="00D30FA1" w:rsidRDefault="00C523FA" w:rsidP="00C523FA">
      <w:pPr>
        <w:bidi/>
        <w:rPr>
          <w:rtl/>
        </w:rPr>
      </w:pPr>
    </w:p>
    <w:p w14:paraId="67A3FC98" w14:textId="77777777" w:rsidR="00C523FA" w:rsidRPr="00D30FA1" w:rsidRDefault="00C523FA" w:rsidP="00C523FA">
      <w:pPr>
        <w:bidi/>
        <w:rPr>
          <w:rtl/>
        </w:rPr>
      </w:pPr>
      <w:r w:rsidRPr="00D30FA1">
        <w:rPr>
          <w:rtl/>
        </w:rPr>
        <w:t>תשובה</w:t>
      </w:r>
      <w:r w:rsidRPr="00D30FA1">
        <w:t>:</w:t>
      </w:r>
      <w:r w:rsidRPr="00D30FA1">
        <w:rPr>
          <w:rtl/>
        </w:rPr>
        <w:t xml:space="preserve"> נראה דחייב ראובן לשלם ולא משום טענת לוי</w:t>
      </w:r>
      <w:r w:rsidRPr="00D30FA1">
        <w:rPr>
          <w:rFonts w:hint="cs"/>
          <w:rtl/>
        </w:rPr>
        <w:t xml:space="preserve">... </w:t>
      </w:r>
      <w:r w:rsidRPr="00D30FA1">
        <w:rPr>
          <w:rtl/>
        </w:rPr>
        <w:t>רק טעם שנ"ל שראובן חייב דאין למידין כלל מרץ בין השמשות בע"ש. דבהיל טובא שהרי הוא ספק לילה והוא זמן מועט לפני הלילה ממש לכל היותר כדי הילוך אלף ות"ק אמה [כבטור וש"ע א"ח סי' תר"ח] ואת"ל דמצוה זו דרבנן גדולה מאד מאד הרי אפשר לקדשה ביחיד והא דברוב עם וגו' אינו כדאי שיפטר הרץ וה"ה ה"נ הרץ לבה"כ אף על פי שיש לו בגמ' אסמכתא מקרא לרוץ וגדול שכר אמנה קדיש וברכו והתפלה עם הציבור.</w:t>
      </w:r>
    </w:p>
    <w:p w14:paraId="631A5C2F" w14:textId="77777777" w:rsidR="00C523FA" w:rsidRPr="00D30FA1" w:rsidRDefault="00C523FA" w:rsidP="00C523FA">
      <w:pPr>
        <w:bidi/>
        <w:rPr>
          <w:rtl/>
        </w:rPr>
      </w:pPr>
    </w:p>
    <w:p w14:paraId="02D56C92" w14:textId="599243AB" w:rsidR="000331D1" w:rsidRPr="00D30FA1" w:rsidRDefault="000331D1" w:rsidP="00FF7DF9">
      <w:pPr>
        <w:pStyle w:val="ListParagraph"/>
        <w:numPr>
          <w:ilvl w:val="0"/>
          <w:numId w:val="1"/>
        </w:numPr>
        <w:bidi/>
        <w:rPr>
          <w:b/>
          <w:bCs/>
        </w:rPr>
      </w:pPr>
      <w:r w:rsidRPr="00D30FA1">
        <w:rPr>
          <w:b/>
          <w:bCs/>
          <w:rtl/>
        </w:rPr>
        <w:t>סמ"ע חושן משפט שע"ח:</w:t>
      </w:r>
      <w:r w:rsidRPr="00D30FA1">
        <w:rPr>
          <w:rFonts w:hint="cs"/>
          <w:b/>
          <w:bCs/>
          <w:rtl/>
        </w:rPr>
        <w:t>יא</w:t>
      </w:r>
    </w:p>
    <w:p w14:paraId="416CFBD6" w14:textId="1C1FAF63" w:rsidR="000331D1" w:rsidRPr="00D30FA1" w:rsidRDefault="000331D1" w:rsidP="000331D1">
      <w:pPr>
        <w:bidi/>
        <w:rPr>
          <w:rtl/>
        </w:rPr>
      </w:pPr>
      <w:r w:rsidRPr="00D30FA1">
        <w:rPr>
          <w:rtl/>
        </w:rPr>
        <w:t>מפני שרץ ברשות – ז"ל הרמב"ם פ"ב דחובל דרץ ברשות כדי שלא תכנס שבת והוא אינו פנוי עכ"ל ול' זה משמע לכאורה אפי' רץ בעסקיו לגומרם קודם שבת מיקרי ברשות אבל ממ"ש מור"ם אחר זה מוכח דס"ל דוקא דרץ בעסקי צרכי שבת מיקרי ברשות ועפ"ר:</w:t>
      </w:r>
    </w:p>
    <w:p w14:paraId="100CCAE4" w14:textId="6C206DF1" w:rsidR="000331D1" w:rsidRDefault="000331D1" w:rsidP="000331D1">
      <w:pPr>
        <w:bidi/>
        <w:rPr>
          <w:rtl/>
        </w:rPr>
      </w:pPr>
    </w:p>
    <w:p w14:paraId="332697CF" w14:textId="77777777" w:rsidR="00842984" w:rsidRDefault="00842984" w:rsidP="00842984">
      <w:pPr>
        <w:bidi/>
      </w:pPr>
    </w:p>
    <w:p w14:paraId="3B0A8065" w14:textId="7B9192FC" w:rsidR="001F7C00" w:rsidRPr="00EC5225" w:rsidRDefault="00883976" w:rsidP="001F7C00">
      <w:pPr>
        <w:bidi/>
        <w:rPr>
          <w:sz w:val="28"/>
          <w:szCs w:val="28"/>
          <w:u w:val="single"/>
          <w:rtl/>
        </w:rPr>
      </w:pPr>
      <w:r w:rsidRPr="00EC5225">
        <w:rPr>
          <w:rFonts w:hint="cs"/>
          <w:sz w:val="28"/>
          <w:szCs w:val="28"/>
          <w:u w:val="single"/>
          <w:rtl/>
        </w:rPr>
        <w:t xml:space="preserve">ב) </w:t>
      </w:r>
      <w:r w:rsidR="00EC5225" w:rsidRPr="00EC5225">
        <w:rPr>
          <w:rFonts w:hint="cs"/>
          <w:sz w:val="28"/>
          <w:szCs w:val="28"/>
          <w:u w:val="single"/>
          <w:rtl/>
        </w:rPr>
        <w:t>בשבת</w:t>
      </w:r>
      <w:r w:rsidRPr="00EC5225">
        <w:rPr>
          <w:rFonts w:hint="cs"/>
          <w:sz w:val="28"/>
          <w:szCs w:val="28"/>
          <w:u w:val="single"/>
          <w:rtl/>
        </w:rPr>
        <w:t xml:space="preserve"> על הניזק להיזהר</w:t>
      </w:r>
    </w:p>
    <w:p w14:paraId="447022D7" w14:textId="77777777" w:rsidR="002B0931" w:rsidRPr="00D30FA1" w:rsidRDefault="002B0931" w:rsidP="002B0931">
      <w:pPr>
        <w:pStyle w:val="ListParagraph"/>
        <w:numPr>
          <w:ilvl w:val="0"/>
          <w:numId w:val="1"/>
        </w:numPr>
        <w:bidi/>
        <w:rPr>
          <w:b/>
          <w:bCs/>
        </w:rPr>
      </w:pPr>
      <w:r w:rsidRPr="00D30FA1">
        <w:rPr>
          <w:rFonts w:hint="cs"/>
          <w:b/>
          <w:bCs/>
          <w:rtl/>
        </w:rPr>
        <w:t xml:space="preserve">רב יעקב אריאל </w:t>
      </w:r>
      <w:r w:rsidRPr="00D30FA1">
        <w:rPr>
          <w:b/>
          <w:bCs/>
          <w:rtl/>
        </w:rPr>
        <w:t>–</w:t>
      </w:r>
      <w:r w:rsidRPr="00D30FA1">
        <w:rPr>
          <w:rFonts w:hint="cs"/>
          <w:b/>
          <w:bCs/>
          <w:rtl/>
        </w:rPr>
        <w:t xml:space="preserve"> מזיק בנר חנוכה</w:t>
      </w:r>
    </w:p>
    <w:p w14:paraId="1CF579BC" w14:textId="77777777" w:rsidR="002B0931" w:rsidRPr="00D30FA1" w:rsidRDefault="002B0931" w:rsidP="002B0931">
      <w:pPr>
        <w:bidi/>
        <w:rPr>
          <w:rtl/>
        </w:rPr>
      </w:pPr>
      <w:r w:rsidRPr="00D30FA1">
        <w:rPr>
          <w:rFonts w:hint="cs"/>
          <w:rtl/>
        </w:rPr>
        <w:t xml:space="preserve">ויש אולי לחלק בין נר חנוכה שהוא שבוע אחד בשנה לבין ריצה בערב שבת בין השמשות שהיא קבועה כל השנה. </w:t>
      </w:r>
      <w:r w:rsidRPr="00D30FA1">
        <w:rPr>
          <w:rtl/>
        </w:rPr>
        <w:t>והטעם לחלק בין זמני לקבוע</w:t>
      </w:r>
      <w:r w:rsidRPr="00D30FA1">
        <w:rPr>
          <w:rFonts w:hint="cs"/>
          <w:rtl/>
        </w:rPr>
        <w:t xml:space="preserve">, </w:t>
      </w:r>
      <w:r w:rsidRPr="00D30FA1">
        <w:rPr>
          <w:rtl/>
        </w:rPr>
        <w:t xml:space="preserve">כי דבר קבוע </w:t>
      </w:r>
      <w:r w:rsidRPr="00D30FA1">
        <w:rPr>
          <w:rFonts w:hint="cs"/>
          <w:rtl/>
        </w:rPr>
        <w:t xml:space="preserve">שהוא בכל שבוע ושבוע, הרבה אנשים רצים בשעה זו ולכן </w:t>
      </w:r>
      <w:r w:rsidRPr="00D30FA1">
        <w:rPr>
          <w:rtl/>
        </w:rPr>
        <w:t>הניזק יכול וחייב להיזהר</w:t>
      </w:r>
      <w:r w:rsidRPr="00D30FA1">
        <w:rPr>
          <w:rFonts w:hint="cs"/>
          <w:rtl/>
        </w:rPr>
        <w:t xml:space="preserve">. </w:t>
      </w:r>
      <w:r w:rsidRPr="00D30FA1">
        <w:rPr>
          <w:rtl/>
        </w:rPr>
        <w:t>מ</w:t>
      </w:r>
      <w:r w:rsidRPr="00D30FA1">
        <w:rPr>
          <w:rFonts w:hint="cs"/>
          <w:rtl/>
        </w:rPr>
        <w:t>ה שאין כן</w:t>
      </w:r>
      <w:r w:rsidRPr="00D30FA1">
        <w:rPr>
          <w:rtl/>
        </w:rPr>
        <w:t xml:space="preserve"> </w:t>
      </w:r>
      <w:r w:rsidRPr="00D30FA1">
        <w:rPr>
          <w:rFonts w:hint="cs"/>
          <w:rtl/>
        </w:rPr>
        <w:t>ב</w:t>
      </w:r>
      <w:r w:rsidRPr="00D30FA1">
        <w:rPr>
          <w:rtl/>
        </w:rPr>
        <w:t xml:space="preserve">דבר זמני אין דעתו על כך </w:t>
      </w:r>
      <w:r w:rsidRPr="00D30FA1">
        <w:rPr>
          <w:rFonts w:hint="cs"/>
          <w:rtl/>
        </w:rPr>
        <w:t>ולא כל אחד זוכר להיזהר בשעה זו. ובפרט שלא כל אחד מניח נר חנוכה במקום נמוך, הרי מעיקר הדין הוא יכול להניח את הנר למעלה מגמל ורוכבו</w:t>
      </w:r>
      <w:r w:rsidRPr="00D30FA1">
        <w:rPr>
          <w:rtl/>
        </w:rPr>
        <w:t xml:space="preserve"> ועל המזיק להיזהר שלא יזיק.</w:t>
      </w:r>
      <w:r w:rsidRPr="00D30FA1">
        <w:rPr>
          <w:rFonts w:hint="cs"/>
          <w:rtl/>
        </w:rPr>
        <w:t xml:space="preserve"> </w:t>
      </w:r>
      <w:r w:rsidRPr="00D30FA1">
        <w:rPr>
          <w:rtl/>
        </w:rPr>
        <w:t xml:space="preserve">וכ"כ בשטמ"ק בשם הר"ר יהונתן </w:t>
      </w:r>
      <w:r w:rsidRPr="00D30FA1">
        <w:rPr>
          <w:rFonts w:hint="cs"/>
          <w:rtl/>
        </w:rPr>
        <w:t>(שם) שבגלל שדרך אנשים לרוץ בערב שבת בין השמשות האחריות נופלת על הניזק...</w:t>
      </w:r>
    </w:p>
    <w:p w14:paraId="104BDCCB" w14:textId="77777777" w:rsidR="002B0931" w:rsidRPr="00D30FA1" w:rsidRDefault="002B0931" w:rsidP="002B0931">
      <w:pPr>
        <w:bidi/>
        <w:rPr>
          <w:rtl/>
        </w:rPr>
      </w:pPr>
    </w:p>
    <w:p w14:paraId="1025D6B2" w14:textId="77777777" w:rsidR="00440996" w:rsidRPr="00D30FA1" w:rsidRDefault="00440996" w:rsidP="00440996">
      <w:pPr>
        <w:pStyle w:val="ListParagraph"/>
        <w:numPr>
          <w:ilvl w:val="0"/>
          <w:numId w:val="1"/>
        </w:numPr>
        <w:bidi/>
        <w:rPr>
          <w:b/>
          <w:bCs/>
        </w:rPr>
      </w:pPr>
      <w:r w:rsidRPr="00D30FA1">
        <w:rPr>
          <w:b/>
          <w:bCs/>
          <w:rtl/>
        </w:rPr>
        <w:t xml:space="preserve">שיטה מקובצת מסכת בבא קמא דף לב עמוד א </w:t>
      </w:r>
    </w:p>
    <w:p w14:paraId="16AA2FAD" w14:textId="77777777" w:rsidR="00440996" w:rsidRPr="00D30FA1" w:rsidRDefault="00440996" w:rsidP="00440996">
      <w:pPr>
        <w:bidi/>
        <w:rPr>
          <w:rtl/>
        </w:rPr>
      </w:pPr>
      <w:r w:rsidRPr="00D30FA1">
        <w:rPr>
          <w:rtl/>
        </w:rPr>
        <w:t>כיון שהוא ערב שבת דאדם טרוד לקנות צרכי שבת או לקנות שמן לנר של שבת דרך הוא למי שהוא בן ברית לרוץ על כן אם הזיקו זה את זה נפטר שהרי יש לו רשות לרוץ בדרך ועל הניזק היה להרחיק את עצמו</w:t>
      </w:r>
    </w:p>
    <w:p w14:paraId="29FDFED4" w14:textId="65528C24" w:rsidR="00440996" w:rsidRDefault="00440996" w:rsidP="00440996">
      <w:pPr>
        <w:bidi/>
        <w:rPr>
          <w:rtl/>
        </w:rPr>
      </w:pPr>
    </w:p>
    <w:p w14:paraId="2AD73E82" w14:textId="77777777" w:rsidR="00C523FA" w:rsidRPr="00D30FA1" w:rsidRDefault="00C523FA" w:rsidP="00C523FA">
      <w:pPr>
        <w:bidi/>
        <w:rPr>
          <w:rtl/>
        </w:rPr>
      </w:pPr>
    </w:p>
    <w:p w14:paraId="653A18D4" w14:textId="6A808724" w:rsidR="00E42113" w:rsidRPr="00AD6EF3" w:rsidRDefault="00AD6EF3" w:rsidP="00AD6EF3">
      <w:pPr>
        <w:bidi/>
        <w:rPr>
          <w:sz w:val="28"/>
          <w:szCs w:val="28"/>
          <w:u w:val="single"/>
          <w:rtl/>
        </w:rPr>
      </w:pPr>
      <w:r w:rsidRPr="00AD6EF3">
        <w:rPr>
          <w:rFonts w:hint="cs"/>
          <w:sz w:val="28"/>
          <w:szCs w:val="28"/>
          <w:u w:val="single"/>
          <w:rtl/>
        </w:rPr>
        <w:t>ג) עושה מעשה מצוה</w:t>
      </w:r>
    </w:p>
    <w:p w14:paraId="666A0621" w14:textId="77777777" w:rsidR="007516C6" w:rsidRPr="00D30FA1" w:rsidRDefault="007516C6" w:rsidP="007516C6">
      <w:pPr>
        <w:pStyle w:val="ListParagraph"/>
        <w:numPr>
          <w:ilvl w:val="0"/>
          <w:numId w:val="1"/>
        </w:numPr>
        <w:bidi/>
        <w:rPr>
          <w:b/>
          <w:bCs/>
        </w:rPr>
      </w:pPr>
      <w:r w:rsidRPr="00D30FA1">
        <w:rPr>
          <w:b/>
          <w:bCs/>
          <w:rtl/>
        </w:rPr>
        <w:t xml:space="preserve">שו"ת עונג יום טוב סימן ט </w:t>
      </w:r>
    </w:p>
    <w:p w14:paraId="609BFC2F" w14:textId="3EFC057B" w:rsidR="00E42113" w:rsidRPr="00D30FA1" w:rsidRDefault="007516C6" w:rsidP="007516C6">
      <w:pPr>
        <w:bidi/>
      </w:pPr>
      <w:r w:rsidRPr="00D30FA1">
        <w:rPr>
          <w:rtl/>
        </w:rPr>
        <w:t>ודוקא רץ בע"ש ביהש"מ פטור אם היזק שמצוה לרוץ כמ"ש רש"י כאדם המקבל פני מלך. אבל רץ למצוה אחרת כמו לקיים מצות לולב או מצה והיזיק חייב דהתם אין העצם הריצה המצוה אעפ"י שהוא הי' צריך לרוץ לקיים המצוה שבאופן אחר לא היה יכול להשיגו אעפ"כ לא מיקרי ריצה מצוה.</w:t>
      </w:r>
    </w:p>
    <w:p w14:paraId="594E6ADD" w14:textId="62FFCF84" w:rsidR="00717A73" w:rsidRDefault="00717A73" w:rsidP="00717A73">
      <w:pPr>
        <w:bidi/>
      </w:pPr>
    </w:p>
    <w:p w14:paraId="0AC8DD30" w14:textId="77777777" w:rsidR="005D78DC" w:rsidRDefault="005D78DC" w:rsidP="005D78DC">
      <w:pPr>
        <w:bidi/>
        <w:rPr>
          <w:rtl/>
        </w:rPr>
      </w:pPr>
    </w:p>
    <w:p w14:paraId="294BFA07" w14:textId="1ABFCEFC" w:rsidR="00E30309" w:rsidRPr="00E30309" w:rsidRDefault="00E30309" w:rsidP="00E30309">
      <w:pPr>
        <w:bidi/>
        <w:rPr>
          <w:sz w:val="28"/>
          <w:szCs w:val="28"/>
          <w:u w:val="single"/>
          <w:rtl/>
        </w:rPr>
      </w:pPr>
      <w:r w:rsidRPr="00E30309">
        <w:rPr>
          <w:rFonts w:hint="cs"/>
          <w:sz w:val="28"/>
          <w:szCs w:val="28"/>
          <w:u w:val="single"/>
          <w:rtl/>
        </w:rPr>
        <w:t>ד) מה היה לו לעשות?</w:t>
      </w:r>
    </w:p>
    <w:p w14:paraId="047D9A66" w14:textId="203E7CA6" w:rsidR="00395EAF" w:rsidRPr="00D30FA1" w:rsidRDefault="00395EAF" w:rsidP="007724B2">
      <w:pPr>
        <w:pStyle w:val="ListParagraph"/>
        <w:numPr>
          <w:ilvl w:val="0"/>
          <w:numId w:val="1"/>
        </w:numPr>
        <w:bidi/>
        <w:rPr>
          <w:b/>
          <w:bCs/>
        </w:rPr>
      </w:pPr>
      <w:r w:rsidRPr="00D30FA1">
        <w:rPr>
          <w:b/>
          <w:bCs/>
          <w:rtl/>
        </w:rPr>
        <w:t xml:space="preserve">תפארת ישראל - יכין מסכת בבא קמא פרק ו משנה ו </w:t>
      </w:r>
    </w:p>
    <w:p w14:paraId="6BECADD4" w14:textId="4453F9F2" w:rsidR="00395EAF" w:rsidRPr="00D30FA1" w:rsidRDefault="00395EAF" w:rsidP="00395EAF">
      <w:pPr>
        <w:bidi/>
      </w:pPr>
      <w:r w:rsidRPr="00D30FA1">
        <w:rPr>
          <w:rtl/>
        </w:rPr>
        <w:t>נב) ר"י אומר בנר חנוכה פטור. דברשות קעביד, דמצוה להניחו בר"ה, ולמטה מי' טפחים, ולא היה יכול להגביהו למעלה מגמל ורוכבו, ועדיף טפי מרשות קעביד דלעיל [פ"ג מ"ב וג'], דהתם אפ"ה חייב, דשאני הכא דאיכא מצוה, ולרבנן הכא אפ"ה חייב, דהיה לו לשמור הנר, ואין להקשות מלעיל [פ"ג מ"ו], דהתם במרוצתו א"א שישמור א"ע:</w:t>
      </w:r>
    </w:p>
    <w:p w14:paraId="7E1E249E" w14:textId="6A26D19D" w:rsidR="001720C2" w:rsidRDefault="001720C2" w:rsidP="001720C2">
      <w:pPr>
        <w:bidi/>
      </w:pPr>
    </w:p>
    <w:p w14:paraId="6E446ACB" w14:textId="51C1EA20" w:rsidR="007070B4" w:rsidRDefault="007070B4" w:rsidP="007070B4">
      <w:pPr>
        <w:bidi/>
      </w:pPr>
    </w:p>
    <w:p w14:paraId="173FBB8C" w14:textId="77777777" w:rsidR="007070B4" w:rsidRDefault="007070B4" w:rsidP="007070B4">
      <w:pPr>
        <w:bidi/>
      </w:pPr>
    </w:p>
    <w:p w14:paraId="1FDFFEEC" w14:textId="04CE718A" w:rsidR="00653E6E" w:rsidRPr="00FF5509" w:rsidRDefault="00FF5509" w:rsidP="00653E6E">
      <w:pPr>
        <w:bidi/>
        <w:rPr>
          <w:sz w:val="28"/>
          <w:szCs w:val="28"/>
          <w:u w:val="single"/>
          <w:rtl/>
        </w:rPr>
      </w:pPr>
      <w:r w:rsidRPr="00FF5509">
        <w:rPr>
          <w:rFonts w:hint="cs"/>
          <w:sz w:val="28"/>
          <w:szCs w:val="28"/>
          <w:u w:val="single"/>
          <w:rtl/>
        </w:rPr>
        <w:lastRenderedPageBreak/>
        <w:t>ה) דין מיוחד בחנוני</w:t>
      </w:r>
    </w:p>
    <w:p w14:paraId="50D7FBB1" w14:textId="3C2CDB25" w:rsidR="00035204" w:rsidRPr="00D30FA1" w:rsidRDefault="00035204" w:rsidP="00653E6E">
      <w:pPr>
        <w:pStyle w:val="ListParagraph"/>
        <w:numPr>
          <w:ilvl w:val="0"/>
          <w:numId w:val="1"/>
        </w:numPr>
        <w:bidi/>
        <w:rPr>
          <w:b/>
          <w:bCs/>
        </w:rPr>
      </w:pPr>
      <w:r w:rsidRPr="00D30FA1">
        <w:rPr>
          <w:rFonts w:hint="cs"/>
          <w:b/>
          <w:bCs/>
          <w:rtl/>
        </w:rPr>
        <w:t>ח</w:t>
      </w:r>
      <w:r w:rsidRPr="00D30FA1">
        <w:rPr>
          <w:b/>
          <w:bCs/>
          <w:rtl/>
        </w:rPr>
        <w:t>תם סופר מסכת שבת דף כא עמוד ב</w:t>
      </w:r>
      <w:r w:rsidRPr="00D30FA1">
        <w:rPr>
          <w:b/>
          <w:bCs/>
        </w:rPr>
        <w:t xml:space="preserve"> </w:t>
      </w:r>
    </w:p>
    <w:p w14:paraId="08DF99A2" w14:textId="5D920406" w:rsidR="00035204" w:rsidRPr="00D30FA1" w:rsidRDefault="00035204" w:rsidP="00035204">
      <w:pPr>
        <w:bidi/>
      </w:pPr>
      <w:r w:rsidRPr="00D30FA1">
        <w:rPr>
          <w:rtl/>
        </w:rPr>
        <w:t>ר' יהודה אומר בנ"ח פטור פי' רש"י החנוני וצ"ע מה לי חנוני מה לי אחר ויותר צ"ע בלשון הרי"ף בזה וגם ש"ג תמה מ"ט פסק דלא כת"ק ומביאו ש"ך ח"מ סי' תי"ח גם צע"ג מ"ט דת"ק וכ' הרמב"ם ובש"ג הנ"ל דצריך להיות יושב ומשמר וזה תימא כל המדליק צריך לישב על פתחו ולא נשמע דבר זה. והנה בחו"י סי' ר"ז נסתפק במי שרץ לקדש הלבנה ושבר כלים אי פטור משום דרץ ברשות כמו בב"ק ל"ב ע"א או לא נאמר אלא בגוף המצוה אבל לקדש לבנה שיכול לקדשה ביחידות ואינו אלא מצוה מן המובחר לא. ונ"ל למיפשט מהא דרהטי רבנן לפרקא בשבת ש"מ מצוה מן המובחר נמי חפצי שמים איקרו. וי"ל דוקא בחנוני פליג ת"ק משום דיכול להדליק בפנים ונמי איכא פרסום ניסא כי רבים משכימים לפתחו ומה שמדליק בפתח רה"ר היא רק מצוה מן המובחר ואפ"ה פליג ר' יהודה והל' כוותי' כדמוכח מרבנן הנ"ל דרהטי בשבת לפירקא וא"ש הכל וק"ל</w:t>
      </w:r>
      <w:r w:rsidRPr="00D30FA1">
        <w:t>:</w:t>
      </w:r>
    </w:p>
    <w:p w14:paraId="7A05F013" w14:textId="7E556B35" w:rsidR="00035204" w:rsidRPr="00D30FA1" w:rsidRDefault="00035204" w:rsidP="00035204">
      <w:pPr>
        <w:bidi/>
      </w:pPr>
    </w:p>
    <w:p w14:paraId="2CE61A20" w14:textId="77777777" w:rsidR="006B1A77" w:rsidRPr="00D30FA1" w:rsidRDefault="006B1A77" w:rsidP="006B1A77">
      <w:pPr>
        <w:pStyle w:val="ListParagraph"/>
        <w:numPr>
          <w:ilvl w:val="0"/>
          <w:numId w:val="1"/>
        </w:numPr>
        <w:bidi/>
        <w:rPr>
          <w:b/>
          <w:bCs/>
        </w:rPr>
      </w:pPr>
      <w:r w:rsidRPr="00D30FA1">
        <w:rPr>
          <w:b/>
          <w:bCs/>
          <w:rtl/>
        </w:rPr>
        <w:t xml:space="preserve">תלמוד בבלי מסכת ברכות דף ו עמוד ב </w:t>
      </w:r>
    </w:p>
    <w:p w14:paraId="142D4113" w14:textId="10AA9D97" w:rsidR="006B1A77" w:rsidRPr="00D30FA1" w:rsidRDefault="006B1A77" w:rsidP="006B1A77">
      <w:pPr>
        <w:bidi/>
      </w:pPr>
      <w:r w:rsidRPr="00D30FA1">
        <w:rPr>
          <w:rtl/>
        </w:rPr>
        <w:t xml:space="preserve">אמר רבי חלבו אמר רב הונא: היוצא מבית הכנסת אל יפסיע פסיעה גסה. אמר אביי: לא אמרן אלא למיפק, אבל למיעל - מצוה למרהט, שנאמר </w:t>
      </w:r>
      <w:r w:rsidR="00F515B1" w:rsidRPr="00D30FA1">
        <w:t>)</w:t>
      </w:r>
      <w:r w:rsidRPr="00D30FA1">
        <w:rPr>
          <w:rtl/>
        </w:rPr>
        <w:t>הושע ו'</w:t>
      </w:r>
      <w:r w:rsidR="00F515B1" w:rsidRPr="00D30FA1">
        <w:t>(</w:t>
      </w:r>
      <w:r w:rsidRPr="00D30FA1">
        <w:rPr>
          <w:rtl/>
        </w:rPr>
        <w:t xml:space="preserve"> נרדפה לדעת את ה'. אמר רבי זירא: מריש כי הוה חזינא להו לרבנן דקא רהטי לפרקא בשבתא, אמינא: קא מחליין רבנן שבתא. כיון דשמענא להא דרבי תנחום אמר רבי יהושע בן לוי: לעולם ירוץ אדם לדבר הלכה ואפילו בשבת, שנאמר </w:t>
      </w:r>
      <w:r w:rsidR="00A807CA" w:rsidRPr="00D30FA1">
        <w:t>)</w:t>
      </w:r>
      <w:r w:rsidRPr="00D30FA1">
        <w:rPr>
          <w:rtl/>
        </w:rPr>
        <w:t>הושע י"א</w:t>
      </w:r>
      <w:r w:rsidR="00A807CA" w:rsidRPr="00D30FA1">
        <w:t>(</w:t>
      </w:r>
      <w:r w:rsidRPr="00D30FA1">
        <w:rPr>
          <w:rtl/>
        </w:rPr>
        <w:t xml:space="preserve"> אחרי ה' ילכו כאריה ישאג וגו' - אנא נמי רהיטנא.</w:t>
      </w:r>
    </w:p>
    <w:p w14:paraId="2DFEC717" w14:textId="77D74294" w:rsidR="006860AC" w:rsidRPr="00D30FA1" w:rsidRDefault="006860AC" w:rsidP="006B1A77">
      <w:pPr>
        <w:bidi/>
        <w:rPr>
          <w:rtl/>
        </w:rPr>
      </w:pPr>
    </w:p>
    <w:sectPr w:rsidR="006860AC" w:rsidRPr="00D30FA1" w:rsidSect="009203FC">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7071" w14:textId="77777777" w:rsidR="00B127C9" w:rsidRDefault="00B127C9" w:rsidP="00D80331">
      <w:r>
        <w:separator/>
      </w:r>
    </w:p>
  </w:endnote>
  <w:endnote w:type="continuationSeparator" w:id="0">
    <w:p w14:paraId="18739175" w14:textId="77777777" w:rsidR="00B127C9" w:rsidRDefault="00B127C9" w:rsidP="00D8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338337"/>
      <w:docPartObj>
        <w:docPartGallery w:val="Page Numbers (Bottom of Page)"/>
        <w:docPartUnique/>
      </w:docPartObj>
    </w:sdtPr>
    <w:sdtEndPr>
      <w:rPr>
        <w:noProof/>
      </w:rPr>
    </w:sdtEndPr>
    <w:sdtContent>
      <w:p w14:paraId="04430F37" w14:textId="193C8E0D" w:rsidR="000522A0" w:rsidRDefault="000522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872E49" w14:textId="77777777" w:rsidR="000522A0" w:rsidRDefault="00052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87AE" w14:textId="77777777" w:rsidR="00B127C9" w:rsidRDefault="00B127C9" w:rsidP="00D80331">
      <w:r>
        <w:separator/>
      </w:r>
    </w:p>
  </w:footnote>
  <w:footnote w:type="continuationSeparator" w:id="0">
    <w:p w14:paraId="209BA24A" w14:textId="77777777" w:rsidR="00B127C9" w:rsidRDefault="00B127C9" w:rsidP="00D8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3067" w14:textId="0B49049D" w:rsidR="009203FC" w:rsidRDefault="00156755" w:rsidP="009203FC">
    <w:pPr>
      <w:pStyle w:val="Header"/>
      <w:jc w:val="center"/>
      <w:rPr>
        <w:rtl/>
      </w:rPr>
    </w:pPr>
    <w:r>
      <w:rPr>
        <w:noProof/>
      </w:rPr>
      <w:drawing>
        <wp:anchor distT="0" distB="0" distL="114300" distR="114300" simplePos="0" relativeHeight="251658240" behindDoc="1" locked="0" layoutInCell="1" allowOverlap="1" wp14:anchorId="5DBB2860" wp14:editId="31695510">
          <wp:simplePos x="0" y="0"/>
          <wp:positionH relativeFrom="column">
            <wp:posOffset>5308600</wp:posOffset>
          </wp:positionH>
          <wp:positionV relativeFrom="paragraph">
            <wp:posOffset>-279400</wp:posOffset>
          </wp:positionV>
          <wp:extent cx="698500" cy="698500"/>
          <wp:effectExtent l="0" t="0" r="0" b="6350"/>
          <wp:wrapNone/>
          <wp:docPr id="5" name="Picture 5" descr="Beit Midrash Zichron Dov | Engaging and Inspiring the Jewish community of  the GTA since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it Midrash Zichron Dov | Engaging and Inspiring the Jewish community of  the GTA since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3FC">
      <w:rPr>
        <w:rFonts w:hint="cs"/>
        <w:rtl/>
      </w:rPr>
      <w:t>מזיק בנר חנוכה</w:t>
    </w:r>
    <w:r w:rsidRPr="00156755">
      <w:t xml:space="preserve"> </w:t>
    </w:r>
  </w:p>
  <w:p w14:paraId="61A0A29C" w14:textId="70D3E019" w:rsidR="009203FC" w:rsidRDefault="009203FC" w:rsidP="009203FC">
    <w:pPr>
      <w:pStyle w:val="Header"/>
      <w:jc w:val="center"/>
    </w:pPr>
    <w:r>
      <w:t>Jared Anstandig – janstandig@torontotorah.com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772C3"/>
    <w:multiLevelType w:val="hybridMultilevel"/>
    <w:tmpl w:val="B9380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31"/>
    <w:rsid w:val="0000208C"/>
    <w:rsid w:val="000331D1"/>
    <w:rsid w:val="00035204"/>
    <w:rsid w:val="00042423"/>
    <w:rsid w:val="00045A1F"/>
    <w:rsid w:val="000522A0"/>
    <w:rsid w:val="0005577F"/>
    <w:rsid w:val="00074B48"/>
    <w:rsid w:val="000858F5"/>
    <w:rsid w:val="0008700A"/>
    <w:rsid w:val="000A5266"/>
    <w:rsid w:val="000B769C"/>
    <w:rsid w:val="000C06EA"/>
    <w:rsid w:val="000E1D88"/>
    <w:rsid w:val="00103BCD"/>
    <w:rsid w:val="00105B0F"/>
    <w:rsid w:val="00115C30"/>
    <w:rsid w:val="001173DC"/>
    <w:rsid w:val="001501EB"/>
    <w:rsid w:val="00153461"/>
    <w:rsid w:val="00153819"/>
    <w:rsid w:val="00155252"/>
    <w:rsid w:val="00156755"/>
    <w:rsid w:val="001720C2"/>
    <w:rsid w:val="0019494D"/>
    <w:rsid w:val="001A2EBE"/>
    <w:rsid w:val="001C0381"/>
    <w:rsid w:val="001E12F5"/>
    <w:rsid w:val="001F427C"/>
    <w:rsid w:val="001F7861"/>
    <w:rsid w:val="001F7C00"/>
    <w:rsid w:val="00220CA9"/>
    <w:rsid w:val="00240744"/>
    <w:rsid w:val="00250AA6"/>
    <w:rsid w:val="002811C2"/>
    <w:rsid w:val="002942C9"/>
    <w:rsid w:val="002B0931"/>
    <w:rsid w:val="002B47F0"/>
    <w:rsid w:val="002B556F"/>
    <w:rsid w:val="002D2E7A"/>
    <w:rsid w:val="002E6775"/>
    <w:rsid w:val="003116CD"/>
    <w:rsid w:val="00313C04"/>
    <w:rsid w:val="00314441"/>
    <w:rsid w:val="0031511C"/>
    <w:rsid w:val="00315B6C"/>
    <w:rsid w:val="003216A8"/>
    <w:rsid w:val="00325222"/>
    <w:rsid w:val="003471CE"/>
    <w:rsid w:val="00350F15"/>
    <w:rsid w:val="003675B8"/>
    <w:rsid w:val="00371912"/>
    <w:rsid w:val="00374F90"/>
    <w:rsid w:val="00375EAE"/>
    <w:rsid w:val="00377AA1"/>
    <w:rsid w:val="00381FB1"/>
    <w:rsid w:val="00383CCA"/>
    <w:rsid w:val="00386CB7"/>
    <w:rsid w:val="00395EAF"/>
    <w:rsid w:val="00396E63"/>
    <w:rsid w:val="003A202A"/>
    <w:rsid w:val="003B506F"/>
    <w:rsid w:val="003B7F72"/>
    <w:rsid w:val="003C7D6D"/>
    <w:rsid w:val="003E7C67"/>
    <w:rsid w:val="003F3BCF"/>
    <w:rsid w:val="0040403F"/>
    <w:rsid w:val="0041428E"/>
    <w:rsid w:val="00427C53"/>
    <w:rsid w:val="004374C4"/>
    <w:rsid w:val="00440996"/>
    <w:rsid w:val="004502E7"/>
    <w:rsid w:val="00450909"/>
    <w:rsid w:val="0047556C"/>
    <w:rsid w:val="00483E0B"/>
    <w:rsid w:val="00485EFD"/>
    <w:rsid w:val="00490076"/>
    <w:rsid w:val="004A0ED1"/>
    <w:rsid w:val="004A47FD"/>
    <w:rsid w:val="004B6E74"/>
    <w:rsid w:val="004C1608"/>
    <w:rsid w:val="004E7C91"/>
    <w:rsid w:val="004F387A"/>
    <w:rsid w:val="004F3F76"/>
    <w:rsid w:val="005026E7"/>
    <w:rsid w:val="005071FF"/>
    <w:rsid w:val="00513247"/>
    <w:rsid w:val="00514259"/>
    <w:rsid w:val="0051499B"/>
    <w:rsid w:val="005175BF"/>
    <w:rsid w:val="00540599"/>
    <w:rsid w:val="00546973"/>
    <w:rsid w:val="005479A1"/>
    <w:rsid w:val="00551CCC"/>
    <w:rsid w:val="00555F17"/>
    <w:rsid w:val="00566828"/>
    <w:rsid w:val="0057242A"/>
    <w:rsid w:val="00573864"/>
    <w:rsid w:val="0059117C"/>
    <w:rsid w:val="005A067C"/>
    <w:rsid w:val="005A5538"/>
    <w:rsid w:val="005B1427"/>
    <w:rsid w:val="005B18CF"/>
    <w:rsid w:val="005C4018"/>
    <w:rsid w:val="005D78DC"/>
    <w:rsid w:val="005E4E50"/>
    <w:rsid w:val="005E6C27"/>
    <w:rsid w:val="005F48CB"/>
    <w:rsid w:val="00635353"/>
    <w:rsid w:val="006378B5"/>
    <w:rsid w:val="00642513"/>
    <w:rsid w:val="006478F9"/>
    <w:rsid w:val="006514BA"/>
    <w:rsid w:val="00653E6E"/>
    <w:rsid w:val="006860AC"/>
    <w:rsid w:val="00690486"/>
    <w:rsid w:val="0069339A"/>
    <w:rsid w:val="00697B29"/>
    <w:rsid w:val="006A50F4"/>
    <w:rsid w:val="006A7EA1"/>
    <w:rsid w:val="006B1A77"/>
    <w:rsid w:val="006B7894"/>
    <w:rsid w:val="006F709C"/>
    <w:rsid w:val="007008DA"/>
    <w:rsid w:val="007070B4"/>
    <w:rsid w:val="00707340"/>
    <w:rsid w:val="00710185"/>
    <w:rsid w:val="00711443"/>
    <w:rsid w:val="007176A8"/>
    <w:rsid w:val="00717A73"/>
    <w:rsid w:val="0072268C"/>
    <w:rsid w:val="007338DB"/>
    <w:rsid w:val="0073757A"/>
    <w:rsid w:val="00743590"/>
    <w:rsid w:val="00746ADB"/>
    <w:rsid w:val="007516C6"/>
    <w:rsid w:val="0075250E"/>
    <w:rsid w:val="0075363F"/>
    <w:rsid w:val="00762005"/>
    <w:rsid w:val="0076401F"/>
    <w:rsid w:val="00764C9B"/>
    <w:rsid w:val="00770851"/>
    <w:rsid w:val="007724B2"/>
    <w:rsid w:val="00777FCB"/>
    <w:rsid w:val="00784595"/>
    <w:rsid w:val="00786D4B"/>
    <w:rsid w:val="007A3DD6"/>
    <w:rsid w:val="007D1FE0"/>
    <w:rsid w:val="007E46CE"/>
    <w:rsid w:val="007E4F38"/>
    <w:rsid w:val="007E5BE2"/>
    <w:rsid w:val="007F53C4"/>
    <w:rsid w:val="00800382"/>
    <w:rsid w:val="00802381"/>
    <w:rsid w:val="00824660"/>
    <w:rsid w:val="0083669D"/>
    <w:rsid w:val="00842984"/>
    <w:rsid w:val="00845EF7"/>
    <w:rsid w:val="00847575"/>
    <w:rsid w:val="00853113"/>
    <w:rsid w:val="00855E3A"/>
    <w:rsid w:val="008622B9"/>
    <w:rsid w:val="00862DF7"/>
    <w:rsid w:val="00883976"/>
    <w:rsid w:val="00897CFE"/>
    <w:rsid w:val="008C1271"/>
    <w:rsid w:val="008D7881"/>
    <w:rsid w:val="008E6353"/>
    <w:rsid w:val="008E6DFC"/>
    <w:rsid w:val="009203FC"/>
    <w:rsid w:val="009328E6"/>
    <w:rsid w:val="00951943"/>
    <w:rsid w:val="00972404"/>
    <w:rsid w:val="00974C41"/>
    <w:rsid w:val="00987361"/>
    <w:rsid w:val="00997B5C"/>
    <w:rsid w:val="009A339C"/>
    <w:rsid w:val="009A6D08"/>
    <w:rsid w:val="009B2D09"/>
    <w:rsid w:val="009F4B2C"/>
    <w:rsid w:val="009F5151"/>
    <w:rsid w:val="00A06F96"/>
    <w:rsid w:val="00A07304"/>
    <w:rsid w:val="00A166DF"/>
    <w:rsid w:val="00A20DD6"/>
    <w:rsid w:val="00A24FBC"/>
    <w:rsid w:val="00A301A7"/>
    <w:rsid w:val="00A45F3B"/>
    <w:rsid w:val="00A4653A"/>
    <w:rsid w:val="00A532E7"/>
    <w:rsid w:val="00A807CA"/>
    <w:rsid w:val="00A85CA6"/>
    <w:rsid w:val="00A908B7"/>
    <w:rsid w:val="00A94DF0"/>
    <w:rsid w:val="00AB1BBF"/>
    <w:rsid w:val="00AC5FE8"/>
    <w:rsid w:val="00AD2FA3"/>
    <w:rsid w:val="00AD574E"/>
    <w:rsid w:val="00AD6EF3"/>
    <w:rsid w:val="00AE50C0"/>
    <w:rsid w:val="00AF2C64"/>
    <w:rsid w:val="00B1038B"/>
    <w:rsid w:val="00B10A73"/>
    <w:rsid w:val="00B10CC8"/>
    <w:rsid w:val="00B127C9"/>
    <w:rsid w:val="00B30D96"/>
    <w:rsid w:val="00B32A03"/>
    <w:rsid w:val="00B34829"/>
    <w:rsid w:val="00B61E71"/>
    <w:rsid w:val="00B629BC"/>
    <w:rsid w:val="00B743ED"/>
    <w:rsid w:val="00B75A96"/>
    <w:rsid w:val="00B84891"/>
    <w:rsid w:val="00B914B5"/>
    <w:rsid w:val="00B915A0"/>
    <w:rsid w:val="00BA2B34"/>
    <w:rsid w:val="00BA2EB9"/>
    <w:rsid w:val="00BA7B8E"/>
    <w:rsid w:val="00BB09CE"/>
    <w:rsid w:val="00BE3831"/>
    <w:rsid w:val="00BF36A1"/>
    <w:rsid w:val="00BF54F8"/>
    <w:rsid w:val="00C11AAE"/>
    <w:rsid w:val="00C250A8"/>
    <w:rsid w:val="00C2556F"/>
    <w:rsid w:val="00C3722A"/>
    <w:rsid w:val="00C42269"/>
    <w:rsid w:val="00C523FA"/>
    <w:rsid w:val="00C564AD"/>
    <w:rsid w:val="00C61FC8"/>
    <w:rsid w:val="00C63C5C"/>
    <w:rsid w:val="00C6579C"/>
    <w:rsid w:val="00C72B1C"/>
    <w:rsid w:val="00C75020"/>
    <w:rsid w:val="00C86BEE"/>
    <w:rsid w:val="00CC13DC"/>
    <w:rsid w:val="00CC2C4B"/>
    <w:rsid w:val="00CE5234"/>
    <w:rsid w:val="00CF03BA"/>
    <w:rsid w:val="00CF6DB0"/>
    <w:rsid w:val="00D01C00"/>
    <w:rsid w:val="00D0734A"/>
    <w:rsid w:val="00D158E0"/>
    <w:rsid w:val="00D30FA1"/>
    <w:rsid w:val="00D331E4"/>
    <w:rsid w:val="00D338FA"/>
    <w:rsid w:val="00D40F5F"/>
    <w:rsid w:val="00D43F9F"/>
    <w:rsid w:val="00D5143E"/>
    <w:rsid w:val="00D53E6E"/>
    <w:rsid w:val="00D72C48"/>
    <w:rsid w:val="00D80331"/>
    <w:rsid w:val="00D86998"/>
    <w:rsid w:val="00DB4CD1"/>
    <w:rsid w:val="00DC05F6"/>
    <w:rsid w:val="00DD5F02"/>
    <w:rsid w:val="00DD606E"/>
    <w:rsid w:val="00DF0511"/>
    <w:rsid w:val="00E1361A"/>
    <w:rsid w:val="00E13CB7"/>
    <w:rsid w:val="00E15737"/>
    <w:rsid w:val="00E1637C"/>
    <w:rsid w:val="00E20470"/>
    <w:rsid w:val="00E26FDF"/>
    <w:rsid w:val="00E30309"/>
    <w:rsid w:val="00E347B6"/>
    <w:rsid w:val="00E415CD"/>
    <w:rsid w:val="00E42113"/>
    <w:rsid w:val="00E8224A"/>
    <w:rsid w:val="00E9422E"/>
    <w:rsid w:val="00E95250"/>
    <w:rsid w:val="00EB4B8B"/>
    <w:rsid w:val="00EB6F7D"/>
    <w:rsid w:val="00EC1420"/>
    <w:rsid w:val="00EC508F"/>
    <w:rsid w:val="00EC5225"/>
    <w:rsid w:val="00ED36C9"/>
    <w:rsid w:val="00ED657D"/>
    <w:rsid w:val="00EE3D77"/>
    <w:rsid w:val="00EE51D7"/>
    <w:rsid w:val="00F033E8"/>
    <w:rsid w:val="00F16848"/>
    <w:rsid w:val="00F22DAB"/>
    <w:rsid w:val="00F30DB8"/>
    <w:rsid w:val="00F43D75"/>
    <w:rsid w:val="00F45B33"/>
    <w:rsid w:val="00F515B1"/>
    <w:rsid w:val="00F85DD4"/>
    <w:rsid w:val="00F90CBA"/>
    <w:rsid w:val="00F93E35"/>
    <w:rsid w:val="00F95397"/>
    <w:rsid w:val="00F97AF3"/>
    <w:rsid w:val="00FA03B8"/>
    <w:rsid w:val="00FA6224"/>
    <w:rsid w:val="00FD12A1"/>
    <w:rsid w:val="00FD63E5"/>
    <w:rsid w:val="00FE15DD"/>
    <w:rsid w:val="00FE3258"/>
    <w:rsid w:val="00FF1CD6"/>
    <w:rsid w:val="00FF5509"/>
    <w:rsid w:val="00FF7D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53CA"/>
  <w15:chartTrackingRefBased/>
  <w15:docId w15:val="{478BCB64-240F-4895-A2FB-FAAE3D31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331"/>
    <w:pPr>
      <w:tabs>
        <w:tab w:val="center" w:pos="4680"/>
        <w:tab w:val="right" w:pos="9360"/>
      </w:tabs>
    </w:pPr>
  </w:style>
  <w:style w:type="character" w:customStyle="1" w:styleId="HeaderChar">
    <w:name w:val="Header Char"/>
    <w:basedOn w:val="DefaultParagraphFont"/>
    <w:link w:val="Header"/>
    <w:uiPriority w:val="99"/>
    <w:rsid w:val="00D80331"/>
  </w:style>
  <w:style w:type="paragraph" w:styleId="Footer">
    <w:name w:val="footer"/>
    <w:basedOn w:val="Normal"/>
    <w:link w:val="FooterChar"/>
    <w:uiPriority w:val="99"/>
    <w:unhideWhenUsed/>
    <w:rsid w:val="00D80331"/>
    <w:pPr>
      <w:tabs>
        <w:tab w:val="center" w:pos="4680"/>
        <w:tab w:val="right" w:pos="9360"/>
      </w:tabs>
    </w:pPr>
  </w:style>
  <w:style w:type="character" w:customStyle="1" w:styleId="FooterChar">
    <w:name w:val="Footer Char"/>
    <w:basedOn w:val="DefaultParagraphFont"/>
    <w:link w:val="Footer"/>
    <w:uiPriority w:val="99"/>
    <w:rsid w:val="00D80331"/>
  </w:style>
  <w:style w:type="paragraph" w:styleId="ListParagraph">
    <w:name w:val="List Paragraph"/>
    <w:basedOn w:val="Normal"/>
    <w:uiPriority w:val="34"/>
    <w:qFormat/>
    <w:rsid w:val="006378B5"/>
    <w:pPr>
      <w:ind w:left="720"/>
      <w:contextualSpacing/>
    </w:pPr>
  </w:style>
  <w:style w:type="character" w:styleId="Hyperlink">
    <w:name w:val="Hyperlink"/>
    <w:basedOn w:val="DefaultParagraphFont"/>
    <w:uiPriority w:val="99"/>
    <w:semiHidden/>
    <w:unhideWhenUsed/>
    <w:rsid w:val="001720C2"/>
    <w:rPr>
      <w:color w:val="0000FF"/>
      <w:u w:val="single"/>
    </w:rPr>
  </w:style>
  <w:style w:type="paragraph" w:customStyle="1" w:styleId="segmenttext">
    <w:name w:val="segmenttext"/>
    <w:basedOn w:val="Normal"/>
    <w:rsid w:val="0059117C"/>
    <w:pPr>
      <w:spacing w:before="100" w:beforeAutospacing="1" w:after="100" w:afterAutospacing="1"/>
    </w:pPr>
    <w:rPr>
      <w:rFonts w:eastAsia="Times New Roman"/>
    </w:rPr>
  </w:style>
  <w:style w:type="character" w:customStyle="1" w:styleId="he">
    <w:name w:val="he"/>
    <w:basedOn w:val="DefaultParagraphFont"/>
    <w:rsid w:val="0059117C"/>
  </w:style>
  <w:style w:type="character" w:styleId="Strong">
    <w:name w:val="Strong"/>
    <w:basedOn w:val="DefaultParagraphFont"/>
    <w:uiPriority w:val="22"/>
    <w:qFormat/>
    <w:rsid w:val="0059117C"/>
    <w:rPr>
      <w:b/>
      <w:bCs/>
    </w:rPr>
  </w:style>
  <w:style w:type="character" w:styleId="CommentReference">
    <w:name w:val="annotation reference"/>
    <w:basedOn w:val="DefaultParagraphFont"/>
    <w:uiPriority w:val="99"/>
    <w:semiHidden/>
    <w:unhideWhenUsed/>
    <w:rsid w:val="006514BA"/>
    <w:rPr>
      <w:sz w:val="16"/>
      <w:szCs w:val="16"/>
    </w:rPr>
  </w:style>
  <w:style w:type="paragraph" w:styleId="CommentText">
    <w:name w:val="annotation text"/>
    <w:basedOn w:val="Normal"/>
    <w:link w:val="CommentTextChar"/>
    <w:uiPriority w:val="99"/>
    <w:semiHidden/>
    <w:unhideWhenUsed/>
    <w:rsid w:val="006514BA"/>
    <w:rPr>
      <w:sz w:val="20"/>
      <w:szCs w:val="20"/>
    </w:rPr>
  </w:style>
  <w:style w:type="character" w:customStyle="1" w:styleId="CommentTextChar">
    <w:name w:val="Comment Text Char"/>
    <w:basedOn w:val="DefaultParagraphFont"/>
    <w:link w:val="CommentText"/>
    <w:uiPriority w:val="99"/>
    <w:semiHidden/>
    <w:rsid w:val="006514BA"/>
    <w:rPr>
      <w:sz w:val="20"/>
      <w:szCs w:val="20"/>
    </w:rPr>
  </w:style>
  <w:style w:type="paragraph" w:styleId="CommentSubject">
    <w:name w:val="annotation subject"/>
    <w:basedOn w:val="CommentText"/>
    <w:next w:val="CommentText"/>
    <w:link w:val="CommentSubjectChar"/>
    <w:uiPriority w:val="99"/>
    <w:semiHidden/>
    <w:unhideWhenUsed/>
    <w:rsid w:val="006514BA"/>
    <w:rPr>
      <w:b/>
      <w:bCs/>
    </w:rPr>
  </w:style>
  <w:style w:type="character" w:customStyle="1" w:styleId="CommentSubjectChar">
    <w:name w:val="Comment Subject Char"/>
    <w:basedOn w:val="CommentTextChar"/>
    <w:link w:val="CommentSubject"/>
    <w:uiPriority w:val="99"/>
    <w:semiHidden/>
    <w:rsid w:val="006514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29538">
      <w:bodyDiv w:val="1"/>
      <w:marLeft w:val="0"/>
      <w:marRight w:val="0"/>
      <w:marTop w:val="0"/>
      <w:marBottom w:val="0"/>
      <w:divBdr>
        <w:top w:val="none" w:sz="0" w:space="0" w:color="auto"/>
        <w:left w:val="none" w:sz="0" w:space="0" w:color="auto"/>
        <w:bottom w:val="none" w:sz="0" w:space="0" w:color="auto"/>
        <w:right w:val="none" w:sz="0" w:space="0" w:color="auto"/>
      </w:divBdr>
      <w:divsChild>
        <w:div w:id="1154447346">
          <w:marLeft w:val="0"/>
          <w:marRight w:val="0"/>
          <w:marTop w:val="0"/>
          <w:marBottom w:val="0"/>
          <w:divBdr>
            <w:top w:val="none" w:sz="0" w:space="0" w:color="auto"/>
            <w:left w:val="none" w:sz="0" w:space="0" w:color="auto"/>
            <w:bottom w:val="none" w:sz="0" w:space="0" w:color="auto"/>
            <w:right w:val="none" w:sz="0" w:space="0" w:color="auto"/>
          </w:divBdr>
        </w:div>
        <w:div w:id="103265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C0181-9BA5-4C75-AD53-E1CFD867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Anstandig</dc:creator>
  <cp:keywords/>
  <dc:description/>
  <cp:lastModifiedBy>Jared Anstandig</cp:lastModifiedBy>
  <cp:revision>2</cp:revision>
  <dcterms:created xsi:type="dcterms:W3CDTF">2021-12-03T16:32:00Z</dcterms:created>
  <dcterms:modified xsi:type="dcterms:W3CDTF">2021-12-03T16:32:00Z</dcterms:modified>
</cp:coreProperties>
</file>