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1810" w14:textId="6BD29AD4" w:rsidR="00251308" w:rsidRPr="001575E4" w:rsidRDefault="001575E4">
      <w:pPr>
        <w:rPr>
          <w:b/>
          <w:bCs/>
          <w:u w:val="single"/>
          <w:rtl/>
        </w:rPr>
      </w:pPr>
      <w:r w:rsidRPr="001575E4">
        <w:rPr>
          <w:rFonts w:hint="cs"/>
          <w:b/>
          <w:bCs/>
          <w:u w:val="single"/>
          <w:rtl/>
        </w:rPr>
        <w:t>טרדת מצווה\עוסק במצווה פטור מן המצווה</w:t>
      </w:r>
    </w:p>
    <w:p w14:paraId="3D307805" w14:textId="77777777" w:rsidR="00A651AC" w:rsidRDefault="00A651AC" w:rsidP="00A651AC">
      <w:pPr>
        <w:bidi w:val="0"/>
        <w:rPr>
          <w:rFonts w:hint="cs"/>
        </w:rPr>
      </w:pPr>
    </w:p>
    <w:p w14:paraId="41631DE4" w14:textId="5C0D0813" w:rsidR="001575E4" w:rsidRDefault="001575E4" w:rsidP="001575E4">
      <w:pPr>
        <w:rPr>
          <w:rFonts w:cs="Arial"/>
          <w:rtl/>
        </w:rPr>
      </w:pPr>
      <w:r>
        <w:rPr>
          <w:rFonts w:cs="Arial" w:hint="cs"/>
          <w:rtl/>
        </w:rPr>
        <w:t>כתובות דף ו עמוד ב</w:t>
      </w:r>
    </w:p>
    <w:p w14:paraId="33551207" w14:textId="2725293A" w:rsidR="001575E4" w:rsidRDefault="001575E4" w:rsidP="001575E4">
      <w:pPr>
        <w:rPr>
          <w:rFonts w:cs="Arial"/>
          <w:rtl/>
        </w:rPr>
      </w:pPr>
      <w:proofErr w:type="spellStart"/>
      <w:r>
        <w:rPr>
          <w:rFonts w:cs="Arial"/>
          <w:rtl/>
        </w:rPr>
        <w:t>מתיב</w:t>
      </w:r>
      <w:proofErr w:type="spellEnd"/>
      <w:r>
        <w:rPr>
          <w:rFonts w:cs="Arial"/>
          <w:rtl/>
        </w:rPr>
        <w:t xml:space="preserve"> רב יוסף חתן פטור מקרית שמע לילה הראשון עד מוצאי שבת  אם לא עשה מעשה מאי לאו </w:t>
      </w:r>
      <w:proofErr w:type="spellStart"/>
      <w:r>
        <w:rPr>
          <w:rFonts w:cs="Arial"/>
          <w:rtl/>
        </w:rPr>
        <w:t>דטריד</w:t>
      </w:r>
      <w:proofErr w:type="spellEnd"/>
      <w:r>
        <w:rPr>
          <w:rFonts w:cs="Arial"/>
          <w:rtl/>
        </w:rPr>
        <w:t xml:space="preserve"> דבעי </w:t>
      </w:r>
      <w:proofErr w:type="spellStart"/>
      <w:r>
        <w:rPr>
          <w:rFonts w:cs="Arial"/>
          <w:rtl/>
        </w:rPr>
        <w:t>למיבעל</w:t>
      </w:r>
      <w:proofErr w:type="spellEnd"/>
      <w:r>
        <w:rPr>
          <w:rFonts w:cs="Arial"/>
          <w:rtl/>
        </w:rPr>
        <w:t xml:space="preserve"> אמר ליה אביי לא </w:t>
      </w:r>
      <w:proofErr w:type="spellStart"/>
      <w:r>
        <w:rPr>
          <w:rFonts w:cs="Arial"/>
          <w:rtl/>
        </w:rPr>
        <w:t>דטריד</w:t>
      </w:r>
      <w:proofErr w:type="spellEnd"/>
      <w:r>
        <w:rPr>
          <w:rFonts w:cs="Arial"/>
          <w:rtl/>
        </w:rPr>
        <w:t xml:space="preserve"> דלא </w:t>
      </w:r>
      <w:proofErr w:type="spellStart"/>
      <w:r>
        <w:rPr>
          <w:rFonts w:cs="Arial"/>
          <w:rtl/>
        </w:rPr>
        <w:t>בעיל</w:t>
      </w:r>
      <w:proofErr w:type="spellEnd"/>
      <w:r>
        <w:rPr>
          <w:rFonts w:cs="Arial"/>
          <w:rtl/>
        </w:rPr>
        <w:t xml:space="preserve">  אמר ליה רבא ומשום </w:t>
      </w:r>
      <w:proofErr w:type="spellStart"/>
      <w:r>
        <w:rPr>
          <w:rFonts w:cs="Arial"/>
          <w:rtl/>
        </w:rPr>
        <w:t>טירדא</w:t>
      </w:r>
      <w:proofErr w:type="spellEnd"/>
      <w:r>
        <w:rPr>
          <w:rFonts w:cs="Arial"/>
          <w:rtl/>
        </w:rPr>
        <w:t xml:space="preserve"> פטור אלא מעתה טבעה ספינתו בים הכי נמי </w:t>
      </w:r>
      <w:proofErr w:type="spellStart"/>
      <w:r>
        <w:rPr>
          <w:rFonts w:cs="Arial"/>
          <w:rtl/>
        </w:rPr>
        <w:t>דפטור</w:t>
      </w:r>
      <w:proofErr w:type="spellEnd"/>
      <w:r>
        <w:rPr>
          <w:rFonts w:cs="Arial"/>
          <w:rtl/>
        </w:rPr>
        <w:t xml:space="preserve"> וכי </w:t>
      </w:r>
      <w:proofErr w:type="spellStart"/>
      <w:r>
        <w:rPr>
          <w:rFonts w:cs="Arial"/>
          <w:rtl/>
        </w:rPr>
        <w:t>תימא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ה''נ</w:t>
      </w:r>
      <w:proofErr w:type="spellEnd"/>
      <w:r>
        <w:rPr>
          <w:rFonts w:cs="Arial"/>
          <w:rtl/>
        </w:rPr>
        <w:t xml:space="preserve"> והאמר רבי אבא בר </w:t>
      </w:r>
      <w:proofErr w:type="spellStart"/>
      <w:r>
        <w:rPr>
          <w:rFonts w:cs="Arial"/>
          <w:rtl/>
        </w:rPr>
        <w:t>זבדא</w:t>
      </w:r>
      <w:proofErr w:type="spellEnd"/>
      <w:r>
        <w:rPr>
          <w:rFonts w:cs="Arial"/>
          <w:rtl/>
        </w:rPr>
        <w:t xml:space="preserve"> אמר רב אבל </w:t>
      </w:r>
      <w:r>
        <w:rPr>
          <w:rFonts w:cs="Arial" w:hint="cs"/>
          <w:rtl/>
        </w:rPr>
        <w:t>{</w:t>
      </w:r>
      <w:r>
        <w:rPr>
          <w:rFonts w:cs="Arial"/>
        </w:rPr>
        <w:t>a mourner</w:t>
      </w:r>
      <w:r>
        <w:rPr>
          <w:rFonts w:cs="Arial" w:hint="cs"/>
          <w:rtl/>
        </w:rPr>
        <w:t xml:space="preserve">} </w:t>
      </w:r>
      <w:r>
        <w:rPr>
          <w:rFonts w:cs="Arial"/>
          <w:rtl/>
        </w:rPr>
        <w:t>חייב בכל המצות האמורות בתורה חוץ מן התפילין שנא' בהן {יחזקאל כד-</w:t>
      </w:r>
      <w:proofErr w:type="spellStart"/>
      <w:r>
        <w:rPr>
          <w:rFonts w:cs="Arial"/>
          <w:rtl/>
        </w:rPr>
        <w:t>יז</w:t>
      </w:r>
      <w:proofErr w:type="spellEnd"/>
      <w:r>
        <w:rPr>
          <w:rFonts w:cs="Arial"/>
          <w:rtl/>
        </w:rPr>
        <w:t xml:space="preserve">} פאר אלא אמר רבא תנאי היא </w:t>
      </w:r>
      <w:proofErr w:type="spellStart"/>
      <w:r>
        <w:rPr>
          <w:rFonts w:cs="Arial"/>
          <w:rtl/>
        </w:rPr>
        <w:t>דתנא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חדא</w:t>
      </w:r>
      <w:proofErr w:type="spellEnd"/>
      <w:r>
        <w:rPr>
          <w:rFonts w:cs="Arial"/>
          <w:rtl/>
        </w:rPr>
        <w:t xml:space="preserve"> אם לא עשה מעשה בראשון פטור אף בשני </w:t>
      </w:r>
      <w:proofErr w:type="spellStart"/>
      <w:r>
        <w:rPr>
          <w:rFonts w:cs="Arial"/>
          <w:rtl/>
        </w:rPr>
        <w:t>בשני</w:t>
      </w:r>
      <w:proofErr w:type="spellEnd"/>
      <w:r>
        <w:rPr>
          <w:rFonts w:cs="Arial"/>
          <w:rtl/>
        </w:rPr>
        <w:t xml:space="preserve"> פטור אף בשלישי ותניא אידך ראשון ושני פטור שלישי חייב </w:t>
      </w:r>
      <w:proofErr w:type="spellStart"/>
      <w:r>
        <w:rPr>
          <w:rFonts w:cs="Arial"/>
          <w:rtl/>
        </w:rPr>
        <w:t>ואביי</w:t>
      </w:r>
      <w:proofErr w:type="spellEnd"/>
      <w:r>
        <w:rPr>
          <w:rFonts w:cs="Arial"/>
          <w:rtl/>
        </w:rPr>
        <w:t xml:space="preserve"> התם נמי </w:t>
      </w:r>
      <w:proofErr w:type="spellStart"/>
      <w:r>
        <w:rPr>
          <w:rFonts w:cs="Arial"/>
          <w:rtl/>
        </w:rPr>
        <w:t>בטירדא</w:t>
      </w:r>
      <w:proofErr w:type="spellEnd"/>
      <w:r>
        <w:rPr>
          <w:rFonts w:cs="Arial"/>
          <w:rtl/>
        </w:rPr>
        <w:t xml:space="preserve"> פליגי והני תנאי כי הני תנאי </w:t>
      </w:r>
      <w:proofErr w:type="spellStart"/>
      <w:r>
        <w:rPr>
          <w:rFonts w:cs="Arial"/>
          <w:rtl/>
        </w:rPr>
        <w:t>דתניא</w:t>
      </w:r>
      <w:proofErr w:type="spellEnd"/>
      <w:r>
        <w:rPr>
          <w:rFonts w:cs="Arial"/>
          <w:rtl/>
        </w:rPr>
        <w:t xml:space="preserve"> הכונס את הבתולה לא </w:t>
      </w:r>
      <w:proofErr w:type="spellStart"/>
      <w:r>
        <w:rPr>
          <w:rFonts w:cs="Arial"/>
          <w:rtl/>
        </w:rPr>
        <w:t>יבעול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בתחלה</w:t>
      </w:r>
      <w:proofErr w:type="spellEnd"/>
      <w:r>
        <w:rPr>
          <w:rFonts w:cs="Arial"/>
          <w:rtl/>
        </w:rPr>
        <w:t xml:space="preserve"> בשבת וחכמים </w:t>
      </w:r>
      <w:proofErr w:type="spellStart"/>
      <w:r>
        <w:rPr>
          <w:rFonts w:cs="Arial"/>
          <w:rtl/>
        </w:rPr>
        <w:t>מתירין</w:t>
      </w:r>
      <w:proofErr w:type="spellEnd"/>
      <w:r>
        <w:rPr>
          <w:rFonts w:cs="Arial"/>
          <w:rtl/>
        </w:rPr>
        <w:t xml:space="preserve"> מאן חכמים אמר רבה רבי שמעון היא </w:t>
      </w:r>
      <w:proofErr w:type="spellStart"/>
      <w:r>
        <w:rPr>
          <w:rFonts w:cs="Arial"/>
          <w:rtl/>
        </w:rPr>
        <w:t>דאמר</w:t>
      </w:r>
      <w:proofErr w:type="spellEnd"/>
      <w:r>
        <w:rPr>
          <w:rFonts w:cs="Arial"/>
          <w:rtl/>
        </w:rPr>
        <w:t xml:space="preserve"> דבר שאין </w:t>
      </w:r>
      <w:proofErr w:type="spellStart"/>
      <w:r>
        <w:rPr>
          <w:rFonts w:cs="Arial"/>
          <w:rtl/>
        </w:rPr>
        <w:t>מתכוין</w:t>
      </w:r>
      <w:proofErr w:type="spellEnd"/>
      <w:r>
        <w:rPr>
          <w:rFonts w:cs="Arial"/>
          <w:rtl/>
        </w:rPr>
        <w:t xml:space="preserve"> מותר.</w:t>
      </w:r>
    </w:p>
    <w:p w14:paraId="6A6FE466" w14:textId="65A62745" w:rsidR="00A651AC" w:rsidRDefault="00A651AC" w:rsidP="00A651AC">
      <w:pPr>
        <w:bidi w:val="0"/>
      </w:pPr>
      <w:r>
        <w:rPr>
          <w:rFonts w:hint="cs"/>
        </w:rPr>
        <w:t>W</w:t>
      </w:r>
      <w:r>
        <w:t>hat is the basis of "</w:t>
      </w:r>
      <w:r>
        <w:rPr>
          <w:rFonts w:hint="cs"/>
          <w:rtl/>
        </w:rPr>
        <w:t>טרדת מצווה</w:t>
      </w:r>
      <w:r>
        <w:t xml:space="preserve">" and what relationship does it have with </w:t>
      </w:r>
      <w:r>
        <w:rPr>
          <w:rFonts w:hint="cs"/>
          <w:rtl/>
        </w:rPr>
        <w:t>עוסק במצווה</w:t>
      </w:r>
      <w:r>
        <w:t xml:space="preserve">? </w:t>
      </w:r>
    </w:p>
    <w:p w14:paraId="6FCEA53E" w14:textId="77777777" w:rsidR="00A651AC" w:rsidRDefault="00A651AC" w:rsidP="00A651AC">
      <w:pPr>
        <w:bidi w:val="0"/>
      </w:pPr>
    </w:p>
    <w:p w14:paraId="587DCED4" w14:textId="77777777" w:rsidR="001575E4" w:rsidRDefault="001575E4" w:rsidP="001575E4">
      <w:pPr>
        <w:rPr>
          <w:rFonts w:cs="Arial"/>
          <w:rtl/>
        </w:rPr>
      </w:pPr>
      <w:r>
        <w:rPr>
          <w:rFonts w:cs="Arial"/>
          <w:rtl/>
        </w:rPr>
        <w:t xml:space="preserve">סוכה </w:t>
      </w:r>
      <w:r>
        <w:rPr>
          <w:rFonts w:cs="Arial" w:hint="cs"/>
          <w:rtl/>
        </w:rPr>
        <w:t xml:space="preserve">דף </w:t>
      </w:r>
      <w:r>
        <w:rPr>
          <w:rFonts w:cs="Arial"/>
          <w:rtl/>
        </w:rPr>
        <w:t>כה</w:t>
      </w:r>
      <w:r>
        <w:rPr>
          <w:rFonts w:cs="Arial" w:hint="cs"/>
          <w:rtl/>
        </w:rPr>
        <w:t xml:space="preserve"> עמוד א</w:t>
      </w:r>
    </w:p>
    <w:p w14:paraId="4EB3F826" w14:textId="7A31A279" w:rsidR="001575E4" w:rsidRDefault="001575E4" w:rsidP="001575E4">
      <w:pPr>
        <w:rPr>
          <w:rFonts w:cs="Arial"/>
          <w:rtl/>
        </w:rPr>
      </w:pPr>
      <w:r w:rsidRPr="001575E4">
        <w:rPr>
          <w:rFonts w:cs="Arial"/>
          <w:rtl/>
        </w:rPr>
        <w:t xml:space="preserve">מתני' שלוחי מצוה </w:t>
      </w:r>
      <w:proofErr w:type="spellStart"/>
      <w:r w:rsidRPr="001575E4">
        <w:rPr>
          <w:rFonts w:cs="Arial"/>
          <w:rtl/>
        </w:rPr>
        <w:t>פטורין</w:t>
      </w:r>
      <w:proofErr w:type="spellEnd"/>
      <w:r w:rsidRPr="001575E4">
        <w:rPr>
          <w:rFonts w:cs="Arial"/>
          <w:rtl/>
        </w:rPr>
        <w:t xml:space="preserve"> מן הסוכה חולין ומשמשיהן </w:t>
      </w:r>
      <w:proofErr w:type="spellStart"/>
      <w:r w:rsidRPr="001575E4">
        <w:rPr>
          <w:rFonts w:cs="Arial"/>
          <w:rtl/>
        </w:rPr>
        <w:t>פטורין</w:t>
      </w:r>
      <w:proofErr w:type="spellEnd"/>
      <w:r w:rsidRPr="001575E4">
        <w:rPr>
          <w:rFonts w:cs="Arial"/>
          <w:rtl/>
        </w:rPr>
        <w:t xml:space="preserve"> מן הסוכה </w:t>
      </w:r>
      <w:proofErr w:type="spellStart"/>
      <w:r w:rsidRPr="001575E4">
        <w:rPr>
          <w:rFonts w:cs="Arial"/>
          <w:rtl/>
        </w:rPr>
        <w:t>אוכלין</w:t>
      </w:r>
      <w:proofErr w:type="spellEnd"/>
      <w:r w:rsidRPr="001575E4">
        <w:rPr>
          <w:rFonts w:cs="Arial"/>
          <w:rtl/>
        </w:rPr>
        <w:t xml:space="preserve"> </w:t>
      </w:r>
      <w:proofErr w:type="spellStart"/>
      <w:r w:rsidRPr="001575E4">
        <w:rPr>
          <w:rFonts w:cs="Arial"/>
          <w:rtl/>
        </w:rPr>
        <w:t>ושותין</w:t>
      </w:r>
      <w:proofErr w:type="spellEnd"/>
      <w:r w:rsidRPr="001575E4">
        <w:rPr>
          <w:rFonts w:cs="Arial"/>
          <w:rtl/>
        </w:rPr>
        <w:t xml:space="preserve"> עראי חוץ לסוכה: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גמ' </w:t>
      </w:r>
      <w:proofErr w:type="spellStart"/>
      <w:r>
        <w:rPr>
          <w:rFonts w:cs="Arial"/>
          <w:rtl/>
        </w:rPr>
        <w:t>מה''מ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דת''ר</w:t>
      </w:r>
      <w:proofErr w:type="spellEnd"/>
      <w:r>
        <w:rPr>
          <w:rFonts w:cs="Arial"/>
          <w:rtl/>
        </w:rPr>
        <w:t xml:space="preserve"> {דברים ו-ז} בשבתך בביתך פרט לעוסק </w:t>
      </w:r>
      <w:proofErr w:type="spellStart"/>
      <w:r>
        <w:rPr>
          <w:rFonts w:cs="Arial"/>
          <w:rtl/>
        </w:rPr>
        <w:t>במצוה</w:t>
      </w:r>
      <w:proofErr w:type="spellEnd"/>
      <w:r>
        <w:rPr>
          <w:rFonts w:cs="Arial"/>
          <w:rtl/>
        </w:rPr>
        <w:t xml:space="preserve"> ובלכתך בדרך פרט לחתן מכאן אמרו הכונס את הבתולה פטור ואת האלמנה חייב מאי משמע אמר רב </w:t>
      </w:r>
      <w:proofErr w:type="spellStart"/>
      <w:r>
        <w:rPr>
          <w:rFonts w:cs="Arial"/>
          <w:rtl/>
        </w:rPr>
        <w:t>הונא</w:t>
      </w:r>
      <w:proofErr w:type="spellEnd"/>
      <w:r>
        <w:rPr>
          <w:rFonts w:cs="Arial"/>
          <w:rtl/>
        </w:rPr>
        <w:t xml:space="preserve"> כדרך מה דרך רשות אף כל רשות </w:t>
      </w:r>
      <w:proofErr w:type="spellStart"/>
      <w:r>
        <w:rPr>
          <w:rFonts w:cs="Arial"/>
          <w:rtl/>
        </w:rPr>
        <w:t>לאפוקי</w:t>
      </w:r>
      <w:proofErr w:type="spellEnd"/>
      <w:r>
        <w:rPr>
          <w:rFonts w:cs="Arial"/>
          <w:rtl/>
        </w:rPr>
        <w:t xml:space="preserve"> האי </w:t>
      </w:r>
      <w:proofErr w:type="spellStart"/>
      <w:r>
        <w:rPr>
          <w:rFonts w:cs="Arial"/>
          <w:rtl/>
        </w:rPr>
        <w:t>דבמצוה</w:t>
      </w:r>
      <w:proofErr w:type="spellEnd"/>
      <w:r>
        <w:rPr>
          <w:rFonts w:cs="Arial"/>
          <w:rtl/>
        </w:rPr>
        <w:t xml:space="preserve"> עסוק מי לא עסקינן </w:t>
      </w:r>
      <w:proofErr w:type="spellStart"/>
      <w:r>
        <w:rPr>
          <w:rFonts w:cs="Arial"/>
          <w:rtl/>
        </w:rPr>
        <w:t>דקאזיל</w:t>
      </w:r>
      <w:proofErr w:type="spellEnd"/>
      <w:r>
        <w:rPr>
          <w:rFonts w:cs="Arial"/>
          <w:rtl/>
        </w:rPr>
        <w:t xml:space="preserve"> לדבר מצוה </w:t>
      </w:r>
      <w:proofErr w:type="spellStart"/>
      <w:r>
        <w:rPr>
          <w:rFonts w:cs="Arial"/>
          <w:rtl/>
        </w:rPr>
        <w:t>וקא</w:t>
      </w:r>
      <w:proofErr w:type="spellEnd"/>
      <w:r>
        <w:rPr>
          <w:rFonts w:cs="Arial"/>
          <w:rtl/>
        </w:rPr>
        <w:t xml:space="preserve"> אמר רחמנא ליקרי אם כן </w:t>
      </w:r>
      <w:proofErr w:type="spellStart"/>
      <w:r>
        <w:rPr>
          <w:rFonts w:cs="Arial"/>
          <w:rtl/>
        </w:rPr>
        <w:t>לימא</w:t>
      </w:r>
      <w:proofErr w:type="spellEnd"/>
      <w:r>
        <w:rPr>
          <w:rFonts w:cs="Arial"/>
          <w:rtl/>
        </w:rPr>
        <w:t xml:space="preserve"> קרא בשבת ובלכת מאי בשבתך ובלכתך בלכת דידך הוא </w:t>
      </w:r>
      <w:proofErr w:type="spellStart"/>
      <w:r>
        <w:rPr>
          <w:rFonts w:cs="Arial"/>
          <w:rtl/>
        </w:rPr>
        <w:t>דמיחייבת</w:t>
      </w:r>
      <w:proofErr w:type="spellEnd"/>
      <w:r>
        <w:rPr>
          <w:rFonts w:cs="Arial"/>
          <w:rtl/>
        </w:rPr>
        <w:t xml:space="preserve"> הא בלכת </w:t>
      </w:r>
      <w:proofErr w:type="spellStart"/>
      <w:r>
        <w:rPr>
          <w:rFonts w:cs="Arial"/>
          <w:rtl/>
        </w:rPr>
        <w:t>דמצוה</w:t>
      </w:r>
      <w:proofErr w:type="spellEnd"/>
      <w:r>
        <w:rPr>
          <w:rFonts w:cs="Arial"/>
          <w:rtl/>
        </w:rPr>
        <w:t xml:space="preserve"> פטירת אי הכי אפילו כונס את האלמנה נמי כונס את הבתולה </w:t>
      </w: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כונס אלמנה לא </w:t>
      </w: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וכל </w:t>
      </w:r>
      <w:proofErr w:type="spellStart"/>
      <w:r>
        <w:rPr>
          <w:rFonts w:cs="Arial"/>
          <w:rtl/>
        </w:rPr>
        <w:t>היכא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דטריד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ה''נ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דפטור</w:t>
      </w:r>
      <w:proofErr w:type="spellEnd"/>
      <w:r>
        <w:rPr>
          <w:rFonts w:cs="Arial"/>
          <w:rtl/>
        </w:rPr>
        <w:t xml:space="preserve"> אלא מעתה טבעה ספינתו בים </w:t>
      </w:r>
      <w:proofErr w:type="spellStart"/>
      <w:r>
        <w:rPr>
          <w:rFonts w:cs="Arial"/>
          <w:rtl/>
        </w:rPr>
        <w:t>דטריד</w:t>
      </w:r>
      <w:proofErr w:type="spellEnd"/>
      <w:r>
        <w:rPr>
          <w:rFonts w:cs="Arial"/>
          <w:rtl/>
        </w:rPr>
        <w:t xml:space="preserve"> הכי נמי </w:t>
      </w:r>
      <w:proofErr w:type="spellStart"/>
      <w:r>
        <w:rPr>
          <w:rFonts w:cs="Arial"/>
          <w:rtl/>
        </w:rPr>
        <w:t>דפטור</w:t>
      </w:r>
      <w:proofErr w:type="spellEnd"/>
      <w:r>
        <w:rPr>
          <w:rFonts w:cs="Arial"/>
          <w:rtl/>
        </w:rPr>
        <w:t xml:space="preserve"> וכי </w:t>
      </w:r>
      <w:proofErr w:type="spellStart"/>
      <w:r>
        <w:rPr>
          <w:rFonts w:cs="Arial"/>
          <w:rtl/>
        </w:rPr>
        <w:t>תימא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ה''נ</w:t>
      </w:r>
      <w:proofErr w:type="spellEnd"/>
      <w:r>
        <w:rPr>
          <w:rFonts w:cs="Arial"/>
          <w:rtl/>
        </w:rPr>
        <w:t xml:space="preserve"> והאמר ר' אבא בר </w:t>
      </w:r>
      <w:proofErr w:type="spellStart"/>
      <w:r>
        <w:rPr>
          <w:rFonts w:cs="Arial"/>
          <w:rtl/>
        </w:rPr>
        <w:t>זבדא</w:t>
      </w:r>
      <w:proofErr w:type="spellEnd"/>
      <w:r>
        <w:rPr>
          <w:rFonts w:cs="Arial"/>
          <w:rtl/>
        </w:rPr>
        <w:t xml:space="preserve"> אמר רב אבל </w:t>
      </w:r>
      <w:r>
        <w:rPr>
          <w:rFonts w:cs="Arial" w:hint="cs"/>
          <w:rtl/>
        </w:rPr>
        <w:t>{</w:t>
      </w:r>
      <w:r>
        <w:rPr>
          <w:rFonts w:cs="Arial"/>
        </w:rPr>
        <w:t>a mourner</w:t>
      </w:r>
      <w:r>
        <w:rPr>
          <w:rFonts w:cs="Arial" w:hint="cs"/>
          <w:rtl/>
        </w:rPr>
        <w:t xml:space="preserve">} </w:t>
      </w:r>
      <w:r>
        <w:rPr>
          <w:rFonts w:cs="Arial"/>
          <w:rtl/>
        </w:rPr>
        <w:t xml:space="preserve">חייב בכל המצות האמורות בתורה חוץ מן התפילין שהרי נאמר בהן פאר הכא </w:t>
      </w: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טירדא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דמצוה</w:t>
      </w:r>
      <w:proofErr w:type="spellEnd"/>
      <w:r>
        <w:rPr>
          <w:rFonts w:cs="Arial"/>
          <w:rtl/>
        </w:rPr>
        <w:t xml:space="preserve"> התם </w:t>
      </w: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טירדא</w:t>
      </w:r>
      <w:proofErr w:type="spellEnd"/>
      <w:r>
        <w:rPr>
          <w:rFonts w:cs="Arial"/>
          <w:rtl/>
        </w:rPr>
        <w:t xml:space="preserve"> דרשות</w:t>
      </w:r>
    </w:p>
    <w:p w14:paraId="5D330620" w14:textId="42F2102E" w:rsidR="00C0578B" w:rsidRDefault="00C0578B" w:rsidP="001575E4">
      <w:pPr>
        <w:rPr>
          <w:rFonts w:cs="Arial"/>
          <w:rtl/>
        </w:rPr>
      </w:pPr>
    </w:p>
    <w:p w14:paraId="5B637E84" w14:textId="5760DA25" w:rsidR="00C0578B" w:rsidRDefault="00C0578B" w:rsidP="001575E4">
      <w:pPr>
        <w:rPr>
          <w:rFonts w:cs="Arial"/>
          <w:rtl/>
        </w:rPr>
      </w:pPr>
      <w:r>
        <w:rPr>
          <w:rFonts w:cs="Arial" w:hint="cs"/>
          <w:rtl/>
        </w:rPr>
        <w:t>רש"י סוכה כה עמוד א</w:t>
      </w:r>
    </w:p>
    <w:p w14:paraId="7B6803A8" w14:textId="77777777" w:rsidR="00C0578B" w:rsidRDefault="00C0578B" w:rsidP="00C0578B">
      <w:pPr>
        <w:rPr>
          <w:rtl/>
        </w:rPr>
      </w:pPr>
      <w:r>
        <w:rPr>
          <w:rFonts w:cs="Arial"/>
          <w:rtl/>
        </w:rPr>
        <w:t>מתני' שלוחי מצוה - הולכי בדרך מצוה כגון ללמוד תורה ולהקביל פני רבו ולפדות שבויים:</w:t>
      </w:r>
    </w:p>
    <w:p w14:paraId="0DBA4C9A" w14:textId="77777777" w:rsidR="00C0578B" w:rsidRDefault="00C0578B" w:rsidP="00C0578B">
      <w:pPr>
        <w:rPr>
          <w:rtl/>
        </w:rPr>
      </w:pPr>
      <w:proofErr w:type="spellStart"/>
      <w:r>
        <w:rPr>
          <w:rFonts w:cs="Arial"/>
          <w:rtl/>
        </w:rPr>
        <w:t>פטורין</w:t>
      </w:r>
      <w:proofErr w:type="spellEnd"/>
      <w:r>
        <w:rPr>
          <w:rFonts w:cs="Arial"/>
          <w:rtl/>
        </w:rPr>
        <w:t xml:space="preserve"> מן הסוכה - ואפי' בשעת חנייתן:</w:t>
      </w:r>
    </w:p>
    <w:p w14:paraId="6B02940E" w14:textId="2DD612A3" w:rsidR="00C0578B" w:rsidRDefault="00C0578B" w:rsidP="00C0578B">
      <w:pPr>
        <w:rPr>
          <w:rtl/>
        </w:rPr>
      </w:pPr>
      <w:r>
        <w:rPr>
          <w:rFonts w:cs="Arial"/>
          <w:rtl/>
        </w:rPr>
        <w:t xml:space="preserve">גמ' בשבתך בביתך פרט לעוסק </w:t>
      </w:r>
      <w:proofErr w:type="spellStart"/>
      <w:r>
        <w:rPr>
          <w:rFonts w:cs="Arial"/>
          <w:rtl/>
        </w:rPr>
        <w:t>במצוה</w:t>
      </w:r>
      <w:proofErr w:type="spellEnd"/>
      <w:r>
        <w:rPr>
          <w:rFonts w:cs="Arial"/>
          <w:rtl/>
        </w:rPr>
        <w:t xml:space="preserve"> - שאינו חייב בקריאת שמע ולקמן מפרש מאי משמע:</w:t>
      </w:r>
    </w:p>
    <w:p w14:paraId="00A92A47" w14:textId="6FA1D0D9" w:rsidR="00C0578B" w:rsidRDefault="00C0578B" w:rsidP="00C0578B">
      <w:pPr>
        <w:rPr>
          <w:rtl/>
        </w:rPr>
      </w:pPr>
      <w:r>
        <w:rPr>
          <w:rFonts w:cs="Arial"/>
          <w:rtl/>
        </w:rPr>
        <w:t xml:space="preserve">ובלכתך בדרך פרט לחתן - ואע"ג דהוא נמי </w:t>
      </w:r>
      <w:proofErr w:type="spellStart"/>
      <w:r>
        <w:rPr>
          <w:rFonts w:cs="Arial"/>
          <w:rtl/>
        </w:rPr>
        <w:t>במצוה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איצטריכי</w:t>
      </w:r>
      <w:proofErr w:type="spellEnd"/>
      <w:r>
        <w:rPr>
          <w:rFonts w:cs="Arial"/>
          <w:rtl/>
        </w:rPr>
        <w:t xml:space="preserve"> להו תרי קראי דאי </w:t>
      </w:r>
      <w:proofErr w:type="spellStart"/>
      <w:r>
        <w:rPr>
          <w:rFonts w:cs="Arial"/>
          <w:rtl/>
        </w:rPr>
        <w:t>הוה</w:t>
      </w:r>
      <w:proofErr w:type="spellEnd"/>
      <w:r>
        <w:rPr>
          <w:rFonts w:cs="Arial"/>
          <w:rtl/>
        </w:rPr>
        <w:t xml:space="preserve"> כתיב חד כיון </w:t>
      </w:r>
      <w:proofErr w:type="spellStart"/>
      <w:r>
        <w:rPr>
          <w:rFonts w:cs="Arial"/>
          <w:rtl/>
        </w:rPr>
        <w:t>דחתן</w:t>
      </w:r>
      <w:proofErr w:type="spellEnd"/>
      <w:r>
        <w:rPr>
          <w:rFonts w:cs="Arial"/>
          <w:rtl/>
        </w:rPr>
        <w:t xml:space="preserve"> לאו </w:t>
      </w:r>
      <w:proofErr w:type="spellStart"/>
      <w:r>
        <w:rPr>
          <w:rFonts w:cs="Arial"/>
          <w:rtl/>
        </w:rPr>
        <w:t>בהדיא</w:t>
      </w:r>
      <w:proofErr w:type="spellEnd"/>
      <w:r>
        <w:rPr>
          <w:rFonts w:cs="Arial"/>
          <w:rtl/>
        </w:rPr>
        <w:t xml:space="preserve"> כתיב בקרא </w:t>
      </w:r>
      <w:proofErr w:type="spellStart"/>
      <w:r>
        <w:rPr>
          <w:rFonts w:cs="Arial"/>
          <w:rtl/>
        </w:rPr>
        <w:t>הוה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אמינא</w:t>
      </w:r>
      <w:proofErr w:type="spellEnd"/>
      <w:r>
        <w:rPr>
          <w:rFonts w:cs="Arial"/>
          <w:rtl/>
        </w:rPr>
        <w:t xml:space="preserve"> לא פטר הכתוב אלא טורח ועושה מלאכת מצוה </w:t>
      </w:r>
      <w:proofErr w:type="spellStart"/>
      <w:r>
        <w:rPr>
          <w:rFonts w:cs="Arial"/>
          <w:rtl/>
        </w:rPr>
        <w:t>בידים</w:t>
      </w:r>
      <w:proofErr w:type="spellEnd"/>
      <w:r>
        <w:rPr>
          <w:rFonts w:cs="Arial"/>
          <w:rtl/>
        </w:rPr>
        <w:t xml:space="preserve"> או מהלך </w:t>
      </w:r>
      <w:proofErr w:type="spellStart"/>
      <w:r>
        <w:rPr>
          <w:rFonts w:cs="Arial"/>
          <w:rtl/>
        </w:rPr>
        <w:t>למצוה</w:t>
      </w:r>
      <w:proofErr w:type="spellEnd"/>
      <w:r>
        <w:rPr>
          <w:rFonts w:cs="Arial"/>
          <w:rtl/>
        </w:rPr>
        <w:t xml:space="preserve"> אבל חתן שהוא יושב ובטל ואינו עוסק אלא </w:t>
      </w: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במחשבת בעילה לא פטר הכתוב הלכך מקרא </w:t>
      </w:r>
      <w:proofErr w:type="spellStart"/>
      <w:r>
        <w:rPr>
          <w:rFonts w:cs="Arial"/>
          <w:rtl/>
        </w:rPr>
        <w:t>יתירא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אשמעינן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דפטור</w:t>
      </w:r>
      <w:proofErr w:type="spellEnd"/>
      <w:r>
        <w:rPr>
          <w:rFonts w:cs="Arial"/>
          <w:rtl/>
        </w:rPr>
        <w:t xml:space="preserve"> מק"ש </w:t>
      </w:r>
      <w:proofErr w:type="spellStart"/>
      <w:r>
        <w:rPr>
          <w:rFonts w:cs="Arial"/>
          <w:rtl/>
        </w:rPr>
        <w:t>דטריד</w:t>
      </w:r>
      <w:proofErr w:type="spellEnd"/>
      <w:r>
        <w:rPr>
          <w:rFonts w:cs="Arial"/>
          <w:rtl/>
        </w:rPr>
        <w:t xml:space="preserve"> במחשבת בעילה:</w:t>
      </w:r>
    </w:p>
    <w:p w14:paraId="29948F21" w14:textId="320E74C1" w:rsidR="00C0578B" w:rsidRDefault="00C0578B" w:rsidP="00C0578B">
      <w:pPr>
        <w:rPr>
          <w:rtl/>
        </w:rPr>
      </w:pPr>
      <w:r>
        <w:rPr>
          <w:rFonts w:cs="Arial"/>
          <w:rtl/>
        </w:rPr>
        <w:t xml:space="preserve">מאי משמע - מהני קראי פרט </w:t>
      </w:r>
      <w:proofErr w:type="spellStart"/>
      <w:r>
        <w:rPr>
          <w:rFonts w:cs="Arial"/>
          <w:rtl/>
        </w:rPr>
        <w:t>למצוה</w:t>
      </w:r>
      <w:proofErr w:type="spellEnd"/>
      <w:r>
        <w:rPr>
          <w:rFonts w:cs="Arial"/>
          <w:rtl/>
        </w:rPr>
        <w:t>:</w:t>
      </w:r>
    </w:p>
    <w:p w14:paraId="141D14D1" w14:textId="61E890F8" w:rsidR="00C0578B" w:rsidRDefault="00C0578B" w:rsidP="00C0578B">
      <w:pPr>
        <w:rPr>
          <w:rtl/>
        </w:rPr>
      </w:pPr>
      <w:r>
        <w:rPr>
          <w:rFonts w:cs="Arial"/>
          <w:rtl/>
        </w:rPr>
        <w:t>כי דרך - הולך בדרך סחורה:</w:t>
      </w:r>
    </w:p>
    <w:p w14:paraId="34F19DBE" w14:textId="46FC8E36" w:rsidR="00C0578B" w:rsidRDefault="00C0578B" w:rsidP="00C0578B">
      <w:pPr>
        <w:rPr>
          <w:rtl/>
        </w:rPr>
      </w:pPr>
      <w:r>
        <w:rPr>
          <w:rFonts w:cs="Arial"/>
          <w:rtl/>
        </w:rPr>
        <w:t xml:space="preserve">מי לא עסקינן </w:t>
      </w:r>
      <w:proofErr w:type="spellStart"/>
      <w:r>
        <w:rPr>
          <w:rFonts w:cs="Arial"/>
          <w:rtl/>
        </w:rPr>
        <w:t>כו</w:t>
      </w:r>
      <w:proofErr w:type="spellEnd"/>
      <w:r>
        <w:rPr>
          <w:rFonts w:cs="Arial"/>
          <w:rtl/>
        </w:rPr>
        <w:t xml:space="preserve">' - וכי אינך יכול לכלול במקרא דרך מצוה עם הרשות והא דרך </w:t>
      </w:r>
      <w:proofErr w:type="spellStart"/>
      <w:r>
        <w:rPr>
          <w:rFonts w:cs="Arial"/>
          <w:rtl/>
        </w:rPr>
        <w:t>סתמא</w:t>
      </w:r>
      <w:proofErr w:type="spellEnd"/>
      <w:r>
        <w:rPr>
          <w:rFonts w:cs="Arial"/>
          <w:rtl/>
        </w:rPr>
        <w:t xml:space="preserve"> כתיב ומשמע נמי דרך מצוה </w:t>
      </w:r>
      <w:proofErr w:type="spellStart"/>
      <w:r>
        <w:rPr>
          <w:rFonts w:cs="Arial"/>
          <w:rtl/>
        </w:rPr>
        <w:t>וקאמר</w:t>
      </w:r>
      <w:proofErr w:type="spellEnd"/>
      <w:r>
        <w:rPr>
          <w:rFonts w:cs="Arial"/>
          <w:rtl/>
        </w:rPr>
        <w:t xml:space="preserve"> רחמנא </w:t>
      </w:r>
      <w:proofErr w:type="spellStart"/>
      <w:r>
        <w:rPr>
          <w:rFonts w:cs="Arial"/>
          <w:rtl/>
        </w:rPr>
        <w:t>ליחייב</w:t>
      </w:r>
      <w:proofErr w:type="spellEnd"/>
      <w:r>
        <w:rPr>
          <w:rFonts w:cs="Arial"/>
          <w:rtl/>
        </w:rPr>
        <w:t xml:space="preserve"> לקרות:</w:t>
      </w:r>
    </w:p>
    <w:p w14:paraId="2DF1E1E0" w14:textId="3A46BE3A" w:rsidR="00C0578B" w:rsidRDefault="00C0578B" w:rsidP="00C0578B">
      <w:pPr>
        <w:rPr>
          <w:rtl/>
        </w:rPr>
      </w:pPr>
      <w:r>
        <w:rPr>
          <w:rFonts w:cs="Arial"/>
          <w:rtl/>
        </w:rPr>
        <w:t xml:space="preserve">אם כן - </w:t>
      </w:r>
      <w:proofErr w:type="spellStart"/>
      <w:r>
        <w:rPr>
          <w:rFonts w:cs="Arial"/>
          <w:rtl/>
        </w:rPr>
        <w:t>דבדרך</w:t>
      </w:r>
      <w:proofErr w:type="spellEnd"/>
      <w:r>
        <w:rPr>
          <w:rFonts w:cs="Arial"/>
          <w:rtl/>
        </w:rPr>
        <w:t xml:space="preserve"> מצוה נמי </w:t>
      </w:r>
      <w:proofErr w:type="spellStart"/>
      <w:r>
        <w:rPr>
          <w:rFonts w:cs="Arial"/>
          <w:rtl/>
        </w:rPr>
        <w:t>קאי</w:t>
      </w:r>
      <w:proofErr w:type="spellEnd"/>
      <w:r>
        <w:rPr>
          <w:rFonts w:cs="Arial"/>
          <w:rtl/>
        </w:rPr>
        <w:t xml:space="preserve"> לכתוב בלכת בדרך:</w:t>
      </w:r>
    </w:p>
    <w:p w14:paraId="63CF182B" w14:textId="7135DC06" w:rsidR="00C0578B" w:rsidRDefault="00C0578B" w:rsidP="00C0578B">
      <w:pPr>
        <w:rPr>
          <w:rtl/>
        </w:rPr>
      </w:pP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- לבו טרוד במחשבת בעילה ומסתברא כי פטריה קרא משום </w:t>
      </w:r>
      <w:proofErr w:type="spellStart"/>
      <w:r>
        <w:rPr>
          <w:rFonts w:cs="Arial"/>
          <w:rtl/>
        </w:rPr>
        <w:t>טירדא</w:t>
      </w:r>
      <w:proofErr w:type="spellEnd"/>
      <w:r>
        <w:rPr>
          <w:rFonts w:cs="Arial"/>
          <w:rtl/>
        </w:rPr>
        <w:t xml:space="preserve"> פטריה ואינו יכול לעסוק בשנים כאחד:</w:t>
      </w:r>
    </w:p>
    <w:p w14:paraId="7AFBBBDC" w14:textId="5E1BF293" w:rsidR="00C0578B" w:rsidRDefault="00C0578B" w:rsidP="00C0578B">
      <w:pPr>
        <w:rPr>
          <w:rtl/>
        </w:rPr>
      </w:pPr>
      <w:r>
        <w:rPr>
          <w:rFonts w:cs="Arial"/>
          <w:rtl/>
        </w:rPr>
        <w:t xml:space="preserve">כונס אלמנה לא </w:t>
      </w: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- ויכול לקיים את שתיהן:</w:t>
      </w:r>
    </w:p>
    <w:p w14:paraId="3B49885F" w14:textId="24975EC8" w:rsidR="00C0578B" w:rsidRDefault="00C0578B" w:rsidP="00C0578B">
      <w:pPr>
        <w:rPr>
          <w:rtl/>
        </w:rPr>
      </w:pPr>
      <w:r>
        <w:rPr>
          <w:rFonts w:cs="Arial"/>
          <w:rtl/>
        </w:rPr>
        <w:t xml:space="preserve">אי משום </w:t>
      </w:r>
      <w:proofErr w:type="spellStart"/>
      <w:r>
        <w:rPr>
          <w:rFonts w:cs="Arial"/>
          <w:rtl/>
        </w:rPr>
        <w:t>טירדא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כו</w:t>
      </w:r>
      <w:proofErr w:type="spellEnd"/>
      <w:r>
        <w:rPr>
          <w:rFonts w:cs="Arial"/>
          <w:rtl/>
        </w:rPr>
        <w:t xml:space="preserve">' - האי </w:t>
      </w:r>
      <w:proofErr w:type="spellStart"/>
      <w:r>
        <w:rPr>
          <w:rFonts w:cs="Arial"/>
          <w:rtl/>
        </w:rPr>
        <w:t>דפריך</w:t>
      </w:r>
      <w:proofErr w:type="spellEnd"/>
      <w:r>
        <w:rPr>
          <w:rFonts w:cs="Arial"/>
          <w:rtl/>
        </w:rPr>
        <w:t xml:space="preserve"> משמע ליה </w:t>
      </w:r>
      <w:proofErr w:type="spellStart"/>
      <w:r>
        <w:rPr>
          <w:rFonts w:cs="Arial"/>
          <w:rtl/>
        </w:rPr>
        <w:t>דטרדתו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פוטרתו</w:t>
      </w:r>
      <w:proofErr w:type="spellEnd"/>
      <w:r>
        <w:rPr>
          <w:rFonts w:cs="Arial"/>
          <w:rtl/>
        </w:rPr>
        <w:t xml:space="preserve"> לפי שאינו יכול לכוון את לבו והלכך אפי' טבעה ספינתו </w:t>
      </w:r>
      <w:proofErr w:type="spellStart"/>
      <w:r>
        <w:rPr>
          <w:rFonts w:cs="Arial"/>
          <w:rtl/>
        </w:rPr>
        <w:t>דטרוד</w:t>
      </w:r>
      <w:proofErr w:type="spellEnd"/>
      <w:r>
        <w:rPr>
          <w:rFonts w:cs="Arial"/>
          <w:rtl/>
        </w:rPr>
        <w:t xml:space="preserve"> בצערו </w:t>
      </w:r>
      <w:proofErr w:type="spellStart"/>
      <w:r>
        <w:rPr>
          <w:rFonts w:cs="Arial"/>
          <w:rtl/>
        </w:rPr>
        <w:t>ליפטר</w:t>
      </w:r>
      <w:proofErr w:type="spellEnd"/>
      <w:r>
        <w:rPr>
          <w:rFonts w:cs="Arial"/>
          <w:rtl/>
        </w:rPr>
        <w:t>:</w:t>
      </w:r>
    </w:p>
    <w:p w14:paraId="4853291E" w14:textId="501083A6" w:rsidR="00C0578B" w:rsidRDefault="00C0578B" w:rsidP="00C0578B">
      <w:pPr>
        <w:rPr>
          <w:rtl/>
        </w:rPr>
      </w:pPr>
      <w:r>
        <w:rPr>
          <w:rFonts w:cs="Arial"/>
          <w:rtl/>
        </w:rPr>
        <w:t>שנאמר בהן פאר - כדלקמן ואבל לאו בר פאר הוא וכשמתפאר מראה בעצמו שאינו אבל:</w:t>
      </w:r>
    </w:p>
    <w:p w14:paraId="47084500" w14:textId="3AB515C2" w:rsidR="00C0578B" w:rsidRDefault="00C0578B" w:rsidP="00C0578B">
      <w:pPr>
        <w:rPr>
          <w:rtl/>
        </w:rPr>
      </w:pPr>
      <w:r>
        <w:rPr>
          <w:rFonts w:cs="Arial"/>
          <w:rtl/>
        </w:rPr>
        <w:t xml:space="preserve">חתן </w:t>
      </w:r>
      <w:proofErr w:type="spellStart"/>
      <w:r>
        <w:rPr>
          <w:rFonts w:cs="Arial"/>
          <w:rtl/>
        </w:rPr>
        <w:t>טריד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טירדא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דמצוה</w:t>
      </w:r>
      <w:proofErr w:type="spellEnd"/>
      <w:r>
        <w:rPr>
          <w:rFonts w:cs="Arial"/>
          <w:rtl/>
        </w:rPr>
        <w:t xml:space="preserve"> - </w:t>
      </w:r>
      <w:proofErr w:type="spellStart"/>
      <w:r>
        <w:rPr>
          <w:rFonts w:cs="Arial"/>
          <w:rtl/>
        </w:rPr>
        <w:t>ואשמעינן</w:t>
      </w:r>
      <w:proofErr w:type="spellEnd"/>
      <w:r>
        <w:rPr>
          <w:rFonts w:cs="Arial"/>
          <w:rtl/>
        </w:rPr>
        <w:t xml:space="preserve"> קרא דלא </w:t>
      </w:r>
      <w:proofErr w:type="spellStart"/>
      <w:r>
        <w:rPr>
          <w:rFonts w:cs="Arial"/>
          <w:rtl/>
        </w:rPr>
        <w:t>מיחייב</w:t>
      </w:r>
      <w:proofErr w:type="spellEnd"/>
      <w:r>
        <w:rPr>
          <w:rFonts w:cs="Arial"/>
          <w:rtl/>
        </w:rPr>
        <w:t xml:space="preserve"> להסיר דעתו ממחשבת מצוה ראשונה בשביל זו הבאה עליו אלא יעסוק בראשונה </w:t>
      </w:r>
      <w:proofErr w:type="spellStart"/>
      <w:r>
        <w:rPr>
          <w:rFonts w:cs="Arial"/>
          <w:rtl/>
        </w:rPr>
        <w:t>ויתן</w:t>
      </w:r>
      <w:proofErr w:type="spellEnd"/>
      <w:r>
        <w:rPr>
          <w:rFonts w:cs="Arial"/>
          <w:rtl/>
        </w:rPr>
        <w:t xml:space="preserve"> לבו להיות בקי בדבר:</w:t>
      </w:r>
    </w:p>
    <w:p w14:paraId="6132D186" w14:textId="399DA7FD" w:rsidR="00C0578B" w:rsidRDefault="00C0578B" w:rsidP="00C0578B">
      <w:pPr>
        <w:rPr>
          <w:rtl/>
        </w:rPr>
      </w:pPr>
      <w:proofErr w:type="spellStart"/>
      <w:r>
        <w:rPr>
          <w:rFonts w:cs="Arial"/>
          <w:rtl/>
        </w:rPr>
        <w:t>טירדא</w:t>
      </w:r>
      <w:proofErr w:type="spellEnd"/>
      <w:r>
        <w:rPr>
          <w:rFonts w:cs="Arial"/>
          <w:rtl/>
        </w:rPr>
        <w:t xml:space="preserve"> דרשות - שאף על פי שהוא חייב לנהוג </w:t>
      </w:r>
      <w:proofErr w:type="spellStart"/>
      <w:r>
        <w:rPr>
          <w:rFonts w:cs="Arial"/>
          <w:rtl/>
        </w:rPr>
        <w:t>אבילות</w:t>
      </w:r>
      <w:proofErr w:type="spellEnd"/>
      <w:r>
        <w:rPr>
          <w:rFonts w:cs="Arial"/>
          <w:rtl/>
        </w:rPr>
        <w:t xml:space="preserve"> של נעילה רחיצה וסיכה להראות כבוד מתו אינו חייב להצטער:</w:t>
      </w:r>
    </w:p>
    <w:p w14:paraId="704279FC" w14:textId="414EBA06" w:rsidR="00C0578B" w:rsidRDefault="00C0578B" w:rsidP="00C0578B">
      <w:pPr>
        <w:rPr>
          <w:rtl/>
        </w:rPr>
      </w:pPr>
    </w:p>
    <w:p w14:paraId="123FD589" w14:textId="35EFB62C" w:rsidR="00C0578B" w:rsidRDefault="00C0578B" w:rsidP="00C0578B">
      <w:pPr>
        <w:rPr>
          <w:rtl/>
        </w:rPr>
      </w:pPr>
      <w:r>
        <w:rPr>
          <w:rFonts w:hint="cs"/>
          <w:rtl/>
        </w:rPr>
        <w:t>תוספות סוכה כה עמוד א</w:t>
      </w:r>
    </w:p>
    <w:p w14:paraId="1B5E2ACD" w14:textId="76CD21F8" w:rsidR="00C0578B" w:rsidRDefault="00C0578B" w:rsidP="00C0578B">
      <w:pPr>
        <w:rPr>
          <w:rFonts w:cs="Arial"/>
          <w:rtl/>
        </w:rPr>
      </w:pPr>
      <w:r w:rsidRPr="00C0578B">
        <w:rPr>
          <w:rFonts w:cs="Arial"/>
          <w:rtl/>
        </w:rPr>
        <w:t xml:space="preserve">ובלכתך בדרך פרט לחתן. ואף על גב דהוא נמי </w:t>
      </w:r>
      <w:proofErr w:type="spellStart"/>
      <w:r w:rsidRPr="00C0578B">
        <w:rPr>
          <w:rFonts w:cs="Arial"/>
          <w:rtl/>
        </w:rPr>
        <w:t>במצוה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טריד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איצטריך</w:t>
      </w:r>
      <w:proofErr w:type="spellEnd"/>
      <w:r w:rsidRPr="00C0578B">
        <w:rPr>
          <w:rFonts w:cs="Arial"/>
          <w:rtl/>
        </w:rPr>
        <w:t xml:space="preserve"> תרי קראי דאי </w:t>
      </w:r>
      <w:proofErr w:type="spellStart"/>
      <w:r w:rsidRPr="00C0578B">
        <w:rPr>
          <w:rFonts w:cs="Arial"/>
          <w:rtl/>
        </w:rPr>
        <w:t>הוה</w:t>
      </w:r>
      <w:proofErr w:type="spellEnd"/>
      <w:r w:rsidRPr="00C0578B">
        <w:rPr>
          <w:rFonts w:cs="Arial"/>
          <w:rtl/>
        </w:rPr>
        <w:t xml:space="preserve"> כתיב חד כיון </w:t>
      </w:r>
      <w:proofErr w:type="spellStart"/>
      <w:r w:rsidRPr="00C0578B">
        <w:rPr>
          <w:rFonts w:cs="Arial"/>
          <w:rtl/>
        </w:rPr>
        <w:t>דחתן</w:t>
      </w:r>
      <w:proofErr w:type="spellEnd"/>
      <w:r w:rsidRPr="00C0578B">
        <w:rPr>
          <w:rFonts w:cs="Arial"/>
          <w:rtl/>
        </w:rPr>
        <w:t xml:space="preserve"> לאו </w:t>
      </w:r>
      <w:proofErr w:type="spellStart"/>
      <w:r w:rsidRPr="00C0578B">
        <w:rPr>
          <w:rFonts w:cs="Arial"/>
          <w:rtl/>
        </w:rPr>
        <w:t>בהדיא</w:t>
      </w:r>
      <w:proofErr w:type="spellEnd"/>
      <w:r w:rsidRPr="00C0578B">
        <w:rPr>
          <w:rFonts w:cs="Arial"/>
          <w:rtl/>
        </w:rPr>
        <w:t xml:space="preserve"> כתיב בקרא </w:t>
      </w:r>
      <w:proofErr w:type="spellStart"/>
      <w:r w:rsidRPr="00C0578B">
        <w:rPr>
          <w:rFonts w:cs="Arial"/>
          <w:rtl/>
        </w:rPr>
        <w:t>הוה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אמינא</w:t>
      </w:r>
      <w:proofErr w:type="spellEnd"/>
      <w:r w:rsidRPr="00C0578B">
        <w:rPr>
          <w:rFonts w:cs="Arial"/>
          <w:rtl/>
        </w:rPr>
        <w:t xml:space="preserve"> לא פטר הכתוב אלא טורח ועושה מצוה </w:t>
      </w:r>
      <w:proofErr w:type="spellStart"/>
      <w:r w:rsidRPr="00C0578B">
        <w:rPr>
          <w:rFonts w:cs="Arial"/>
          <w:rtl/>
        </w:rPr>
        <w:t>בידים</w:t>
      </w:r>
      <w:proofErr w:type="spellEnd"/>
      <w:r w:rsidRPr="00C0578B">
        <w:rPr>
          <w:rFonts w:cs="Arial"/>
          <w:rtl/>
        </w:rPr>
        <w:t xml:space="preserve"> או מהלך </w:t>
      </w:r>
      <w:proofErr w:type="spellStart"/>
      <w:r w:rsidRPr="00C0578B">
        <w:rPr>
          <w:rFonts w:cs="Arial"/>
          <w:rtl/>
        </w:rPr>
        <w:t>במצוה</w:t>
      </w:r>
      <w:proofErr w:type="spellEnd"/>
      <w:r w:rsidRPr="00C0578B">
        <w:rPr>
          <w:rFonts w:cs="Arial"/>
          <w:rtl/>
        </w:rPr>
        <w:t xml:space="preserve"> אבל חתן שהוא יושב ובטל ואינו עוסק אלא מחשב בבעילה לא פטר הכתוב הלכך מקרא </w:t>
      </w:r>
      <w:proofErr w:type="spellStart"/>
      <w:r w:rsidRPr="00C0578B">
        <w:rPr>
          <w:rFonts w:cs="Arial"/>
          <w:rtl/>
        </w:rPr>
        <w:t>יתירא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אשמעינן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דפטור</w:t>
      </w:r>
      <w:proofErr w:type="spellEnd"/>
      <w:r w:rsidRPr="00C0578B">
        <w:rPr>
          <w:rFonts w:cs="Arial"/>
          <w:rtl/>
        </w:rPr>
        <w:t xml:space="preserve"> מק"ש </w:t>
      </w:r>
      <w:proofErr w:type="spellStart"/>
      <w:r w:rsidRPr="00C0578B">
        <w:rPr>
          <w:rFonts w:cs="Arial"/>
          <w:rtl/>
        </w:rPr>
        <w:t>דטריד</w:t>
      </w:r>
      <w:proofErr w:type="spellEnd"/>
      <w:r w:rsidRPr="00C0578B">
        <w:rPr>
          <w:rFonts w:cs="Arial"/>
          <w:rtl/>
        </w:rPr>
        <w:t xml:space="preserve"> במחשבת בעילה כך פי' בקונטרס </w:t>
      </w:r>
      <w:proofErr w:type="spellStart"/>
      <w:r w:rsidRPr="00C0578B">
        <w:rPr>
          <w:rFonts w:cs="Arial"/>
          <w:rtl/>
        </w:rPr>
        <w:t>וסוגיא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דשמעתין</w:t>
      </w:r>
      <w:proofErr w:type="spellEnd"/>
      <w:r w:rsidRPr="00C0578B">
        <w:rPr>
          <w:rFonts w:cs="Arial"/>
          <w:rtl/>
        </w:rPr>
        <w:t xml:space="preserve"> משמע </w:t>
      </w:r>
      <w:proofErr w:type="spellStart"/>
      <w:r w:rsidRPr="00C0578B">
        <w:rPr>
          <w:rFonts w:cs="Arial"/>
          <w:rtl/>
        </w:rPr>
        <w:t>דמובלכתך</w:t>
      </w:r>
      <w:proofErr w:type="spellEnd"/>
      <w:r w:rsidRPr="00C0578B">
        <w:rPr>
          <w:rFonts w:cs="Arial"/>
          <w:rtl/>
        </w:rPr>
        <w:t xml:space="preserve"> בדרך ממעט האי </w:t>
      </w:r>
      <w:proofErr w:type="spellStart"/>
      <w:r w:rsidRPr="00C0578B">
        <w:rPr>
          <w:rFonts w:cs="Arial"/>
          <w:rtl/>
        </w:rPr>
        <w:t>דבמצוה</w:t>
      </w:r>
      <w:proofErr w:type="spellEnd"/>
      <w:r w:rsidRPr="00C0578B">
        <w:rPr>
          <w:rFonts w:cs="Arial"/>
          <w:rtl/>
        </w:rPr>
        <w:t xml:space="preserve"> קא </w:t>
      </w:r>
      <w:proofErr w:type="spellStart"/>
      <w:r w:rsidRPr="00C0578B">
        <w:rPr>
          <w:rFonts w:cs="Arial"/>
          <w:rtl/>
        </w:rPr>
        <w:t>עסיק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ובשילהי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פ"ק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דברכות</w:t>
      </w:r>
      <w:proofErr w:type="spellEnd"/>
      <w:r w:rsidRPr="00C0578B">
        <w:rPr>
          <w:rFonts w:cs="Arial"/>
          <w:rtl/>
        </w:rPr>
        <w:t xml:space="preserve"> (דף יא.) </w:t>
      </w:r>
      <w:proofErr w:type="spellStart"/>
      <w:r w:rsidRPr="00C0578B">
        <w:rPr>
          <w:rFonts w:cs="Arial"/>
          <w:rtl/>
        </w:rPr>
        <w:t>הגרסא</w:t>
      </w:r>
      <w:proofErr w:type="spellEnd"/>
      <w:r w:rsidRPr="00C0578B">
        <w:rPr>
          <w:rFonts w:cs="Arial"/>
          <w:rtl/>
        </w:rPr>
        <w:t xml:space="preserve"> להפך </w:t>
      </w:r>
      <w:proofErr w:type="spellStart"/>
      <w:r w:rsidRPr="00C0578B">
        <w:rPr>
          <w:rFonts w:cs="Arial"/>
          <w:rtl/>
        </w:rPr>
        <w:t>דגרס</w:t>
      </w:r>
      <w:proofErr w:type="spellEnd"/>
      <w:r w:rsidRPr="00C0578B">
        <w:rPr>
          <w:rFonts w:cs="Arial"/>
          <w:rtl/>
        </w:rPr>
        <w:t xml:space="preserve"> התם בשבתך פרט לחתן ובלכתך בדרך פרט לעוסק </w:t>
      </w:r>
      <w:proofErr w:type="spellStart"/>
      <w:r w:rsidRPr="00C0578B">
        <w:rPr>
          <w:rFonts w:cs="Arial"/>
          <w:rtl/>
        </w:rPr>
        <w:t>במצוה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וגירסא</w:t>
      </w:r>
      <w:proofErr w:type="spellEnd"/>
      <w:r w:rsidRPr="00C0578B">
        <w:rPr>
          <w:rFonts w:cs="Arial"/>
          <w:rtl/>
        </w:rPr>
        <w:t xml:space="preserve"> זו נראה </w:t>
      </w:r>
      <w:proofErr w:type="spellStart"/>
      <w:r w:rsidRPr="00C0578B">
        <w:rPr>
          <w:rFonts w:cs="Arial"/>
          <w:rtl/>
        </w:rPr>
        <w:t>דהכי</w:t>
      </w:r>
      <w:proofErr w:type="spellEnd"/>
      <w:r w:rsidRPr="00C0578B">
        <w:rPr>
          <w:rFonts w:cs="Arial"/>
          <w:rtl/>
        </w:rPr>
        <w:t xml:space="preserve"> משמע קרא בשבת דידך הוא </w:t>
      </w:r>
      <w:proofErr w:type="spellStart"/>
      <w:r w:rsidRPr="00C0578B">
        <w:rPr>
          <w:rFonts w:cs="Arial"/>
          <w:rtl/>
        </w:rPr>
        <w:t>דמיחייבת</w:t>
      </w:r>
      <w:proofErr w:type="spellEnd"/>
      <w:r w:rsidRPr="00C0578B">
        <w:rPr>
          <w:rFonts w:cs="Arial"/>
          <w:rtl/>
        </w:rPr>
        <w:t xml:space="preserve"> בק"ש ולא בשבת </w:t>
      </w:r>
      <w:proofErr w:type="spellStart"/>
      <w:r w:rsidRPr="00C0578B">
        <w:rPr>
          <w:rFonts w:cs="Arial"/>
          <w:rtl/>
        </w:rPr>
        <w:t>דמצוה</w:t>
      </w:r>
      <w:proofErr w:type="spellEnd"/>
      <w:r w:rsidRPr="00C0578B">
        <w:rPr>
          <w:rFonts w:cs="Arial"/>
          <w:rtl/>
        </w:rPr>
        <w:t xml:space="preserve"> שאתה יושב ומחשב בבעילת מצוה ובלכתך ממעט עוסק </w:t>
      </w:r>
      <w:proofErr w:type="spellStart"/>
      <w:r w:rsidRPr="00C0578B">
        <w:rPr>
          <w:rFonts w:cs="Arial"/>
          <w:rtl/>
        </w:rPr>
        <w:t>במצוה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דמשמע</w:t>
      </w:r>
      <w:proofErr w:type="spellEnd"/>
      <w:r w:rsidRPr="00C0578B">
        <w:rPr>
          <w:rFonts w:cs="Arial"/>
          <w:rtl/>
        </w:rPr>
        <w:t xml:space="preserve"> בלכת דידך ולא בלכת מצוה ומחתן לא </w:t>
      </w:r>
      <w:proofErr w:type="spellStart"/>
      <w:r w:rsidRPr="00C0578B">
        <w:rPr>
          <w:rFonts w:cs="Arial"/>
          <w:rtl/>
        </w:rPr>
        <w:t>הוה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ידעינן</w:t>
      </w:r>
      <w:proofErr w:type="spellEnd"/>
      <w:r w:rsidRPr="00C0578B">
        <w:rPr>
          <w:rFonts w:cs="Arial"/>
          <w:rtl/>
        </w:rPr>
        <w:t xml:space="preserve"> שאר עוסק </w:t>
      </w:r>
      <w:proofErr w:type="spellStart"/>
      <w:r w:rsidRPr="00C0578B">
        <w:rPr>
          <w:rFonts w:cs="Arial"/>
          <w:rtl/>
        </w:rPr>
        <w:t>במצוה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דדלמא</w:t>
      </w:r>
      <w:proofErr w:type="spellEnd"/>
      <w:r w:rsidRPr="00C0578B">
        <w:rPr>
          <w:rFonts w:cs="Arial"/>
          <w:rtl/>
        </w:rPr>
        <w:t xml:space="preserve"> שאני חתן שאין נקל לו כל כך להסיר </w:t>
      </w:r>
      <w:proofErr w:type="spellStart"/>
      <w:r w:rsidRPr="00C0578B">
        <w:rPr>
          <w:rFonts w:cs="Arial"/>
          <w:rtl/>
        </w:rPr>
        <w:t>הטירדא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מלבו</w:t>
      </w:r>
      <w:proofErr w:type="spellEnd"/>
      <w:r w:rsidRPr="00C0578B">
        <w:rPr>
          <w:rFonts w:cs="Arial"/>
          <w:rtl/>
        </w:rPr>
        <w:t xml:space="preserve"> אע"פ </w:t>
      </w:r>
      <w:proofErr w:type="spellStart"/>
      <w:r w:rsidRPr="00C0578B">
        <w:rPr>
          <w:rFonts w:cs="Arial"/>
          <w:rtl/>
        </w:rPr>
        <w:t>שבטירדא</w:t>
      </w:r>
      <w:proofErr w:type="spellEnd"/>
      <w:r w:rsidRPr="00C0578B">
        <w:rPr>
          <w:rFonts w:cs="Arial"/>
          <w:rtl/>
        </w:rPr>
        <w:t xml:space="preserve"> דרשות </w:t>
      </w:r>
      <w:proofErr w:type="spellStart"/>
      <w:r w:rsidRPr="00C0578B">
        <w:rPr>
          <w:rFonts w:cs="Arial"/>
          <w:rtl/>
        </w:rPr>
        <w:t>מיבעי</w:t>
      </w:r>
      <w:proofErr w:type="spellEnd"/>
      <w:r w:rsidRPr="00C0578B">
        <w:rPr>
          <w:rFonts w:cs="Arial"/>
          <w:rtl/>
        </w:rPr>
        <w:t xml:space="preserve"> ליה </w:t>
      </w:r>
      <w:proofErr w:type="spellStart"/>
      <w:r w:rsidRPr="00C0578B">
        <w:rPr>
          <w:rFonts w:cs="Arial"/>
          <w:rtl/>
        </w:rPr>
        <w:t>ליתוביה</w:t>
      </w:r>
      <w:proofErr w:type="spellEnd"/>
      <w:r w:rsidRPr="00C0578B">
        <w:rPr>
          <w:rFonts w:cs="Arial"/>
          <w:rtl/>
        </w:rPr>
        <w:t xml:space="preserve"> </w:t>
      </w:r>
      <w:proofErr w:type="spellStart"/>
      <w:r w:rsidRPr="00C0578B">
        <w:rPr>
          <w:rFonts w:cs="Arial"/>
          <w:rtl/>
        </w:rPr>
        <w:t>דעתיה</w:t>
      </w:r>
      <w:proofErr w:type="spellEnd"/>
      <w:r w:rsidRPr="00C0578B">
        <w:rPr>
          <w:rFonts w:cs="Arial"/>
          <w:rtl/>
        </w:rPr>
        <w:t xml:space="preserve"> ולהסיר מחשבת טרדתו:</w:t>
      </w:r>
    </w:p>
    <w:p w14:paraId="369D2A98" w14:textId="119C3DE4" w:rsidR="001776E8" w:rsidRDefault="001776E8" w:rsidP="00C0578B">
      <w:pPr>
        <w:rPr>
          <w:rFonts w:cs="Arial"/>
          <w:rtl/>
        </w:rPr>
      </w:pPr>
    </w:p>
    <w:p w14:paraId="2983B04D" w14:textId="77777777" w:rsidR="00A651AC" w:rsidRDefault="00A651AC" w:rsidP="00A651AC">
      <w:pPr>
        <w:rPr>
          <w:rtl/>
        </w:rPr>
      </w:pPr>
      <w:r>
        <w:rPr>
          <w:rFonts w:cs="Arial" w:hint="cs"/>
          <w:rtl/>
        </w:rPr>
        <w:t>רשי ברכות יא עמוד א</w:t>
      </w:r>
      <w:r w:rsidRPr="00A651AC">
        <w:rPr>
          <w:rtl/>
        </w:rPr>
        <w:t xml:space="preserve"> </w:t>
      </w:r>
    </w:p>
    <w:p w14:paraId="243BAF4E" w14:textId="20C10FB1" w:rsidR="00A651AC" w:rsidRDefault="00A651AC" w:rsidP="00A651AC">
      <w:pPr>
        <w:rPr>
          <w:rFonts w:cs="Arial"/>
          <w:rtl/>
        </w:rPr>
      </w:pPr>
      <w:r w:rsidRPr="00A651AC">
        <w:rPr>
          <w:rFonts w:cs="Arial"/>
          <w:rtl/>
        </w:rPr>
        <w:t xml:space="preserve">ובלכתך בדרך פרט לחתן. </w:t>
      </w:r>
      <w:proofErr w:type="spellStart"/>
      <w:r w:rsidRPr="00A651AC">
        <w:rPr>
          <w:rFonts w:cs="Arial"/>
          <w:rtl/>
        </w:rPr>
        <w:t>ואע</w:t>
      </w:r>
      <w:proofErr w:type="spellEnd"/>
      <w:r w:rsidRPr="00A651AC">
        <w:rPr>
          <w:rFonts w:cs="Arial"/>
          <w:rtl/>
        </w:rPr>
        <w:t xml:space="preserve">''ג </w:t>
      </w:r>
      <w:proofErr w:type="spellStart"/>
      <w:r w:rsidRPr="00A651AC">
        <w:rPr>
          <w:rFonts w:cs="Arial"/>
          <w:rtl/>
        </w:rPr>
        <w:t>דחתן</w:t>
      </w:r>
      <w:proofErr w:type="spellEnd"/>
      <w:r w:rsidRPr="00A651AC">
        <w:rPr>
          <w:rFonts w:cs="Arial"/>
          <w:rtl/>
        </w:rPr>
        <w:t xml:space="preserve"> נמי עוסק </w:t>
      </w:r>
      <w:proofErr w:type="spellStart"/>
      <w:r w:rsidRPr="00A651AC">
        <w:rPr>
          <w:rFonts w:cs="Arial"/>
          <w:rtl/>
        </w:rPr>
        <w:t>במצוה</w:t>
      </w:r>
      <w:proofErr w:type="spellEnd"/>
      <w:r w:rsidRPr="00A651AC">
        <w:rPr>
          <w:rFonts w:cs="Arial"/>
          <w:rtl/>
        </w:rPr>
        <w:t xml:space="preserve"> הוא אי לאו קרא יתירה לא נפקא לן מקרא קמא דכיון </w:t>
      </w:r>
      <w:proofErr w:type="spellStart"/>
      <w:r w:rsidRPr="00A651AC">
        <w:rPr>
          <w:rFonts w:cs="Arial"/>
          <w:rtl/>
        </w:rPr>
        <w:t>דעוסק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במצוה</w:t>
      </w:r>
      <w:proofErr w:type="spellEnd"/>
      <w:r w:rsidRPr="00A651AC">
        <w:rPr>
          <w:rFonts w:cs="Arial"/>
          <w:rtl/>
        </w:rPr>
        <w:t xml:space="preserve"> לא כתיב בקרא </w:t>
      </w:r>
      <w:proofErr w:type="spellStart"/>
      <w:r w:rsidRPr="00A651AC">
        <w:rPr>
          <w:rFonts w:cs="Arial"/>
          <w:rtl/>
        </w:rPr>
        <w:t>בהדיא</w:t>
      </w:r>
      <w:proofErr w:type="spellEnd"/>
      <w:r w:rsidRPr="00A651AC">
        <w:rPr>
          <w:rFonts w:cs="Arial"/>
          <w:rtl/>
        </w:rPr>
        <w:t xml:space="preserve"> אלא </w:t>
      </w:r>
      <w:proofErr w:type="spellStart"/>
      <w:r w:rsidRPr="00A651AC">
        <w:rPr>
          <w:rFonts w:cs="Arial"/>
          <w:rtl/>
        </w:rPr>
        <w:t>מיעוטא</w:t>
      </w:r>
      <w:proofErr w:type="spellEnd"/>
      <w:r w:rsidRPr="00A651AC">
        <w:rPr>
          <w:rFonts w:cs="Arial"/>
          <w:rtl/>
        </w:rPr>
        <w:t xml:space="preserve"> בעלמא הוא </w:t>
      </w:r>
      <w:proofErr w:type="spellStart"/>
      <w:r w:rsidRPr="00A651AC">
        <w:rPr>
          <w:rFonts w:cs="Arial"/>
          <w:rtl/>
        </w:rPr>
        <w:t>דקא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דרשינן</w:t>
      </w:r>
      <w:proofErr w:type="spellEnd"/>
      <w:r w:rsidRPr="00A651AC">
        <w:rPr>
          <w:rFonts w:cs="Arial"/>
          <w:rtl/>
        </w:rPr>
        <w:t xml:space="preserve"> מביתך </w:t>
      </w:r>
      <w:proofErr w:type="spellStart"/>
      <w:r w:rsidRPr="00A651AC">
        <w:rPr>
          <w:rFonts w:cs="Arial"/>
          <w:rtl/>
        </w:rPr>
        <w:t>וממעטינן</w:t>
      </w:r>
      <w:proofErr w:type="spellEnd"/>
      <w:r w:rsidRPr="00A651AC">
        <w:rPr>
          <w:rFonts w:cs="Arial"/>
          <w:rtl/>
        </w:rPr>
        <w:t xml:space="preserve"> מינה עוסק במלאכת מצוה </w:t>
      </w:r>
      <w:proofErr w:type="spellStart"/>
      <w:r w:rsidRPr="00A651AC">
        <w:rPr>
          <w:rFonts w:cs="Arial"/>
          <w:rtl/>
        </w:rPr>
        <w:t>דאיכא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טרדא</w:t>
      </w:r>
      <w:proofErr w:type="spellEnd"/>
      <w:r w:rsidRPr="00A651AC">
        <w:rPr>
          <w:rFonts w:cs="Arial"/>
          <w:rtl/>
        </w:rPr>
        <w:t xml:space="preserve"> אבל חתן </w:t>
      </w:r>
      <w:proofErr w:type="spellStart"/>
      <w:r w:rsidRPr="00A651AC">
        <w:rPr>
          <w:rFonts w:cs="Arial"/>
          <w:rtl/>
        </w:rPr>
        <w:t>דטרדא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דמחשבה</w:t>
      </w:r>
      <w:proofErr w:type="spellEnd"/>
      <w:r w:rsidRPr="00A651AC">
        <w:rPr>
          <w:rFonts w:cs="Arial"/>
          <w:rtl/>
        </w:rPr>
        <w:t xml:space="preserve"> בעלמא הוא שמחשב על עסק בתולים אי לאו קרא יתירה לא </w:t>
      </w:r>
      <w:proofErr w:type="spellStart"/>
      <w:r w:rsidRPr="00A651AC">
        <w:rPr>
          <w:rFonts w:cs="Arial"/>
          <w:rtl/>
        </w:rPr>
        <w:t>אתמעוט</w:t>
      </w:r>
      <w:proofErr w:type="spellEnd"/>
      <w:r w:rsidRPr="00A651AC">
        <w:rPr>
          <w:rFonts w:cs="Arial"/>
          <w:rtl/>
        </w:rPr>
        <w:t>.</w:t>
      </w:r>
    </w:p>
    <w:p w14:paraId="7DA2AD8F" w14:textId="77777777" w:rsidR="00A651AC" w:rsidRDefault="00A651AC" w:rsidP="00C0578B">
      <w:pPr>
        <w:rPr>
          <w:rFonts w:cs="Arial"/>
          <w:rtl/>
        </w:rPr>
      </w:pPr>
    </w:p>
    <w:p w14:paraId="3BC72670" w14:textId="77777777" w:rsidR="00A651AC" w:rsidRDefault="00A651AC" w:rsidP="00C0578B">
      <w:pPr>
        <w:rPr>
          <w:rFonts w:cs="Arial"/>
          <w:rtl/>
        </w:rPr>
      </w:pPr>
      <w:proofErr w:type="spellStart"/>
      <w:r w:rsidRPr="00A651AC">
        <w:rPr>
          <w:rFonts w:cs="Arial"/>
          <w:rtl/>
        </w:rPr>
        <w:t>ר"ן</w:t>
      </w:r>
      <w:proofErr w:type="spellEnd"/>
      <w:r w:rsidRPr="00A651AC">
        <w:rPr>
          <w:rFonts w:cs="Arial"/>
          <w:rtl/>
        </w:rPr>
        <w:t xml:space="preserve"> סוכה יא. </w:t>
      </w:r>
    </w:p>
    <w:p w14:paraId="2F2C90FC" w14:textId="2B35EC5A" w:rsidR="00A651AC" w:rsidRDefault="00A651AC" w:rsidP="00C0578B">
      <w:pPr>
        <w:rPr>
          <w:rFonts w:cs="Arial"/>
          <w:rtl/>
        </w:rPr>
      </w:pPr>
      <w:r w:rsidRPr="00A651AC">
        <w:rPr>
          <w:rFonts w:cs="Arial"/>
          <w:rtl/>
        </w:rPr>
        <w:t xml:space="preserve">ועוד </w:t>
      </w:r>
      <w:proofErr w:type="spellStart"/>
      <w:r w:rsidRPr="00A651AC">
        <w:rPr>
          <w:rFonts w:cs="Arial"/>
          <w:rtl/>
        </w:rPr>
        <w:t>מדאמרינן</w:t>
      </w:r>
      <w:proofErr w:type="spellEnd"/>
      <w:r w:rsidRPr="00A651AC">
        <w:rPr>
          <w:rFonts w:cs="Arial"/>
          <w:rtl/>
        </w:rPr>
        <w:t xml:space="preserve"> [ברכות </w:t>
      </w:r>
      <w:proofErr w:type="spellStart"/>
      <w:r w:rsidRPr="00A651AC">
        <w:rPr>
          <w:rFonts w:cs="Arial"/>
          <w:rtl/>
        </w:rPr>
        <w:t>טז</w:t>
      </w:r>
      <w:proofErr w:type="spellEnd"/>
      <w:r w:rsidRPr="00A651AC">
        <w:rPr>
          <w:rFonts w:cs="Arial"/>
          <w:rtl/>
        </w:rPr>
        <w:t xml:space="preserve"> א] חתן פטור מקריאת שמע עד מוצאי שבת אם לא עשה מעשה ואם איתא </w:t>
      </w:r>
      <w:proofErr w:type="spellStart"/>
      <w:r w:rsidRPr="00A651AC">
        <w:rPr>
          <w:rFonts w:cs="Arial"/>
          <w:rtl/>
        </w:rPr>
        <w:t>דביכול</w:t>
      </w:r>
      <w:proofErr w:type="spellEnd"/>
      <w:r w:rsidRPr="00A651AC">
        <w:rPr>
          <w:rFonts w:cs="Arial"/>
          <w:rtl/>
        </w:rPr>
        <w:t xml:space="preserve"> לקיים את </w:t>
      </w:r>
      <w:proofErr w:type="spellStart"/>
      <w:r w:rsidRPr="00A651AC">
        <w:rPr>
          <w:rFonts w:cs="Arial"/>
          <w:rtl/>
        </w:rPr>
        <w:t>שתיהם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מיחייב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נימא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דאיבעי</w:t>
      </w:r>
      <w:proofErr w:type="spellEnd"/>
      <w:r w:rsidRPr="00A651AC">
        <w:rPr>
          <w:rFonts w:cs="Arial"/>
          <w:rtl/>
        </w:rPr>
        <w:t xml:space="preserve"> ליה </w:t>
      </w:r>
      <w:proofErr w:type="spellStart"/>
      <w:r w:rsidRPr="00A651AC">
        <w:rPr>
          <w:rFonts w:cs="Arial"/>
          <w:rtl/>
        </w:rPr>
        <w:t>ליתובי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דעתיה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כדאמר</w:t>
      </w:r>
      <w:proofErr w:type="spellEnd"/>
      <w:r w:rsidRPr="00A651AC">
        <w:rPr>
          <w:rFonts w:cs="Arial"/>
          <w:rtl/>
        </w:rPr>
        <w:t xml:space="preserve"> [כאן דף כה ב] גבי אבל וליקיים </w:t>
      </w:r>
      <w:proofErr w:type="spellStart"/>
      <w:r w:rsidRPr="00A651AC">
        <w:rPr>
          <w:rFonts w:cs="Arial"/>
          <w:rtl/>
        </w:rPr>
        <w:t>תרוייהו</w:t>
      </w:r>
      <w:proofErr w:type="spellEnd"/>
      <w:r w:rsidRPr="00A651AC">
        <w:rPr>
          <w:rFonts w:cs="Arial"/>
          <w:rtl/>
        </w:rPr>
        <w:t xml:space="preserve"> ולא מצית אמרת דלא מצי </w:t>
      </w:r>
      <w:proofErr w:type="spellStart"/>
      <w:r w:rsidRPr="00A651AC">
        <w:rPr>
          <w:rFonts w:cs="Arial"/>
          <w:rtl/>
        </w:rPr>
        <w:t>ליתובי</w:t>
      </w:r>
      <w:proofErr w:type="spellEnd"/>
      <w:r w:rsidRPr="00A651AC">
        <w:rPr>
          <w:rFonts w:cs="Arial"/>
          <w:rtl/>
        </w:rPr>
        <w:t xml:space="preserve"> </w:t>
      </w:r>
      <w:proofErr w:type="spellStart"/>
      <w:r w:rsidRPr="00A651AC">
        <w:rPr>
          <w:rFonts w:cs="Arial"/>
          <w:rtl/>
        </w:rPr>
        <w:t>דעתיה</w:t>
      </w:r>
      <w:proofErr w:type="spellEnd"/>
      <w:r w:rsidRPr="00A651AC">
        <w:rPr>
          <w:rFonts w:cs="Arial"/>
          <w:rtl/>
        </w:rPr>
        <w:t xml:space="preserve"> דהא תנן חתן אם רצה לקרות לילה הראשון קורא.</w:t>
      </w:r>
    </w:p>
    <w:p w14:paraId="4EB9063F" w14:textId="2B3178A7" w:rsidR="00A651AC" w:rsidRDefault="00A651AC" w:rsidP="00C0578B">
      <w:pPr>
        <w:rPr>
          <w:rFonts w:cs="Arial"/>
          <w:rtl/>
        </w:rPr>
      </w:pPr>
    </w:p>
    <w:p w14:paraId="23EE6960" w14:textId="0C4D3F07" w:rsidR="00A651AC" w:rsidRDefault="00A651AC" w:rsidP="00C0578B">
      <w:pPr>
        <w:rPr>
          <w:rFonts w:cs="Arial"/>
          <w:rtl/>
        </w:rPr>
      </w:pPr>
    </w:p>
    <w:p w14:paraId="0A779709" w14:textId="77777777" w:rsidR="00A651AC" w:rsidRDefault="00A651AC" w:rsidP="00C0578B">
      <w:pPr>
        <w:rPr>
          <w:rFonts w:cs="Arial"/>
          <w:rtl/>
        </w:rPr>
      </w:pPr>
    </w:p>
    <w:p w14:paraId="2AFA011D" w14:textId="54098196" w:rsidR="00A651AC" w:rsidRDefault="00A651AC" w:rsidP="00C0578B">
      <w:pPr>
        <w:rPr>
          <w:rFonts w:cs="Arial"/>
          <w:rtl/>
        </w:rPr>
      </w:pPr>
    </w:p>
    <w:p w14:paraId="0BBD3F59" w14:textId="77777777" w:rsidR="00A651AC" w:rsidRPr="00A651AC" w:rsidRDefault="00A651AC" w:rsidP="00C0578B">
      <w:pPr>
        <w:rPr>
          <w:rFonts w:cs="Arial" w:hint="cs"/>
          <w:rtl/>
        </w:rPr>
      </w:pPr>
    </w:p>
    <w:sectPr w:rsidR="00A651AC" w:rsidRPr="00A651AC" w:rsidSect="007914F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CAD1" w14:textId="77777777" w:rsidR="001575E4" w:rsidRDefault="001575E4" w:rsidP="001575E4">
      <w:pPr>
        <w:spacing w:after="0" w:line="240" w:lineRule="auto"/>
      </w:pPr>
      <w:r>
        <w:separator/>
      </w:r>
    </w:p>
  </w:endnote>
  <w:endnote w:type="continuationSeparator" w:id="0">
    <w:p w14:paraId="4FFA5FA7" w14:textId="77777777" w:rsidR="001575E4" w:rsidRDefault="001575E4" w:rsidP="0015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6CB1" w14:textId="77777777" w:rsidR="001575E4" w:rsidRDefault="001575E4" w:rsidP="001575E4">
      <w:pPr>
        <w:spacing w:after="0" w:line="240" w:lineRule="auto"/>
      </w:pPr>
      <w:r>
        <w:separator/>
      </w:r>
    </w:p>
  </w:footnote>
  <w:footnote w:type="continuationSeparator" w:id="0">
    <w:p w14:paraId="272EF200" w14:textId="77777777" w:rsidR="001575E4" w:rsidRDefault="001575E4" w:rsidP="0015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0BB6"/>
    <w:multiLevelType w:val="hybridMultilevel"/>
    <w:tmpl w:val="FA5E7920"/>
    <w:lvl w:ilvl="0" w:tplc="5254B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291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4"/>
    <w:rsid w:val="001575E4"/>
    <w:rsid w:val="001776E8"/>
    <w:rsid w:val="00251308"/>
    <w:rsid w:val="002D2B30"/>
    <w:rsid w:val="007914F6"/>
    <w:rsid w:val="00A651AC"/>
    <w:rsid w:val="00C0578B"/>
    <w:rsid w:val="00C7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CD6A6"/>
  <w15:chartTrackingRefBased/>
  <w15:docId w15:val="{EA9F08ED-AADE-423A-B200-54E0A05D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AC"/>
    <w:pPr>
      <w:bidi w:val="0"/>
      <w:spacing w:after="200" w:line="276" w:lineRule="auto"/>
      <w:ind w:left="720"/>
      <w:contextualSpacing/>
      <w:jc w:val="both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Avigdor Rosensweig</dc:creator>
  <cp:keywords/>
  <dc:description/>
  <cp:lastModifiedBy>Avigdor Rosensweig</cp:lastModifiedBy>
  <cp:revision>1</cp:revision>
  <dcterms:created xsi:type="dcterms:W3CDTF">2023-02-14T19:12:00Z</dcterms:created>
  <dcterms:modified xsi:type="dcterms:W3CDTF">2023-02-14T19:52:00Z</dcterms:modified>
</cp:coreProperties>
</file>