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A513D" w14:textId="77777777" w:rsidR="007C50F4" w:rsidRDefault="007C50F4" w:rsidP="007C50F4">
      <w:pPr>
        <w:pStyle w:val="Title1"/>
      </w:pPr>
      <w:r>
        <w:t>Personal Growth, Giving to Others</w:t>
      </w:r>
    </w:p>
    <w:p w14:paraId="17AB3BF2" w14:textId="77777777" w:rsidR="007C50F4" w:rsidRDefault="007C50F4" w:rsidP="00F37B0F">
      <w:pPr>
        <w:pStyle w:val="Title1"/>
      </w:pPr>
      <w:r>
        <w:t>And the Delicate Balance of Spiritual Selfishness with Spiritual Generosity</w:t>
      </w:r>
    </w:p>
    <w:p w14:paraId="1F2781E4" w14:textId="77777777" w:rsidR="007C50F4" w:rsidRPr="007115D0" w:rsidRDefault="007C50F4" w:rsidP="00F37B0F">
      <w:pPr>
        <w:pStyle w:val="Title2"/>
        <w:rPr>
          <w:rtl/>
        </w:rPr>
      </w:pPr>
      <w:r w:rsidRPr="007115D0">
        <w:rPr>
          <w:rtl/>
        </w:rPr>
        <w:t>מסכת אבות פרק ב' משנה ב'</w:t>
      </w:r>
    </w:p>
    <w:p w14:paraId="49AECC89" w14:textId="77777777" w:rsidR="003B24BD" w:rsidRPr="007115D0" w:rsidRDefault="00F37B0F" w:rsidP="00F37B0F">
      <w:pPr>
        <w:bidi/>
        <w:jc w:val="both"/>
        <w:rPr>
          <w:rFonts w:asciiTheme="majorBidi" w:hAnsiTheme="majorBidi" w:cstheme="majorBidi"/>
          <w:sz w:val="24"/>
          <w:szCs w:val="24"/>
          <w:rtl/>
          <w:lang w:bidi="he-IL"/>
        </w:rPr>
      </w:pPr>
      <w:r w:rsidRPr="007115D0">
        <w:rPr>
          <w:rFonts w:asciiTheme="majorBidi" w:hAnsiTheme="majorBidi" w:cstheme="majorBidi"/>
          <w:sz w:val="24"/>
          <w:szCs w:val="24"/>
          <w:rtl/>
          <w:lang w:bidi="he-IL"/>
        </w:rPr>
        <w:t>רבן גמליאל בנו של רבי יהודה הנשיא אומר יפה תלמוד תורה עם דרך ארץ שיגיעת שניהם משכחת עון וכל תורה שאין עמה מלאכה סופה בטלה וגוררת עון וכל העמלים עם הצבור יהיו עמלים עמהם לשם שמים שזכות אבותם מסייעתן וצדקתם עומדת לעד ואתם מעלה אני עליכם שכר הרבה כאילו עשיתם:</w:t>
      </w:r>
    </w:p>
    <w:p w14:paraId="51E99343" w14:textId="77777777" w:rsidR="003B24BD" w:rsidRPr="007115D0" w:rsidRDefault="003B24BD" w:rsidP="00F37B0F">
      <w:pPr>
        <w:pStyle w:val="Title2"/>
        <w:rPr>
          <w:rtl/>
        </w:rPr>
      </w:pPr>
      <w:r w:rsidRPr="007115D0">
        <w:rPr>
          <w:rtl/>
        </w:rPr>
        <w:t>מאירי שם</w:t>
      </w:r>
    </w:p>
    <w:p w14:paraId="08C355F9" w14:textId="77777777" w:rsidR="007C50F4" w:rsidRPr="007115D0" w:rsidRDefault="00F37B0F" w:rsidP="00F37B0F">
      <w:pPr>
        <w:bidi/>
        <w:jc w:val="both"/>
        <w:rPr>
          <w:rFonts w:asciiTheme="majorBidi" w:hAnsiTheme="majorBidi" w:cstheme="majorBidi"/>
          <w:sz w:val="24"/>
          <w:szCs w:val="24"/>
          <w:rtl/>
          <w:lang w:bidi="he-IL"/>
        </w:rPr>
      </w:pPr>
      <w:r w:rsidRPr="007115D0">
        <w:rPr>
          <w:rFonts w:asciiTheme="majorBidi" w:hAnsiTheme="majorBidi" w:cstheme="majorBidi"/>
          <w:sz w:val="24"/>
          <w:szCs w:val="24"/>
          <w:rtl/>
          <w:lang w:bidi="he-IL"/>
        </w:rPr>
        <w:t>יפה תלמוד תורה עם דרך ארץ יש מפרשים דרך ארץ התעסקות בפרנסתו וסחורות ובא על דרך טובה חכמה עם נחלה...</w:t>
      </w:r>
    </w:p>
    <w:p w14:paraId="48C5E2C2" w14:textId="77777777" w:rsidR="00F37B0F" w:rsidRPr="007115D0" w:rsidRDefault="00F37B0F" w:rsidP="00F37B0F">
      <w:pPr>
        <w:bidi/>
        <w:jc w:val="both"/>
        <w:rPr>
          <w:rFonts w:asciiTheme="majorBidi" w:hAnsiTheme="majorBidi" w:cstheme="majorBidi"/>
          <w:sz w:val="24"/>
          <w:szCs w:val="24"/>
          <w:rtl/>
          <w:lang w:bidi="he-IL"/>
        </w:rPr>
      </w:pPr>
      <w:r w:rsidRPr="007115D0">
        <w:rPr>
          <w:rFonts w:asciiTheme="majorBidi" w:hAnsiTheme="majorBidi" w:cstheme="majorBidi"/>
          <w:sz w:val="24"/>
          <w:szCs w:val="24"/>
          <w:rtl/>
          <w:lang w:bidi="he-IL"/>
        </w:rPr>
        <w:t>ויש לפרש דרך ארץ מוסר ומדות אמר שיגיעת שניהם משכחת עון כי ה</w:t>
      </w:r>
      <w:bookmarkStart w:id="0" w:name="_GoBack"/>
      <w:bookmarkEnd w:id="0"/>
      <w:r w:rsidRPr="007115D0">
        <w:rPr>
          <w:rFonts w:asciiTheme="majorBidi" w:hAnsiTheme="majorBidi" w:cstheme="majorBidi"/>
          <w:sz w:val="24"/>
          <w:szCs w:val="24"/>
          <w:rtl/>
          <w:lang w:bidi="he-IL"/>
        </w:rPr>
        <w:t>חכם מצד הוכיחו שאר בני אדם כמה נבלים מקנאים בו ומחפשים מומיו כשהוא מוכיח דרך כעס וקנטור אבל כשהוא בעל מוסר ומוכיח דרך חבה ואהבה הם נזהרים בכבודו הרבה וזהו משכחת עון... ולפי' זה יהיה ענין וכל תורה שאין עמה מלאכה ענין אחר מיוחד בפני עצמו בלתי נמשך למה שלפניו אלא שמצד ענין משכחת עון וגוררת עון יראה שהכל מאמר אחד וכפי' הראשון אלא שלענין הפי' הב' טוב מצד עצמו:</w:t>
      </w:r>
    </w:p>
    <w:p w14:paraId="6A991A3F" w14:textId="77777777" w:rsidR="007C50F4" w:rsidRPr="007115D0" w:rsidRDefault="003811C2" w:rsidP="00F37B0F">
      <w:pPr>
        <w:pStyle w:val="Title2"/>
        <w:rPr>
          <w:rtl/>
        </w:rPr>
      </w:pPr>
      <w:r w:rsidRPr="007115D0">
        <w:rPr>
          <w:rtl/>
        </w:rPr>
        <w:t>רש"י שם</w:t>
      </w:r>
    </w:p>
    <w:p w14:paraId="0E90C0B3" w14:textId="77777777" w:rsidR="003811C2" w:rsidRPr="007115D0" w:rsidRDefault="00F37B0F" w:rsidP="003811C2">
      <w:pPr>
        <w:bidi/>
        <w:rPr>
          <w:rFonts w:asciiTheme="majorBidi" w:hAnsiTheme="majorBidi" w:cstheme="majorBidi"/>
          <w:sz w:val="24"/>
          <w:szCs w:val="24"/>
          <w:rtl/>
          <w:lang w:bidi="he-IL"/>
        </w:rPr>
      </w:pPr>
      <w:r w:rsidRPr="007115D0">
        <w:rPr>
          <w:rFonts w:asciiTheme="majorBidi" w:hAnsiTheme="majorBidi" w:cstheme="majorBidi"/>
          <w:sz w:val="24"/>
          <w:szCs w:val="24"/>
          <w:rtl/>
          <w:lang w:bidi="he-IL"/>
        </w:rPr>
        <w:t>שיגיעת שניהם משכחת עון. שמתוך שהוא לומד ועוסק בתורה ובסחורה להתפרנס אינו חומד וגוזל ממון אחרים: לסוף בטלה לגרור עון. כך כתוב במשנה לפי שא"א לו בלא מזונות והולך וטורח ומלסטם את הבריות ומשכח את תלמודו:</w:t>
      </w:r>
    </w:p>
    <w:p w14:paraId="623D5663" w14:textId="77777777" w:rsidR="003811C2" w:rsidRPr="007115D0" w:rsidRDefault="003811C2" w:rsidP="00F37B0F">
      <w:pPr>
        <w:pStyle w:val="Title2"/>
        <w:rPr>
          <w:rtl/>
        </w:rPr>
      </w:pPr>
      <w:r w:rsidRPr="007115D0">
        <w:rPr>
          <w:rtl/>
        </w:rPr>
        <w:t>רבינו יונה שם</w:t>
      </w:r>
    </w:p>
    <w:p w14:paraId="6627F91E" w14:textId="77777777" w:rsidR="00F37B0F" w:rsidRPr="007115D0" w:rsidRDefault="00F37B0F" w:rsidP="00F37B0F">
      <w:pPr>
        <w:bidi/>
        <w:jc w:val="both"/>
        <w:rPr>
          <w:rFonts w:asciiTheme="majorBidi" w:hAnsiTheme="majorBidi" w:cstheme="majorBidi"/>
          <w:sz w:val="24"/>
          <w:szCs w:val="24"/>
          <w:rtl/>
          <w:lang w:bidi="he-IL"/>
        </w:rPr>
      </w:pPr>
      <w:r w:rsidRPr="007115D0">
        <w:rPr>
          <w:rFonts w:asciiTheme="majorBidi" w:hAnsiTheme="majorBidi" w:cstheme="majorBidi"/>
          <w:sz w:val="24"/>
          <w:szCs w:val="24"/>
          <w:rtl/>
          <w:lang w:bidi="he-IL"/>
        </w:rPr>
        <w:t>שיגיעת שניהם משכחת עון - כלו' מסיר יצר הרע כמו שנא' [תהלים נ"א ז'] הן בעוון חוללתי ובחטא יחמתני אמי. שעל ידי שהוא יגע בתורה ובמלאכה לא ישלוט עליו יצר הרע כי בכל עת אשר לא יהיה דשן ושמן לא יערב לו לעשות עבירות. לכן יעסוק בתורה שמתשת כחו של אדם וגם במלאכתו לכדי חיותו ולא יעמד בטל לעולם פן יתענג ורם לבבו לשכח את ה' אלהיו כענין שנאמר [דברים ל"ב ט"ו] וישמן ישרון ויבעט:</w:t>
      </w:r>
    </w:p>
    <w:p w14:paraId="268CD5FB" w14:textId="77777777" w:rsidR="00F37B0F" w:rsidRPr="007115D0" w:rsidRDefault="00F37B0F" w:rsidP="00F37B0F">
      <w:pPr>
        <w:pStyle w:val="Title2"/>
        <w:rPr>
          <w:rtl/>
        </w:rPr>
      </w:pPr>
      <w:r w:rsidRPr="007115D0">
        <w:rPr>
          <w:rtl/>
        </w:rPr>
        <w:t>אבות פרק א' משנה י'</w:t>
      </w:r>
    </w:p>
    <w:p w14:paraId="03F9CF1C" w14:textId="77777777" w:rsidR="00F37B0F" w:rsidRPr="007115D0" w:rsidRDefault="00F37B0F" w:rsidP="00F37B0F">
      <w:pPr>
        <w:bidi/>
        <w:rPr>
          <w:rFonts w:asciiTheme="majorBidi" w:hAnsiTheme="majorBidi" w:cstheme="majorBidi"/>
          <w:sz w:val="24"/>
          <w:szCs w:val="24"/>
          <w:rtl/>
          <w:lang w:bidi="he-IL"/>
        </w:rPr>
      </w:pPr>
      <w:r w:rsidRPr="007115D0">
        <w:rPr>
          <w:rFonts w:asciiTheme="majorBidi" w:hAnsiTheme="majorBidi" w:cstheme="majorBidi"/>
          <w:sz w:val="24"/>
          <w:szCs w:val="24"/>
          <w:rtl/>
          <w:lang w:bidi="he-IL"/>
        </w:rPr>
        <w:t>שמעיה ואבטליון קבלו מהם שמעיה אומר אהוב את המלאכה ושנא את הרבנות ואל תתודע לרשות:</w:t>
      </w:r>
    </w:p>
    <w:p w14:paraId="218B1F3E" w14:textId="77777777" w:rsidR="00F37B0F" w:rsidRPr="007115D0" w:rsidRDefault="00F37B0F" w:rsidP="00F37B0F">
      <w:pPr>
        <w:pStyle w:val="Title2"/>
        <w:rPr>
          <w:rtl/>
        </w:rPr>
      </w:pPr>
      <w:r w:rsidRPr="007115D0">
        <w:rPr>
          <w:rtl/>
        </w:rPr>
        <w:t>אבות דרבי נתן שם</w:t>
      </w:r>
    </w:p>
    <w:p w14:paraId="713A5E98" w14:textId="77777777" w:rsidR="00F37B0F" w:rsidRPr="007115D0" w:rsidRDefault="00F37B0F" w:rsidP="00F37B0F">
      <w:pPr>
        <w:bidi/>
        <w:jc w:val="both"/>
        <w:rPr>
          <w:rFonts w:asciiTheme="majorBidi" w:hAnsiTheme="majorBidi" w:cstheme="majorBidi"/>
          <w:sz w:val="24"/>
          <w:szCs w:val="24"/>
          <w:rtl/>
        </w:rPr>
      </w:pPr>
      <w:r w:rsidRPr="007115D0">
        <w:rPr>
          <w:rFonts w:asciiTheme="majorBidi" w:hAnsiTheme="majorBidi" w:cstheme="majorBidi"/>
          <w:sz w:val="24"/>
          <w:szCs w:val="24"/>
          <w:rtl/>
          <w:lang w:bidi="he-IL"/>
        </w:rPr>
        <w:t>אהוב את המלאכה כיצד מלמד שיהא אדם אוהב את המלאכה ואל יהיה [אדם] שונא את המלאכה שכשם שהתורה נתנה בברית כך המלאכה נתנה בברית שנאמר ששת ימים תעבוד ועשית כל מלאכתך ויום השביעי שבת לה' אלהיך (שמות כ' ט')</w:t>
      </w:r>
      <w:r w:rsidRPr="007115D0">
        <w:rPr>
          <w:rFonts w:asciiTheme="majorBidi" w:hAnsiTheme="majorBidi" w:cstheme="majorBidi"/>
          <w:sz w:val="24"/>
          <w:szCs w:val="24"/>
        </w:rPr>
        <w:t>:</w:t>
      </w:r>
    </w:p>
    <w:p w14:paraId="674BDB96" w14:textId="77777777" w:rsidR="00F37B0F" w:rsidRPr="007115D0" w:rsidRDefault="007115D0" w:rsidP="00F37B0F">
      <w:pPr>
        <w:pStyle w:val="Title2"/>
        <w:rPr>
          <w:rtl/>
        </w:rPr>
      </w:pPr>
      <w:r w:rsidRPr="007115D0">
        <w:rPr>
          <w:rtl/>
        </w:rPr>
        <w:t>רבינו יונה, אבות פרק ב' משנה ב'</w:t>
      </w:r>
    </w:p>
    <w:p w14:paraId="6433F8C2" w14:textId="77777777" w:rsidR="007115D0" w:rsidRPr="007115D0" w:rsidRDefault="007115D0" w:rsidP="007115D0">
      <w:pPr>
        <w:bidi/>
        <w:jc w:val="both"/>
        <w:rPr>
          <w:rFonts w:asciiTheme="majorBidi" w:hAnsiTheme="majorBidi" w:cstheme="majorBidi"/>
          <w:sz w:val="24"/>
          <w:szCs w:val="24"/>
          <w:rtl/>
          <w:lang w:bidi="he-IL"/>
        </w:rPr>
      </w:pPr>
      <w:r w:rsidRPr="007115D0">
        <w:rPr>
          <w:rFonts w:asciiTheme="majorBidi" w:hAnsiTheme="majorBidi" w:cstheme="majorBidi"/>
          <w:sz w:val="24"/>
          <w:szCs w:val="24"/>
          <w:rtl/>
          <w:lang w:bidi="he-IL"/>
        </w:rPr>
        <w:t>ואתם מעלה אני עליכם כאילו עשיתם - כלומר אף על פי שזכות אבותם מסייעתם וצרכיהם נעשין בזכות אבותיהם ולא על ידיכם אתם העוסקין מעלה אני עליכם כאילו נעשה כל צרכיהם על ידיכם ובזכותכם. כך פי' הראשונים ז"ל ויש לפרש עוד פירוש אחר וכל העוסקין עם הצבור יהיו עוסקין עמהם לשום שמים ואל תאמר למה לי הצרה הזאת לטרוח בצרכי צבור ואף כי יעשה צדקה עליהם לבד מתן השכר כי ממונם הוא שאין לך לחשוב דבר זה כי כפליים תטיב לעצמך בעבורך מפני שזכות אבותם מסייעתן ותצליח במעשיהם מאשר תוכל להצליח במעשיך: ומעלה אני עליך שכר כאילו עשית אותה משלך את הכל וכאילו מכיסך נתת את אשר נתנו על ידך והנך מרויח בטרחך במעשיהם מאשר אם תטרח לעצמך כי מעשיהם מרובים ממעשיך:</w:t>
      </w:r>
    </w:p>
    <w:p w14:paraId="38DB2090" w14:textId="77777777" w:rsidR="007115D0" w:rsidRPr="007115D0" w:rsidRDefault="007115D0" w:rsidP="007115D0">
      <w:pPr>
        <w:pStyle w:val="Title2"/>
        <w:rPr>
          <w:rtl/>
        </w:rPr>
      </w:pPr>
      <w:r w:rsidRPr="007115D0">
        <w:rPr>
          <w:rtl/>
        </w:rPr>
        <w:lastRenderedPageBreak/>
        <w:t>רמב"ם שם</w:t>
      </w:r>
    </w:p>
    <w:p w14:paraId="497D1857" w14:textId="77777777" w:rsidR="007115D0" w:rsidRPr="007115D0" w:rsidRDefault="007115D0" w:rsidP="007115D0">
      <w:pPr>
        <w:bidi/>
        <w:jc w:val="both"/>
        <w:rPr>
          <w:rFonts w:asciiTheme="majorBidi" w:hAnsiTheme="majorBidi" w:cstheme="majorBidi"/>
          <w:sz w:val="24"/>
          <w:szCs w:val="24"/>
          <w:rtl/>
          <w:lang w:bidi="he-IL"/>
        </w:rPr>
      </w:pPr>
      <w:r w:rsidRPr="007115D0">
        <w:rPr>
          <w:rFonts w:asciiTheme="majorBidi" w:hAnsiTheme="majorBidi" w:cstheme="majorBidi"/>
          <w:sz w:val="24"/>
          <w:szCs w:val="24"/>
          <w:rtl/>
          <w:lang w:bidi="he-IL"/>
        </w:rPr>
        <w:t>ואתם מעלה אני עליכם שכר - הוא דבר ה' לאותם אשר הם עמלין עם הציבור, שפעמים יהיו טרודים מלעשות מצוה בהתעסקם במה שהוא מיוחד לציבור, ואמר שה' יחשיב להם שכר מעשה המצוה ההיא ואף על פי שלא עשאוה, הואיל והתעסקו בעניני הציבור לשום שמים.</w:t>
      </w:r>
    </w:p>
    <w:p w14:paraId="5F1BAE40" w14:textId="77777777" w:rsidR="007115D0" w:rsidRPr="007115D0" w:rsidRDefault="007115D0" w:rsidP="007115D0">
      <w:pPr>
        <w:pStyle w:val="Title2"/>
        <w:rPr>
          <w:rtl/>
        </w:rPr>
      </w:pPr>
      <w:r w:rsidRPr="007115D0">
        <w:rPr>
          <w:rtl/>
        </w:rPr>
        <w:t>מאירי שם</w:t>
      </w:r>
    </w:p>
    <w:p w14:paraId="43F8B5A0" w14:textId="77777777" w:rsidR="007115D0" w:rsidRPr="007115D0" w:rsidRDefault="007115D0" w:rsidP="007115D0">
      <w:pPr>
        <w:bidi/>
        <w:jc w:val="both"/>
        <w:rPr>
          <w:rFonts w:asciiTheme="majorBidi" w:hAnsiTheme="majorBidi" w:cstheme="majorBidi"/>
          <w:sz w:val="24"/>
          <w:szCs w:val="24"/>
          <w:rtl/>
          <w:lang w:bidi="he-IL"/>
        </w:rPr>
      </w:pPr>
      <w:r w:rsidRPr="007115D0">
        <w:rPr>
          <w:rFonts w:asciiTheme="majorBidi" w:hAnsiTheme="majorBidi" w:cstheme="majorBidi"/>
          <w:sz w:val="24"/>
          <w:szCs w:val="24"/>
          <w:rtl/>
          <w:lang w:bidi="he-IL"/>
        </w:rPr>
        <w:t>ואמר אח"כ ואתם מעלה אני עליכם כאלו עשיתם והוא דרך משל ספור דבר ה' לאותם העוסקים בצורכי צבור שהוא מעלה עליהם שכר באותם המצות שפרקו עולם מעליהם כאלו עשאום אחר שלעסקי צבור נדחו מהם...</w:t>
      </w:r>
    </w:p>
    <w:p w14:paraId="375C95F0" w14:textId="77777777" w:rsidR="007115D0" w:rsidRPr="007115D0" w:rsidRDefault="007115D0" w:rsidP="007115D0">
      <w:pPr>
        <w:pStyle w:val="Title2"/>
        <w:rPr>
          <w:rtl/>
        </w:rPr>
      </w:pPr>
      <w:r w:rsidRPr="007115D0">
        <w:rPr>
          <w:rtl/>
        </w:rPr>
        <w:t>אבות פרק ב' משנה א'</w:t>
      </w:r>
    </w:p>
    <w:p w14:paraId="75F0F7B8" w14:textId="77777777" w:rsidR="007115D0" w:rsidRPr="007115D0" w:rsidRDefault="007115D0" w:rsidP="007115D0">
      <w:pPr>
        <w:bidi/>
        <w:jc w:val="both"/>
        <w:rPr>
          <w:rFonts w:asciiTheme="majorBidi" w:hAnsiTheme="majorBidi" w:cstheme="majorBidi"/>
          <w:sz w:val="24"/>
          <w:szCs w:val="24"/>
          <w:rtl/>
          <w:lang w:bidi="he-IL"/>
        </w:rPr>
      </w:pPr>
      <w:r w:rsidRPr="007115D0">
        <w:rPr>
          <w:rFonts w:asciiTheme="majorBidi" w:hAnsiTheme="majorBidi" w:cstheme="majorBidi"/>
          <w:sz w:val="24"/>
          <w:szCs w:val="24"/>
          <w:rtl/>
          <w:lang w:bidi="he-IL"/>
        </w:rPr>
        <w:t>רבי אומר איזוהי דרך ישרה שיבור לו האדם כל שהיא תפארת לעושה ותפארת לו מן האדם והוי זהיר במצוה קלה כבחמורה שאין אתה יודע מתן שכרן של מצות והוי מחשב הפסד מצוה כנגד שכרה ושכר עבירה כנגד הפסדה והסתכל בשלשה דברים ואי אתה בא לידי עבירה דע מה למעלה ממך עין רואה ואוזן שומעת וכל מעשיך בספר נכתבין:</w:t>
      </w:r>
    </w:p>
    <w:p w14:paraId="385C3E63" w14:textId="77777777" w:rsidR="007115D0" w:rsidRPr="007115D0" w:rsidRDefault="007115D0" w:rsidP="007115D0">
      <w:pPr>
        <w:pStyle w:val="Title2"/>
        <w:rPr>
          <w:rtl/>
        </w:rPr>
      </w:pPr>
      <w:r w:rsidRPr="007115D0">
        <w:rPr>
          <w:rtl/>
        </w:rPr>
        <w:t>בבלי ברכות דף ל"ה:</w:t>
      </w:r>
    </w:p>
    <w:p w14:paraId="45D22F36" w14:textId="77777777" w:rsidR="007115D0" w:rsidRPr="007115D0" w:rsidRDefault="007115D0" w:rsidP="007115D0">
      <w:pPr>
        <w:bidi/>
        <w:jc w:val="both"/>
        <w:rPr>
          <w:rFonts w:asciiTheme="majorBidi" w:hAnsiTheme="majorBidi" w:cstheme="majorBidi"/>
          <w:sz w:val="24"/>
          <w:szCs w:val="24"/>
          <w:rtl/>
          <w:lang w:bidi="he-IL"/>
        </w:rPr>
      </w:pPr>
      <w:r w:rsidRPr="007115D0">
        <w:rPr>
          <w:rFonts w:asciiTheme="majorBidi" w:hAnsiTheme="majorBidi" w:cstheme="majorBidi"/>
          <w:sz w:val="24"/>
          <w:szCs w:val="24"/>
          <w:rtl/>
          <w:lang w:bidi="he-IL"/>
        </w:rPr>
        <w:t>תנו רבנן: ואספת דגנך, - מה תלמוד לומר - לפי שנאמר: לא ימוש ספר התורה הזה מפיך, יכול דברים ככתבן? תלמוד לומר: ואספת דגנך - הנהג בהן מנהג דרך ארץ, דברי רבי ישמעאל; רבי שמעון בן יוחי אומר: אפשר אדם חורש בשעת חרישה, וזורע בשעת זריעה, וקוצר בשעת קצירה, ודש בשעת דישה, וזורה בשעת הרוח, תורה מה תהא עליה? אלא: בזמן שישראל עושין רצונו של מקום - מלאכתן נעשית על ידי אחרים, שנאמר: ועמדו זרים ורעו צאנכם וגו'. ובזמן שאין ישראל עושין רצונו של מקום - מלאכתן נעשית על ידי עצמן, שנאמר: ואספת דגנך; ולא עוד, אלא שמלאכת אחרים נעשית על ידן, שנאמר: ועבדת את אויבך וגו'. אמר אביי: הרבה עשו כרבי ישמעאל - ועלתה בידן, כרבי שמעון בן יוחי - ולא עלתה בידן.</w:t>
      </w:r>
    </w:p>
    <w:p w14:paraId="2B69FCE4" w14:textId="77777777" w:rsidR="00F37B0F" w:rsidRPr="00F37B0F" w:rsidRDefault="00F37B0F" w:rsidP="00F37B0F">
      <w:pPr>
        <w:bidi/>
        <w:rPr>
          <w:rFonts w:hint="cs"/>
          <w:rtl/>
          <w:lang w:bidi="he-IL"/>
        </w:rPr>
      </w:pPr>
    </w:p>
    <w:sectPr w:rsidR="00F37B0F" w:rsidRPr="00F37B0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FFEC4" w14:textId="77777777" w:rsidR="007115D0" w:rsidRDefault="007115D0" w:rsidP="007115D0">
      <w:pPr>
        <w:spacing w:after="0" w:line="240" w:lineRule="auto"/>
      </w:pPr>
      <w:r>
        <w:separator/>
      </w:r>
    </w:p>
  </w:endnote>
  <w:endnote w:type="continuationSeparator" w:id="0">
    <w:p w14:paraId="662D5C88" w14:textId="77777777" w:rsidR="007115D0" w:rsidRDefault="007115D0" w:rsidP="00711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8C98A" w14:textId="77777777" w:rsidR="007115D0" w:rsidRDefault="007115D0" w:rsidP="007115D0">
      <w:pPr>
        <w:spacing w:after="0" w:line="240" w:lineRule="auto"/>
      </w:pPr>
      <w:r>
        <w:separator/>
      </w:r>
    </w:p>
  </w:footnote>
  <w:footnote w:type="continuationSeparator" w:id="0">
    <w:p w14:paraId="0DC16BF8" w14:textId="77777777" w:rsidR="007115D0" w:rsidRDefault="007115D0" w:rsidP="00711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74E0F" w14:textId="77777777" w:rsidR="007115D0" w:rsidRPr="007115D0" w:rsidRDefault="007115D0" w:rsidP="007115D0">
    <w:pPr>
      <w:pStyle w:val="Header"/>
      <w:bidi/>
      <w:rPr>
        <w:rFonts w:asciiTheme="majorBidi" w:hAnsiTheme="majorBidi" w:cstheme="majorBidi"/>
        <w:rtl/>
        <w:lang w:bidi="he-IL"/>
      </w:rPr>
    </w:pPr>
    <w:r w:rsidRPr="007115D0">
      <w:rPr>
        <w:rFonts w:asciiTheme="majorBidi" w:hAnsiTheme="majorBidi" w:cstheme="majorBidi"/>
        <w:rtl/>
        <w:lang w:bidi="he-IL"/>
      </w:rPr>
      <w:t>בס"ד</w:t>
    </w:r>
  </w:p>
  <w:p w14:paraId="5E7A78BA" w14:textId="77777777" w:rsidR="007115D0" w:rsidRDefault="00711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E29E0"/>
    <w:multiLevelType w:val="hybridMultilevel"/>
    <w:tmpl w:val="835268D6"/>
    <w:lvl w:ilvl="0" w:tplc="737E2466">
      <w:start w:val="1"/>
      <w:numFmt w:val="decimal"/>
      <w:pStyle w:val="Title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0F4"/>
    <w:rsid w:val="000676B0"/>
    <w:rsid w:val="00183144"/>
    <w:rsid w:val="0021562A"/>
    <w:rsid w:val="003705E0"/>
    <w:rsid w:val="003811C2"/>
    <w:rsid w:val="003B24BD"/>
    <w:rsid w:val="007115D0"/>
    <w:rsid w:val="007C50F4"/>
    <w:rsid w:val="00975377"/>
    <w:rsid w:val="00C54EEE"/>
    <w:rsid w:val="00F37B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F09B"/>
  <w15:chartTrackingRefBased/>
  <w15:docId w15:val="{259735B2-2F2B-4B61-BE4A-0763DA14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4E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C54EEE"/>
    <w:pPr>
      <w:keepNext/>
      <w:keepLines/>
      <w:bidi/>
      <w:spacing w:before="40" w:after="0"/>
      <w:outlineLvl w:val="1"/>
    </w:pPr>
    <w:rPr>
      <w:rFonts w:asciiTheme="majorBidi" w:eastAsiaTheme="majorEastAsia" w:hAnsiTheme="majorBidi" w:cstheme="majorBidi"/>
      <w:b/>
      <w:bCs/>
      <w:color w:val="595959" w:themeColor="text1" w:themeTint="A6"/>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5377"/>
    <w:pPr>
      <w:spacing w:after="0" w:line="240" w:lineRule="auto"/>
      <w:contextualSpacing/>
      <w:jc w:val="center"/>
    </w:pPr>
    <w:rPr>
      <w:rFonts w:asciiTheme="majorBidi" w:eastAsiaTheme="majorEastAsia" w:hAnsiTheme="majorBidi" w:cstheme="majorBidi"/>
      <w:b/>
      <w:bCs/>
      <w:spacing w:val="-10"/>
      <w:kern w:val="28"/>
      <w:sz w:val="28"/>
      <w:szCs w:val="56"/>
      <w:u w:val="single"/>
    </w:rPr>
  </w:style>
  <w:style w:type="character" w:customStyle="1" w:styleId="TitleChar">
    <w:name w:val="Title Char"/>
    <w:basedOn w:val="DefaultParagraphFont"/>
    <w:link w:val="Title"/>
    <w:uiPriority w:val="10"/>
    <w:rsid w:val="00975377"/>
    <w:rPr>
      <w:rFonts w:asciiTheme="majorBidi" w:eastAsiaTheme="majorEastAsia" w:hAnsiTheme="majorBidi" w:cstheme="majorBidi"/>
      <w:b/>
      <w:bCs/>
      <w:spacing w:val="-10"/>
      <w:kern w:val="28"/>
      <w:sz w:val="28"/>
      <w:szCs w:val="56"/>
      <w:u w:val="single"/>
    </w:rPr>
  </w:style>
  <w:style w:type="paragraph" w:styleId="Subtitle">
    <w:name w:val="Subtitle"/>
    <w:basedOn w:val="Normal"/>
    <w:next w:val="Normal"/>
    <w:link w:val="SubtitleChar"/>
    <w:autoRedefine/>
    <w:uiPriority w:val="11"/>
    <w:qFormat/>
    <w:rsid w:val="000676B0"/>
    <w:pPr>
      <w:numPr>
        <w:ilvl w:val="1"/>
      </w:numPr>
    </w:pPr>
    <w:rPr>
      <w:rFonts w:asciiTheme="majorBidi" w:eastAsiaTheme="majorEastAsia" w:hAnsiTheme="majorBidi" w:cstheme="majorBidi"/>
      <w:b/>
      <w:color w:val="000000" w:themeColor="text1"/>
      <w:spacing w:val="15"/>
      <w:sz w:val="24"/>
      <w:szCs w:val="24"/>
      <w:u w:val="single"/>
      <w:lang w:bidi="he-IL"/>
    </w:rPr>
  </w:style>
  <w:style w:type="character" w:customStyle="1" w:styleId="SubtitleChar">
    <w:name w:val="Subtitle Char"/>
    <w:basedOn w:val="DefaultParagraphFont"/>
    <w:link w:val="Subtitle"/>
    <w:uiPriority w:val="11"/>
    <w:rsid w:val="000676B0"/>
    <w:rPr>
      <w:rFonts w:asciiTheme="majorBidi" w:eastAsiaTheme="majorEastAsia" w:hAnsiTheme="majorBidi" w:cstheme="majorBidi"/>
      <w:b/>
      <w:color w:val="000000" w:themeColor="text1"/>
      <w:spacing w:val="15"/>
      <w:sz w:val="24"/>
      <w:szCs w:val="24"/>
      <w:u w:val="single"/>
      <w:lang w:bidi="he-IL"/>
    </w:rPr>
  </w:style>
  <w:style w:type="paragraph" w:customStyle="1" w:styleId="Title1">
    <w:name w:val="Title 1"/>
    <w:basedOn w:val="Heading1"/>
    <w:next w:val="Normal"/>
    <w:autoRedefine/>
    <w:qFormat/>
    <w:rsid w:val="007C50F4"/>
    <w:pPr>
      <w:spacing w:line="240" w:lineRule="auto"/>
      <w:ind w:left="720" w:hanging="720"/>
      <w:contextualSpacing/>
      <w:jc w:val="center"/>
    </w:pPr>
    <w:rPr>
      <w:rFonts w:asciiTheme="majorBidi" w:hAnsiTheme="majorBidi"/>
      <w:b/>
      <w:bCs/>
      <w:color w:val="auto"/>
      <w:sz w:val="28"/>
      <w:szCs w:val="28"/>
      <w:u w:val="single"/>
      <w:lang w:bidi="he-IL"/>
    </w:rPr>
  </w:style>
  <w:style w:type="character" w:customStyle="1" w:styleId="Heading1Char">
    <w:name w:val="Heading 1 Char"/>
    <w:basedOn w:val="DefaultParagraphFont"/>
    <w:link w:val="Heading1"/>
    <w:uiPriority w:val="9"/>
    <w:rsid w:val="00C54EEE"/>
    <w:rPr>
      <w:rFonts w:asciiTheme="majorHAnsi" w:eastAsiaTheme="majorEastAsia" w:hAnsiTheme="majorHAnsi" w:cstheme="majorBidi"/>
      <w:color w:val="2F5496" w:themeColor="accent1" w:themeShade="BF"/>
      <w:sz w:val="32"/>
      <w:szCs w:val="32"/>
    </w:rPr>
  </w:style>
  <w:style w:type="paragraph" w:customStyle="1" w:styleId="Title2">
    <w:name w:val="Title 2"/>
    <w:basedOn w:val="Heading1"/>
    <w:next w:val="Normal"/>
    <w:autoRedefine/>
    <w:qFormat/>
    <w:rsid w:val="00F37B0F"/>
    <w:pPr>
      <w:numPr>
        <w:numId w:val="1"/>
      </w:numPr>
      <w:bidi/>
      <w:spacing w:line="240" w:lineRule="auto"/>
      <w:ind w:left="360"/>
      <w:contextualSpacing/>
    </w:pPr>
    <w:rPr>
      <w:rFonts w:asciiTheme="majorBidi" w:hAnsiTheme="majorBidi"/>
      <w:b/>
      <w:bCs/>
      <w:color w:val="auto"/>
      <w:sz w:val="24"/>
      <w:szCs w:val="24"/>
      <w:u w:val="single"/>
      <w:lang w:bidi="he-IL"/>
    </w:rPr>
  </w:style>
  <w:style w:type="character" w:customStyle="1" w:styleId="Heading2Char">
    <w:name w:val="Heading 2 Char"/>
    <w:basedOn w:val="DefaultParagraphFont"/>
    <w:link w:val="Heading2"/>
    <w:uiPriority w:val="9"/>
    <w:rsid w:val="00C54EEE"/>
    <w:rPr>
      <w:rFonts w:asciiTheme="majorBidi" w:eastAsiaTheme="majorEastAsia" w:hAnsiTheme="majorBidi" w:cstheme="majorBidi"/>
      <w:b/>
      <w:bCs/>
      <w:color w:val="595959" w:themeColor="text1" w:themeTint="A6"/>
      <w:sz w:val="24"/>
      <w:szCs w:val="24"/>
      <w:u w:val="single"/>
    </w:rPr>
  </w:style>
  <w:style w:type="paragraph" w:styleId="Header">
    <w:name w:val="header"/>
    <w:basedOn w:val="Normal"/>
    <w:link w:val="HeaderChar"/>
    <w:uiPriority w:val="99"/>
    <w:unhideWhenUsed/>
    <w:rsid w:val="00711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5D0"/>
  </w:style>
  <w:style w:type="paragraph" w:styleId="Footer">
    <w:name w:val="footer"/>
    <w:basedOn w:val="Normal"/>
    <w:link w:val="FooterChar"/>
    <w:uiPriority w:val="99"/>
    <w:unhideWhenUsed/>
    <w:rsid w:val="00711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Schrier</dc:creator>
  <cp:keywords/>
  <dc:description/>
  <cp:lastModifiedBy>Rabbi Schrier</cp:lastModifiedBy>
  <cp:revision>1</cp:revision>
  <dcterms:created xsi:type="dcterms:W3CDTF">2023-05-02T16:35:00Z</dcterms:created>
  <dcterms:modified xsi:type="dcterms:W3CDTF">2023-05-02T21:42:00Z</dcterms:modified>
</cp:coreProperties>
</file>