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21750785" w:rsidR="00772561" w:rsidRDefault="00D036C2" w:rsidP="00101600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CB56BD">
        <w:rPr>
          <w:rFonts w:asciiTheme="majorBidi" w:hAnsiTheme="majorBidi" w:cstheme="majorBidi"/>
          <w:u w:val="single"/>
          <w:rtl/>
        </w:rPr>
        <w:t>מ</w:t>
      </w:r>
      <w:r w:rsidR="001A560C">
        <w:rPr>
          <w:rFonts w:hint="cs"/>
          <w:u w:val="single"/>
          <w:rtl/>
        </w:rPr>
        <w:t>ס</w:t>
      </w:r>
      <w:r w:rsidR="0047139E">
        <w:rPr>
          <w:rFonts w:hint="cs"/>
          <w:u w:val="single"/>
          <w:rtl/>
        </w:rPr>
        <w:t xml:space="preserve">כת </w:t>
      </w:r>
      <w:r w:rsidR="00975647">
        <w:rPr>
          <w:rFonts w:hint="cs"/>
          <w:u w:val="single"/>
          <w:rtl/>
        </w:rPr>
        <w:t>ברכות</w:t>
      </w:r>
      <w:r w:rsidR="0047139E">
        <w:rPr>
          <w:rFonts w:hint="cs"/>
          <w:u w:val="single"/>
          <w:rtl/>
        </w:rPr>
        <w:t xml:space="preserve"> – דף-מקורות </w:t>
      </w:r>
      <w:r w:rsidR="00FA62A8">
        <w:rPr>
          <w:rFonts w:asciiTheme="majorBidi" w:hAnsiTheme="majorBidi" w:cstheme="majorBidi" w:hint="cs"/>
          <w:u w:val="single"/>
          <w:rtl/>
        </w:rPr>
        <w:t>10</w:t>
      </w:r>
    </w:p>
    <w:p w14:paraId="1ACCC121" w14:textId="77777777" w:rsidR="00DA53AE" w:rsidRDefault="00DA53AE" w:rsidP="00702EA0">
      <w:pPr>
        <w:tabs>
          <w:tab w:val="left" w:pos="6836"/>
        </w:tabs>
        <w:spacing w:after="120"/>
        <w:jc w:val="both"/>
        <w:rPr>
          <w:rFonts w:asciiTheme="majorBidi" w:hAnsiTheme="majorBidi"/>
        </w:rPr>
      </w:pPr>
    </w:p>
    <w:p w14:paraId="13B631C4" w14:textId="72000996" w:rsidR="00175377" w:rsidRDefault="005F6888" w:rsidP="0017537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(</w:t>
      </w:r>
      <w:r w:rsidR="003F0ECA">
        <w:rPr>
          <w:rFonts w:asciiTheme="majorBidi" w:hAnsiTheme="majorBidi"/>
        </w:rPr>
        <w:t>1</w:t>
      </w:r>
      <w:r>
        <w:rPr>
          <w:rFonts w:asciiTheme="majorBidi" w:hAnsiTheme="majorBidi" w:hint="cs"/>
          <w:rtl/>
        </w:rPr>
        <w:t xml:space="preserve">) </w:t>
      </w:r>
      <w:r w:rsidR="00FF025B">
        <w:rPr>
          <w:rFonts w:asciiTheme="majorBidi" w:hAnsiTheme="majorBidi" w:hint="cs"/>
          <w:rtl/>
        </w:rPr>
        <w:t xml:space="preserve">לסיים את המקורות מדף </w:t>
      </w:r>
      <w:r w:rsidR="00FA62A8">
        <w:rPr>
          <w:rFonts w:asciiTheme="majorBidi" w:hAnsiTheme="majorBidi" w:hint="cs"/>
          <w:rtl/>
        </w:rPr>
        <w:t>9</w:t>
      </w:r>
    </w:p>
    <w:p w14:paraId="49F559EB" w14:textId="00C21CD6" w:rsidR="003749CF" w:rsidRDefault="00175377" w:rsidP="00175377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ועיין עוד </w:t>
      </w:r>
      <w:proofErr w:type="spellStart"/>
      <w:r>
        <w:rPr>
          <w:rFonts w:asciiTheme="majorBidi" w:hAnsiTheme="majorBidi" w:hint="cs"/>
          <w:rtl/>
        </w:rPr>
        <w:t>בשו"ת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רשב"א</w:t>
      </w:r>
      <w:proofErr w:type="spellEnd"/>
      <w:r>
        <w:rPr>
          <w:rFonts w:asciiTheme="majorBidi" w:hAnsiTheme="majorBidi" w:hint="cs"/>
          <w:rtl/>
        </w:rPr>
        <w:t xml:space="preserve"> ח"א סי' </w:t>
      </w:r>
      <w:proofErr w:type="spellStart"/>
      <w:r>
        <w:rPr>
          <w:rFonts w:asciiTheme="majorBidi" w:hAnsiTheme="majorBidi" w:hint="cs"/>
          <w:rtl/>
        </w:rPr>
        <w:t>תכח</w:t>
      </w:r>
      <w:proofErr w:type="spellEnd"/>
      <w:r>
        <w:rPr>
          <w:rFonts w:asciiTheme="majorBidi" w:hAnsiTheme="majorBidi" w:hint="cs"/>
          <w:rtl/>
        </w:rPr>
        <w:t xml:space="preserve">, </w:t>
      </w:r>
      <w:r w:rsidR="00F80A03">
        <w:rPr>
          <w:rFonts w:asciiTheme="majorBidi" w:hAnsiTheme="majorBidi" w:hint="cs"/>
          <w:rtl/>
        </w:rPr>
        <w:t xml:space="preserve">[וע"ע אגרות משה </w:t>
      </w:r>
      <w:proofErr w:type="spellStart"/>
      <w:r w:rsidR="00F80A03">
        <w:rPr>
          <w:rFonts w:asciiTheme="majorBidi" w:hAnsiTheme="majorBidi" w:hint="cs"/>
          <w:rtl/>
        </w:rPr>
        <w:t>או"ח</w:t>
      </w:r>
      <w:proofErr w:type="spellEnd"/>
      <w:r w:rsidR="00F80A03">
        <w:rPr>
          <w:rFonts w:asciiTheme="majorBidi" w:hAnsiTheme="majorBidi" w:hint="cs"/>
          <w:rtl/>
        </w:rPr>
        <w:t xml:space="preserve"> ח"א סי' </w:t>
      </w:r>
      <w:proofErr w:type="spellStart"/>
      <w:r w:rsidR="00F80A03">
        <w:rPr>
          <w:rFonts w:asciiTheme="majorBidi" w:hAnsiTheme="majorBidi" w:hint="cs"/>
          <w:rtl/>
        </w:rPr>
        <w:t>נז</w:t>
      </w:r>
      <w:proofErr w:type="spellEnd"/>
      <w:r w:rsidR="00F80A03">
        <w:rPr>
          <w:rFonts w:asciiTheme="majorBidi" w:hAnsiTheme="majorBidi" w:hint="cs"/>
          <w:rtl/>
        </w:rPr>
        <w:t xml:space="preserve"> ענף ג]</w:t>
      </w:r>
    </w:p>
    <w:p w14:paraId="2B9138BE" w14:textId="77777777" w:rsidR="00F80A03" w:rsidRDefault="00F80A03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6C34914C" w14:textId="59F0FD3E" w:rsidR="00175377" w:rsidRDefault="00175377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למה מברכים האדמה על קורא לפי רב יהודה, ולא העץ?</w:t>
      </w:r>
      <w:r w:rsidR="00C956D0">
        <w:rPr>
          <w:rFonts w:asciiTheme="majorBidi" w:hAnsiTheme="majorBidi" w:hint="cs"/>
          <w:rtl/>
        </w:rPr>
        <w:t xml:space="preserve"> מה הברכה על לבבות דקל בזמן הזה?</w:t>
      </w:r>
    </w:p>
    <w:p w14:paraId="21670479" w14:textId="36AE72A4" w:rsidR="00175377" w:rsidRDefault="00C956D0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בה"ג</w:t>
      </w:r>
      <w:proofErr w:type="spellEnd"/>
      <w:r>
        <w:rPr>
          <w:rFonts w:asciiTheme="majorBidi" w:hAnsiTheme="majorBidi" w:hint="cs"/>
          <w:rtl/>
        </w:rPr>
        <w:t xml:space="preserve"> ברכות פרק ו "סכר קנה </w:t>
      </w:r>
      <w:proofErr w:type="spellStart"/>
      <w:r>
        <w:rPr>
          <w:rFonts w:asciiTheme="majorBidi" w:hAnsiTheme="majorBidi" w:hint="cs"/>
          <w:rtl/>
        </w:rPr>
        <w:t>דיליה</w:t>
      </w:r>
      <w:proofErr w:type="spellEnd"/>
      <w:r>
        <w:rPr>
          <w:rFonts w:asciiTheme="majorBidi" w:hAnsiTheme="majorBidi" w:hint="cs"/>
          <w:rtl/>
        </w:rPr>
        <w:t xml:space="preserve"> ... מידי שהוה </w:t>
      </w:r>
      <w:proofErr w:type="spellStart"/>
      <w:r>
        <w:rPr>
          <w:rFonts w:asciiTheme="majorBidi" w:hAnsiTheme="majorBidi" w:hint="cs"/>
          <w:rtl/>
        </w:rPr>
        <w:t>אשותא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דפרחא</w:t>
      </w:r>
      <w:proofErr w:type="spellEnd"/>
      <w:r>
        <w:rPr>
          <w:rFonts w:asciiTheme="majorBidi" w:hAnsiTheme="majorBidi" w:hint="cs"/>
          <w:rtl/>
        </w:rPr>
        <w:t>", [רמב"ם ברכות ח:ה]</w:t>
      </w:r>
    </w:p>
    <w:p w14:paraId="4E46E70F" w14:textId="5D2417C5" w:rsidR="00C956D0" w:rsidRDefault="00C956D0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[ספר "וזאת הברכה" עמוד 308]</w:t>
      </w:r>
    </w:p>
    <w:p w14:paraId="377B04F3" w14:textId="77777777" w:rsidR="00C956D0" w:rsidRDefault="00C956D0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37B40AF3" w14:textId="588EA061" w:rsidR="003749CF" w:rsidRDefault="003749CF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(2) גמרא </w:t>
      </w:r>
      <w:r w:rsidR="00FB5ADF">
        <w:rPr>
          <w:rFonts w:asciiTheme="majorBidi" w:hAnsiTheme="majorBidi" w:hint="cs"/>
          <w:rtl/>
        </w:rPr>
        <w:t>לו.</w:t>
      </w:r>
      <w:r>
        <w:rPr>
          <w:rFonts w:asciiTheme="majorBidi" w:hAnsiTheme="majorBidi" w:hint="cs"/>
          <w:rtl/>
        </w:rPr>
        <w:t xml:space="preserve"> "</w:t>
      </w:r>
      <w:r w:rsidR="00C956D0">
        <w:rPr>
          <w:rFonts w:asciiTheme="majorBidi" w:hAnsiTheme="majorBidi" w:hint="cs"/>
          <w:rtl/>
        </w:rPr>
        <w:t>אמר רב יהודה אמר רב צלף של ערלה</w:t>
      </w:r>
      <w:r w:rsidR="001F3134">
        <w:rPr>
          <w:rFonts w:asciiTheme="majorBidi" w:hAnsiTheme="majorBidi" w:hint="cs"/>
          <w:rtl/>
        </w:rPr>
        <w:t>" עד "פלפלי" בדף לו:,</w:t>
      </w:r>
      <w:r>
        <w:rPr>
          <w:rFonts w:asciiTheme="majorBidi" w:hAnsiTheme="majorBidi" w:hint="cs"/>
          <w:rtl/>
        </w:rPr>
        <w:t xml:space="preserve"> רש"י, </w:t>
      </w:r>
      <w:proofErr w:type="spellStart"/>
      <w:r>
        <w:rPr>
          <w:rFonts w:asciiTheme="majorBidi" w:hAnsiTheme="majorBidi" w:hint="cs"/>
          <w:rtl/>
        </w:rPr>
        <w:t>תוס</w:t>
      </w:r>
      <w:proofErr w:type="spellEnd"/>
      <w:r>
        <w:rPr>
          <w:rFonts w:asciiTheme="majorBidi" w:hAnsiTheme="majorBidi" w:hint="cs"/>
          <w:rtl/>
        </w:rPr>
        <w:t>'</w:t>
      </w:r>
    </w:p>
    <w:p w14:paraId="6430C040" w14:textId="77777777" w:rsidR="00F55718" w:rsidRDefault="001F3134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תוד"ה</w:t>
      </w:r>
      <w:proofErr w:type="spellEnd"/>
      <w:r>
        <w:rPr>
          <w:rFonts w:asciiTheme="majorBidi" w:hAnsiTheme="majorBidi" w:hint="cs"/>
          <w:rtl/>
        </w:rPr>
        <w:t xml:space="preserve"> והלכתא</w:t>
      </w:r>
      <w:r w:rsidR="00F55718">
        <w:rPr>
          <w:rFonts w:asciiTheme="majorBidi" w:hAnsiTheme="majorBidi" w:hint="cs"/>
          <w:rtl/>
        </w:rPr>
        <w:t>:</w:t>
      </w:r>
    </w:p>
    <w:p w14:paraId="55C1A379" w14:textId="087BDDF4" w:rsidR="0084214F" w:rsidRDefault="0084214F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רמב"ן ד"ה </w:t>
      </w:r>
      <w:r w:rsidRPr="0084214F">
        <w:rPr>
          <w:rFonts w:asciiTheme="majorBidi" w:hAnsiTheme="majorBidi"/>
          <w:rtl/>
        </w:rPr>
        <w:t>וכתב בעל ההלכות ז"ל</w:t>
      </w:r>
    </w:p>
    <w:p w14:paraId="121F5E37" w14:textId="486D611B" w:rsidR="00F55718" w:rsidRDefault="001F3134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רי"ף</w:t>
      </w:r>
      <w:proofErr w:type="spellEnd"/>
      <w:r>
        <w:rPr>
          <w:rFonts w:asciiTheme="majorBidi" w:hAnsiTheme="majorBidi" w:hint="cs"/>
          <w:rtl/>
        </w:rPr>
        <w:t xml:space="preserve">, </w:t>
      </w:r>
      <w:r w:rsidR="0084214F">
        <w:rPr>
          <w:rFonts w:asciiTheme="majorBidi" w:hAnsiTheme="majorBidi" w:hint="cs"/>
          <w:rtl/>
        </w:rPr>
        <w:t>[</w:t>
      </w:r>
      <w:r>
        <w:rPr>
          <w:rFonts w:asciiTheme="majorBidi" w:hAnsiTheme="majorBidi" w:hint="cs"/>
          <w:rtl/>
        </w:rPr>
        <w:t>רבינו יונה</w:t>
      </w:r>
      <w:r w:rsidR="0084214F">
        <w:rPr>
          <w:rFonts w:asciiTheme="majorBidi" w:hAnsiTheme="majorBidi" w:hint="cs"/>
          <w:rtl/>
        </w:rPr>
        <w:t>]</w:t>
      </w:r>
    </w:p>
    <w:p w14:paraId="67D76855" w14:textId="77777777" w:rsidR="00F55718" w:rsidRDefault="001F3134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מעדני יום טוב על </w:t>
      </w:r>
      <w:proofErr w:type="spellStart"/>
      <w:r>
        <w:rPr>
          <w:rFonts w:asciiTheme="majorBidi" w:hAnsiTheme="majorBidi" w:hint="cs"/>
          <w:rtl/>
        </w:rPr>
        <w:t>הרא"ש</w:t>
      </w:r>
      <w:proofErr w:type="spellEnd"/>
      <w:r>
        <w:rPr>
          <w:rFonts w:asciiTheme="majorBidi" w:hAnsiTheme="majorBidi" w:hint="cs"/>
          <w:rtl/>
        </w:rPr>
        <w:t xml:space="preserve"> סימן ג </w:t>
      </w:r>
      <w:proofErr w:type="spellStart"/>
      <w:r>
        <w:rPr>
          <w:rFonts w:asciiTheme="majorBidi" w:hAnsiTheme="majorBidi" w:hint="cs"/>
          <w:rtl/>
        </w:rPr>
        <w:t>ס"ק</w:t>
      </w:r>
      <w:proofErr w:type="spellEnd"/>
      <w:r>
        <w:rPr>
          <w:rFonts w:asciiTheme="majorBidi" w:hAnsiTheme="majorBidi" w:hint="cs"/>
          <w:rtl/>
        </w:rPr>
        <w:t xml:space="preserve"> ז</w:t>
      </w:r>
    </w:p>
    <w:p w14:paraId="5325C43F" w14:textId="43759FCA" w:rsidR="00FF025B" w:rsidRDefault="001F3134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רמב"ם </w:t>
      </w:r>
      <w:r w:rsidR="00F55718">
        <w:rPr>
          <w:rFonts w:asciiTheme="majorBidi" w:hAnsiTheme="majorBidi" w:hint="cs"/>
          <w:rtl/>
        </w:rPr>
        <w:t xml:space="preserve">ברכות ח:ו ומעשר שני י:ג, [ביאור </w:t>
      </w:r>
      <w:proofErr w:type="spellStart"/>
      <w:r w:rsidR="00F55718">
        <w:rPr>
          <w:rFonts w:asciiTheme="majorBidi" w:hAnsiTheme="majorBidi" w:hint="cs"/>
          <w:rtl/>
        </w:rPr>
        <w:t>הגר"א</w:t>
      </w:r>
      <w:proofErr w:type="spellEnd"/>
      <w:r w:rsidR="00F55718">
        <w:rPr>
          <w:rFonts w:asciiTheme="majorBidi" w:hAnsiTheme="majorBidi" w:hint="cs"/>
          <w:rtl/>
        </w:rPr>
        <w:t xml:space="preserve"> יו"ד </w:t>
      </w:r>
      <w:proofErr w:type="spellStart"/>
      <w:r w:rsidR="00F55718">
        <w:rPr>
          <w:rFonts w:asciiTheme="majorBidi" w:hAnsiTheme="majorBidi" w:hint="cs"/>
          <w:rtl/>
        </w:rPr>
        <w:t>רצד:יא</w:t>
      </w:r>
      <w:proofErr w:type="spellEnd"/>
      <w:r w:rsidR="00F55718">
        <w:rPr>
          <w:rFonts w:asciiTheme="majorBidi" w:hAnsiTheme="majorBidi" w:hint="cs"/>
          <w:rtl/>
        </w:rPr>
        <w:t>]</w:t>
      </w:r>
    </w:p>
    <w:p w14:paraId="72DE6848" w14:textId="77777777" w:rsidR="0084214F" w:rsidRDefault="0084214F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725710E1" w14:textId="07C8AFF8" w:rsidR="0084214F" w:rsidRDefault="0084214F" w:rsidP="0084214F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(3) </w:t>
      </w:r>
      <w:r w:rsidR="006B175F">
        <w:rPr>
          <w:rFonts w:asciiTheme="majorBidi" w:hAnsiTheme="majorBidi" w:hint="cs"/>
          <w:rtl/>
        </w:rPr>
        <w:t xml:space="preserve">למה </w:t>
      </w:r>
      <w:proofErr w:type="spellStart"/>
      <w:r w:rsidR="006B175F">
        <w:rPr>
          <w:rFonts w:asciiTheme="majorBidi" w:hAnsiTheme="majorBidi" w:hint="cs"/>
          <w:rtl/>
        </w:rPr>
        <w:t>קיי"ל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 w:rsidR="006B175F">
        <w:rPr>
          <w:rFonts w:asciiTheme="majorBidi" w:hAnsiTheme="majorBidi" w:hint="cs"/>
          <w:rtl/>
        </w:rPr>
        <w:t>ד</w:t>
      </w:r>
      <w:r w:rsidRPr="0084214F">
        <w:rPr>
          <w:rFonts w:asciiTheme="majorBidi" w:hAnsiTheme="majorBidi"/>
          <w:rtl/>
        </w:rPr>
        <w:t>כל</w:t>
      </w:r>
      <w:proofErr w:type="spellEnd"/>
      <w:r w:rsidRPr="0084214F">
        <w:rPr>
          <w:rFonts w:asciiTheme="majorBidi" w:hAnsiTheme="majorBidi"/>
          <w:rtl/>
        </w:rPr>
        <w:t xml:space="preserve"> </w:t>
      </w:r>
      <w:proofErr w:type="spellStart"/>
      <w:r w:rsidRPr="0084214F">
        <w:rPr>
          <w:rFonts w:asciiTheme="majorBidi" w:hAnsiTheme="majorBidi"/>
          <w:rtl/>
        </w:rPr>
        <w:t>המיקל</w:t>
      </w:r>
      <w:proofErr w:type="spellEnd"/>
      <w:r w:rsidRPr="0084214F">
        <w:rPr>
          <w:rFonts w:asciiTheme="majorBidi" w:hAnsiTheme="majorBidi"/>
          <w:rtl/>
        </w:rPr>
        <w:t xml:space="preserve"> בארץ הלכה כמותו בחוצה לארץ</w:t>
      </w:r>
      <w:r w:rsidR="006B175F">
        <w:rPr>
          <w:rFonts w:asciiTheme="majorBidi" w:hAnsiTheme="majorBidi" w:hint="cs"/>
          <w:rtl/>
        </w:rPr>
        <w:t>? מאי נפקא מינה מזה?</w:t>
      </w:r>
    </w:p>
    <w:p w14:paraId="11C7AA01" w14:textId="6C5B7685" w:rsidR="0084214F" w:rsidRDefault="0084214F" w:rsidP="0084214F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רש"י ד"ה ערלה בחוצה לארץ, ד"ה </w:t>
      </w:r>
      <w:proofErr w:type="spellStart"/>
      <w:r>
        <w:rPr>
          <w:rFonts w:asciiTheme="majorBidi" w:hAnsiTheme="majorBidi" w:hint="cs"/>
          <w:rtl/>
        </w:rPr>
        <w:t>דכל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המיקל</w:t>
      </w:r>
      <w:proofErr w:type="spellEnd"/>
      <w:r>
        <w:rPr>
          <w:rFonts w:asciiTheme="majorBidi" w:hAnsiTheme="majorBidi" w:hint="cs"/>
          <w:rtl/>
        </w:rPr>
        <w:t xml:space="preserve"> בארץ</w:t>
      </w:r>
    </w:p>
    <w:p w14:paraId="7B45140F" w14:textId="4CCE1A5C" w:rsidR="0084214F" w:rsidRDefault="0084214F" w:rsidP="0084214F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גמרא קידושין לח:</w:t>
      </w:r>
      <w:r>
        <w:rPr>
          <w:rFonts w:asciiTheme="majorBidi" w:hAnsiTheme="majorBidi" w:hint="cs"/>
        </w:rPr>
        <w:t xml:space="preserve"> </w:t>
      </w:r>
      <w:r>
        <w:rPr>
          <w:rFonts w:asciiTheme="majorBidi" w:hAnsiTheme="majorBidi" w:hint="cs"/>
          <w:rtl/>
        </w:rPr>
        <w:t>"ערלה הלכה ... הלכה למשה מסיני", שם לט. "</w:t>
      </w:r>
      <w:r w:rsidRPr="0084214F">
        <w:rPr>
          <w:rFonts w:asciiTheme="majorBidi" w:hAnsiTheme="majorBidi"/>
          <w:rtl/>
        </w:rPr>
        <w:t xml:space="preserve">אמר רבי אסי אמר ר' יוחנן ערלה </w:t>
      </w:r>
      <w:r>
        <w:rPr>
          <w:rFonts w:asciiTheme="majorBidi" w:hAnsiTheme="majorBidi" w:hint="cs"/>
          <w:rtl/>
        </w:rPr>
        <w:t xml:space="preserve">... </w:t>
      </w:r>
      <w:r w:rsidRPr="0084214F">
        <w:rPr>
          <w:rFonts w:asciiTheme="majorBidi" w:hAnsiTheme="majorBidi"/>
          <w:rtl/>
        </w:rPr>
        <w:t>ודאה אסור</w:t>
      </w:r>
      <w:r>
        <w:rPr>
          <w:rFonts w:asciiTheme="majorBidi" w:hAnsiTheme="majorBidi" w:hint="cs"/>
          <w:rtl/>
        </w:rPr>
        <w:t>"</w:t>
      </w:r>
    </w:p>
    <w:p w14:paraId="47955F02" w14:textId="642EFE2C" w:rsidR="0084214F" w:rsidRDefault="009919EA" w:rsidP="009919EA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ר"ן</w:t>
      </w:r>
      <w:proofErr w:type="spellEnd"/>
      <w:r>
        <w:rPr>
          <w:rFonts w:asciiTheme="majorBidi" w:hAnsiTheme="majorBidi" w:hint="cs"/>
          <w:rtl/>
        </w:rPr>
        <w:t xml:space="preserve"> שם (דף טו: באלפס) ד"ה </w:t>
      </w:r>
      <w:r w:rsidRPr="009919EA">
        <w:rPr>
          <w:rFonts w:asciiTheme="majorBidi" w:hAnsiTheme="majorBidi"/>
          <w:rtl/>
        </w:rPr>
        <w:t xml:space="preserve">גרסי' בגמ' </w:t>
      </w:r>
      <w:proofErr w:type="spellStart"/>
      <w:r w:rsidRPr="009919EA">
        <w:rPr>
          <w:rFonts w:asciiTheme="majorBidi" w:hAnsiTheme="majorBidi"/>
          <w:rtl/>
        </w:rPr>
        <w:t>א"ר</w:t>
      </w:r>
      <w:proofErr w:type="spellEnd"/>
      <w:r w:rsidRPr="009919EA">
        <w:rPr>
          <w:rFonts w:asciiTheme="majorBidi" w:hAnsiTheme="majorBidi"/>
          <w:rtl/>
        </w:rPr>
        <w:t xml:space="preserve"> אסי אמר ר' יוחנן ערלה בחוצה לארץ </w:t>
      </w:r>
      <w:r>
        <w:rPr>
          <w:rFonts w:asciiTheme="majorBidi" w:hAnsiTheme="majorBidi" w:hint="cs"/>
          <w:rtl/>
        </w:rPr>
        <w:t>(עד "</w:t>
      </w:r>
      <w:r w:rsidRPr="009919EA">
        <w:rPr>
          <w:rFonts w:asciiTheme="majorBidi" w:hAnsiTheme="majorBidi"/>
          <w:rtl/>
        </w:rPr>
        <w:t>עובר משום לפני עור</w:t>
      </w:r>
      <w:r>
        <w:rPr>
          <w:rFonts w:asciiTheme="majorBidi" w:hAnsiTheme="majorBidi" w:hint="cs"/>
          <w:rtl/>
        </w:rPr>
        <w:t>")</w:t>
      </w:r>
    </w:p>
    <w:p w14:paraId="30B5C818" w14:textId="0757022B" w:rsidR="009919EA" w:rsidRDefault="009919EA" w:rsidP="009919EA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תוס</w:t>
      </w:r>
      <w:proofErr w:type="spellEnd"/>
      <w:r>
        <w:rPr>
          <w:rFonts w:asciiTheme="majorBidi" w:hAnsiTheme="majorBidi" w:hint="cs"/>
          <w:rtl/>
        </w:rPr>
        <w:t xml:space="preserve">' </w:t>
      </w:r>
      <w:proofErr w:type="spellStart"/>
      <w:r>
        <w:rPr>
          <w:rFonts w:asciiTheme="majorBidi" w:hAnsiTheme="majorBidi" w:hint="cs"/>
          <w:rtl/>
        </w:rPr>
        <w:t>רא"ש</w:t>
      </w:r>
      <w:proofErr w:type="spellEnd"/>
      <w:r>
        <w:rPr>
          <w:rFonts w:asciiTheme="majorBidi" w:hAnsiTheme="majorBidi" w:hint="cs"/>
          <w:rtl/>
        </w:rPr>
        <w:t xml:space="preserve"> כאן ד"ה </w:t>
      </w:r>
      <w:proofErr w:type="spellStart"/>
      <w:r w:rsidR="0075118E" w:rsidRPr="0075118E">
        <w:rPr>
          <w:rFonts w:asciiTheme="majorBidi" w:hAnsiTheme="majorBidi"/>
          <w:rtl/>
        </w:rPr>
        <w:t>קמ"ל</w:t>
      </w:r>
      <w:proofErr w:type="spellEnd"/>
      <w:r w:rsidR="0075118E" w:rsidRPr="0075118E">
        <w:rPr>
          <w:rFonts w:asciiTheme="majorBidi" w:hAnsiTheme="majorBidi"/>
          <w:rtl/>
        </w:rPr>
        <w:t xml:space="preserve"> כל </w:t>
      </w:r>
      <w:proofErr w:type="spellStart"/>
      <w:r w:rsidR="0075118E" w:rsidRPr="0075118E">
        <w:rPr>
          <w:rFonts w:asciiTheme="majorBidi" w:hAnsiTheme="majorBidi"/>
          <w:rtl/>
        </w:rPr>
        <w:t>המיקל</w:t>
      </w:r>
      <w:proofErr w:type="spellEnd"/>
      <w:r w:rsidR="0075118E" w:rsidRPr="0075118E">
        <w:rPr>
          <w:rFonts w:asciiTheme="majorBidi" w:hAnsiTheme="majorBidi"/>
          <w:rtl/>
        </w:rPr>
        <w:t xml:space="preserve"> בארץ הלכה כמותו בחו"ל</w:t>
      </w:r>
      <w:r w:rsidR="0075118E">
        <w:rPr>
          <w:rFonts w:asciiTheme="majorBidi" w:hAnsiTheme="majorBidi" w:hint="cs"/>
          <w:rtl/>
        </w:rPr>
        <w:t xml:space="preserve">, [וכ"כ </w:t>
      </w:r>
      <w:proofErr w:type="spellStart"/>
      <w:r w:rsidR="0075118E">
        <w:rPr>
          <w:rFonts w:asciiTheme="majorBidi" w:hAnsiTheme="majorBidi" w:hint="cs"/>
          <w:rtl/>
        </w:rPr>
        <w:t>תוס</w:t>
      </w:r>
      <w:proofErr w:type="spellEnd"/>
      <w:r w:rsidR="0075118E">
        <w:rPr>
          <w:rFonts w:asciiTheme="majorBidi" w:hAnsiTheme="majorBidi" w:hint="cs"/>
          <w:rtl/>
        </w:rPr>
        <w:t xml:space="preserve">' שבת קלט. ד"ה </w:t>
      </w:r>
      <w:proofErr w:type="spellStart"/>
      <w:r w:rsidR="0075118E" w:rsidRPr="0075118E">
        <w:rPr>
          <w:rFonts w:asciiTheme="majorBidi" w:hAnsiTheme="majorBidi"/>
          <w:rtl/>
        </w:rPr>
        <w:t>ולישלח</w:t>
      </w:r>
      <w:proofErr w:type="spellEnd"/>
      <w:r w:rsidR="0075118E" w:rsidRPr="0075118E">
        <w:rPr>
          <w:rFonts w:asciiTheme="majorBidi" w:hAnsiTheme="majorBidi"/>
          <w:rtl/>
        </w:rPr>
        <w:t xml:space="preserve"> להו </w:t>
      </w:r>
      <w:proofErr w:type="spellStart"/>
      <w:r w:rsidR="0075118E" w:rsidRPr="0075118E">
        <w:rPr>
          <w:rFonts w:asciiTheme="majorBidi" w:hAnsiTheme="majorBidi"/>
          <w:rtl/>
        </w:rPr>
        <w:t>כר"ט</w:t>
      </w:r>
      <w:proofErr w:type="spellEnd"/>
      <w:r w:rsidR="0075118E">
        <w:rPr>
          <w:rFonts w:asciiTheme="majorBidi" w:hAnsiTheme="majorBidi" w:hint="cs"/>
          <w:rtl/>
        </w:rPr>
        <w:t>]</w:t>
      </w:r>
    </w:p>
    <w:p w14:paraId="0719B40A" w14:textId="77777777" w:rsidR="0075118E" w:rsidRDefault="0075118E" w:rsidP="0075118E">
      <w:pPr>
        <w:tabs>
          <w:tab w:val="left" w:pos="6836"/>
        </w:tabs>
        <w:spacing w:after="120"/>
        <w:jc w:val="both"/>
        <w:rPr>
          <w:rtl/>
        </w:rPr>
      </w:pPr>
      <w:r>
        <w:rPr>
          <w:rFonts w:asciiTheme="majorBidi" w:hAnsiTheme="majorBidi" w:hint="cs"/>
          <w:rtl/>
        </w:rPr>
        <w:t>[רבינו יונה לעיל דף לה. (דף כד: באלפס) ד"ה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ולענין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פסקא</w:t>
      </w:r>
      <w:proofErr w:type="spellEnd"/>
      <w:r>
        <w:rPr>
          <w:rFonts w:hint="cs"/>
          <w:rtl/>
        </w:rPr>
        <w:t>]</w:t>
      </w:r>
    </w:p>
    <w:p w14:paraId="0AB0A257" w14:textId="4EF8E9C0" w:rsidR="0075118E" w:rsidRDefault="0075118E" w:rsidP="006B175F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רשימות שיעורים כאן ד"ה </w:t>
      </w:r>
      <w:proofErr w:type="spellStart"/>
      <w:r w:rsidRPr="0075118E">
        <w:rPr>
          <w:rtl/>
        </w:rPr>
        <w:t>ונימא</w:t>
      </w:r>
      <w:proofErr w:type="spellEnd"/>
      <w:r w:rsidRPr="0075118E">
        <w:rPr>
          <w:rtl/>
        </w:rPr>
        <w:t xml:space="preserve"> הלכה </w:t>
      </w:r>
      <w:proofErr w:type="spellStart"/>
      <w:r w:rsidRPr="0075118E">
        <w:rPr>
          <w:rtl/>
        </w:rPr>
        <w:t>כר"ע</w:t>
      </w:r>
      <w:proofErr w:type="spellEnd"/>
      <w:r>
        <w:rPr>
          <w:rFonts w:hint="cs"/>
          <w:rtl/>
        </w:rPr>
        <w:t xml:space="preserve">, </w:t>
      </w:r>
      <w:r w:rsidR="006B175F">
        <w:rPr>
          <w:rtl/>
        </w:rPr>
        <w:t xml:space="preserve">ותנן ספק ערלה בא"י אסור </w:t>
      </w:r>
      <w:proofErr w:type="spellStart"/>
      <w:r w:rsidR="006B175F">
        <w:rPr>
          <w:rtl/>
        </w:rPr>
        <w:t>ובסוריא</w:t>
      </w:r>
      <w:proofErr w:type="spellEnd"/>
      <w:r w:rsidR="006B175F">
        <w:rPr>
          <w:rtl/>
        </w:rPr>
        <w:t xml:space="preserve"> מותר</w:t>
      </w:r>
    </w:p>
    <w:p w14:paraId="3E62FF34" w14:textId="6F7FA999" w:rsidR="0075118E" w:rsidRDefault="0075118E" w:rsidP="0075118E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>אור שמח הל' מאכלות אסורות י:טו</w:t>
      </w:r>
    </w:p>
    <w:p w14:paraId="004F9A49" w14:textId="128193D3" w:rsidR="003C266A" w:rsidRDefault="003C266A" w:rsidP="0075118E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 xml:space="preserve"> קידושין שם ד"ה </w:t>
      </w:r>
      <w:r w:rsidRPr="003C266A">
        <w:rPr>
          <w:rtl/>
        </w:rPr>
        <w:t>וספק לי ואנא איכול</w:t>
      </w:r>
      <w:r>
        <w:rPr>
          <w:rFonts w:hint="cs"/>
          <w:rtl/>
        </w:rPr>
        <w:t>]</w:t>
      </w:r>
    </w:p>
    <w:p w14:paraId="2E52AF00" w14:textId="77777777" w:rsidR="00FF025B" w:rsidRDefault="00FF025B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2E525B0D" w14:textId="77777777" w:rsidR="003B68DE" w:rsidRDefault="003B68DE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33386E43" w14:textId="77777777" w:rsidR="003B68DE" w:rsidRDefault="003B68DE" w:rsidP="00F3048E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5062CF23" w14:textId="77777777" w:rsidR="003B68DE" w:rsidRPr="003B68DE" w:rsidRDefault="003B68DE" w:rsidP="003B68DE">
      <w:pPr>
        <w:autoSpaceDE w:val="0"/>
        <w:autoSpaceDN w:val="0"/>
        <w:adjustRightInd w:val="0"/>
        <w:jc w:val="both"/>
        <w:rPr>
          <w:u w:val="single"/>
          <w:rtl/>
        </w:rPr>
      </w:pPr>
      <w:r w:rsidRPr="003B68DE">
        <w:rPr>
          <w:u w:val="single"/>
          <w:rtl/>
        </w:rPr>
        <w:t xml:space="preserve">שו"ת </w:t>
      </w:r>
      <w:proofErr w:type="spellStart"/>
      <w:r w:rsidRPr="003B68DE">
        <w:rPr>
          <w:u w:val="single"/>
          <w:rtl/>
        </w:rPr>
        <w:t>הרשב"א</w:t>
      </w:r>
      <w:proofErr w:type="spellEnd"/>
      <w:r w:rsidRPr="003B68DE">
        <w:rPr>
          <w:u w:val="single"/>
          <w:rtl/>
        </w:rPr>
        <w:t xml:space="preserve"> חלק א סימן </w:t>
      </w:r>
      <w:proofErr w:type="spellStart"/>
      <w:r w:rsidRPr="003B68DE">
        <w:rPr>
          <w:u w:val="single"/>
          <w:rtl/>
        </w:rPr>
        <w:t>תכח</w:t>
      </w:r>
      <w:proofErr w:type="spellEnd"/>
    </w:p>
    <w:p w14:paraId="79B15418" w14:textId="77777777" w:rsidR="003B68DE" w:rsidRPr="003B68DE" w:rsidRDefault="003B68DE" w:rsidP="003B68DE">
      <w:pPr>
        <w:autoSpaceDE w:val="0"/>
        <w:autoSpaceDN w:val="0"/>
        <w:adjustRightInd w:val="0"/>
        <w:jc w:val="both"/>
        <w:rPr>
          <w:rtl/>
        </w:rPr>
      </w:pPr>
      <w:r w:rsidRPr="003B68DE">
        <w:rPr>
          <w:rtl/>
        </w:rPr>
        <w:t xml:space="preserve">שאלת למה </w:t>
      </w:r>
      <w:proofErr w:type="spellStart"/>
      <w:r w:rsidRPr="003B68DE">
        <w:rPr>
          <w:rtl/>
        </w:rPr>
        <w:t>מברכין</w:t>
      </w:r>
      <w:proofErr w:type="spellEnd"/>
      <w:r w:rsidRPr="003B68DE">
        <w:rPr>
          <w:rtl/>
        </w:rPr>
        <w:t xml:space="preserve"> על כל האילנות </w:t>
      </w:r>
      <w:proofErr w:type="spellStart"/>
      <w:r w:rsidRPr="003B68DE">
        <w:rPr>
          <w:rtl/>
        </w:rPr>
        <w:t>משיוציאו</w:t>
      </w:r>
      <w:proofErr w:type="spellEnd"/>
      <w:r w:rsidRPr="003B68DE">
        <w:rPr>
          <w:rtl/>
        </w:rPr>
        <w:t xml:space="preserve"> וכן בבוסר </w:t>
      </w:r>
      <w:proofErr w:type="spellStart"/>
      <w:r w:rsidRPr="003B68DE">
        <w:rPr>
          <w:rtl/>
        </w:rPr>
        <w:t>משיגרע</w:t>
      </w:r>
      <w:proofErr w:type="spellEnd"/>
      <w:r w:rsidRPr="003B68DE">
        <w:rPr>
          <w:rtl/>
        </w:rPr>
        <w:t xml:space="preserve"> </w:t>
      </w:r>
      <w:proofErr w:type="spellStart"/>
      <w:r w:rsidRPr="003B68DE">
        <w:rPr>
          <w:rtl/>
        </w:rPr>
        <w:t>שמברכין</w:t>
      </w:r>
      <w:proofErr w:type="spellEnd"/>
      <w:r w:rsidRPr="003B68DE">
        <w:rPr>
          <w:rtl/>
        </w:rPr>
        <w:t xml:space="preserve"> בורא פרי העץ. מאי שנא משקדים המתוקים שאין </w:t>
      </w:r>
      <w:proofErr w:type="spellStart"/>
      <w:r w:rsidRPr="003B68DE">
        <w:rPr>
          <w:rtl/>
        </w:rPr>
        <w:t>מברכין</w:t>
      </w:r>
      <w:proofErr w:type="spellEnd"/>
      <w:r w:rsidRPr="003B68DE">
        <w:rPr>
          <w:rtl/>
        </w:rPr>
        <w:t xml:space="preserve"> עליהן בקוטנן אלא </w:t>
      </w:r>
      <w:proofErr w:type="spellStart"/>
      <w:r w:rsidRPr="003B68DE">
        <w:rPr>
          <w:rtl/>
        </w:rPr>
        <w:t>שהכל</w:t>
      </w:r>
      <w:proofErr w:type="spellEnd"/>
      <w:r w:rsidRPr="003B68DE">
        <w:rPr>
          <w:rtl/>
        </w:rPr>
        <w:t xml:space="preserve"> משום דלא נטעי להו </w:t>
      </w:r>
      <w:proofErr w:type="spellStart"/>
      <w:r w:rsidRPr="003B68DE">
        <w:rPr>
          <w:rtl/>
        </w:rPr>
        <w:t>אדעתא</w:t>
      </w:r>
      <w:proofErr w:type="spellEnd"/>
      <w:r w:rsidRPr="003B68DE">
        <w:rPr>
          <w:rtl/>
        </w:rPr>
        <w:t xml:space="preserve"> </w:t>
      </w:r>
      <w:proofErr w:type="spellStart"/>
      <w:r w:rsidRPr="003B68DE">
        <w:rPr>
          <w:rtl/>
        </w:rPr>
        <w:t>דהכי</w:t>
      </w:r>
      <w:proofErr w:type="spellEnd"/>
      <w:r w:rsidRPr="003B68DE">
        <w:rPr>
          <w:rtl/>
        </w:rPr>
        <w:t xml:space="preserve">? </w:t>
      </w:r>
    </w:p>
    <w:p w14:paraId="383729DA" w14:textId="22F40984" w:rsidR="003B68DE" w:rsidRPr="003B68DE" w:rsidRDefault="003B68DE" w:rsidP="003B68DE">
      <w:pPr>
        <w:autoSpaceDE w:val="0"/>
        <w:autoSpaceDN w:val="0"/>
        <w:adjustRightInd w:val="0"/>
        <w:jc w:val="both"/>
        <w:rPr>
          <w:rtl/>
        </w:rPr>
      </w:pPr>
      <w:r w:rsidRPr="003B68DE">
        <w:rPr>
          <w:rtl/>
        </w:rPr>
        <w:t xml:space="preserve">תשובה שאר כל האילנות וכן הבוסר מגוף הפרי </w:t>
      </w:r>
      <w:proofErr w:type="spellStart"/>
      <w:r w:rsidRPr="003B68DE">
        <w:rPr>
          <w:rtl/>
        </w:rPr>
        <w:t>שנוטעין</w:t>
      </w:r>
      <w:proofErr w:type="spellEnd"/>
      <w:r w:rsidRPr="003B68DE">
        <w:rPr>
          <w:rtl/>
        </w:rPr>
        <w:t xml:space="preserve"> אותן מחמתו הוא אוכל. אבל שקדים המתוקים בקוטנן אינו נהנה מגוף הפרי אלא </w:t>
      </w:r>
      <w:proofErr w:type="spellStart"/>
      <w:r w:rsidRPr="003B68DE">
        <w:rPr>
          <w:rtl/>
        </w:rPr>
        <w:t>מקלפתו</w:t>
      </w:r>
      <w:proofErr w:type="spellEnd"/>
      <w:r w:rsidRPr="003B68DE">
        <w:rPr>
          <w:rtl/>
        </w:rPr>
        <w:t xml:space="preserve"> החמוצה דאינו עקר הפרי. ואין </w:t>
      </w:r>
      <w:proofErr w:type="spellStart"/>
      <w:r w:rsidRPr="003B68DE">
        <w:rPr>
          <w:rtl/>
        </w:rPr>
        <w:t>נוטעין</w:t>
      </w:r>
      <w:proofErr w:type="spellEnd"/>
      <w:r w:rsidRPr="003B68DE">
        <w:rPr>
          <w:rtl/>
        </w:rPr>
        <w:t xml:space="preserve"> את השקד </w:t>
      </w:r>
      <w:proofErr w:type="spellStart"/>
      <w:r w:rsidRPr="003B68DE">
        <w:rPr>
          <w:rtl/>
        </w:rPr>
        <w:t>אדעתא</w:t>
      </w:r>
      <w:proofErr w:type="spellEnd"/>
      <w:r w:rsidRPr="003B68DE">
        <w:rPr>
          <w:rtl/>
        </w:rPr>
        <w:t xml:space="preserve"> </w:t>
      </w:r>
      <w:proofErr w:type="spellStart"/>
      <w:r w:rsidRPr="003B68DE">
        <w:rPr>
          <w:rtl/>
        </w:rPr>
        <w:t>דקלפת</w:t>
      </w:r>
      <w:proofErr w:type="spellEnd"/>
      <w:r w:rsidRPr="003B68DE">
        <w:rPr>
          <w:rtl/>
        </w:rPr>
        <w:t xml:space="preserve"> השקדים אלא </w:t>
      </w:r>
      <w:proofErr w:type="spellStart"/>
      <w:r w:rsidRPr="003B68DE">
        <w:rPr>
          <w:rtl/>
        </w:rPr>
        <w:t>אדעתא</w:t>
      </w:r>
      <w:proofErr w:type="spellEnd"/>
      <w:r w:rsidRPr="003B68DE">
        <w:rPr>
          <w:rtl/>
        </w:rPr>
        <w:t xml:space="preserve"> </w:t>
      </w:r>
      <w:proofErr w:type="spellStart"/>
      <w:r w:rsidRPr="003B68DE">
        <w:rPr>
          <w:rtl/>
        </w:rPr>
        <w:t>דגרעיניה</w:t>
      </w:r>
      <w:proofErr w:type="spellEnd"/>
      <w:r w:rsidRPr="003B68DE">
        <w:rPr>
          <w:rtl/>
        </w:rPr>
        <w:t xml:space="preserve">' </w:t>
      </w:r>
      <w:proofErr w:type="spellStart"/>
      <w:r w:rsidRPr="003B68DE">
        <w:rPr>
          <w:rtl/>
        </w:rPr>
        <w:t>והוה</w:t>
      </w:r>
      <w:proofErr w:type="spellEnd"/>
      <w:r w:rsidRPr="003B68DE">
        <w:rPr>
          <w:rtl/>
        </w:rPr>
        <w:t xml:space="preserve"> להו כקורא. וההפך... /בשקדים/ המרים </w:t>
      </w:r>
      <w:proofErr w:type="spellStart"/>
      <w:r w:rsidRPr="003B68DE">
        <w:rPr>
          <w:rtl/>
        </w:rPr>
        <w:t>דאפשר</w:t>
      </w:r>
      <w:proofErr w:type="spellEnd"/>
      <w:r w:rsidRPr="003B68DE">
        <w:rPr>
          <w:rtl/>
        </w:rPr>
        <w:t xml:space="preserve"> </w:t>
      </w:r>
      <w:proofErr w:type="spellStart"/>
      <w:r w:rsidRPr="003B68DE">
        <w:rPr>
          <w:rtl/>
        </w:rPr>
        <w:t>דבקטנן</w:t>
      </w:r>
      <w:proofErr w:type="spellEnd"/>
      <w:r w:rsidRPr="003B68DE">
        <w:rPr>
          <w:rtl/>
        </w:rPr>
        <w:t xml:space="preserve"> </w:t>
      </w:r>
      <w:proofErr w:type="spellStart"/>
      <w:r w:rsidRPr="003B68DE">
        <w:rPr>
          <w:rtl/>
        </w:rPr>
        <w:t>מברכין</w:t>
      </w:r>
      <w:proofErr w:type="spellEnd"/>
      <w:r w:rsidRPr="003B68DE">
        <w:rPr>
          <w:rtl/>
        </w:rPr>
        <w:t xml:space="preserve"> עליהם בורא פרי העץ ולא בגדלן אם לא מתקן באור.</w:t>
      </w:r>
    </w:p>
    <w:p w14:paraId="2D23ACE3" w14:textId="77777777" w:rsidR="003B68DE" w:rsidRDefault="003B68DE" w:rsidP="00C956D0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66754B73" w14:textId="374D5787" w:rsidR="00C956D0" w:rsidRPr="00C956D0" w:rsidRDefault="00C956D0" w:rsidP="00C956D0">
      <w:pPr>
        <w:autoSpaceDE w:val="0"/>
        <w:autoSpaceDN w:val="0"/>
        <w:adjustRightInd w:val="0"/>
        <w:jc w:val="both"/>
        <w:rPr>
          <w:u w:val="single"/>
          <w:rtl/>
        </w:rPr>
      </w:pPr>
      <w:r w:rsidRPr="00C956D0">
        <w:rPr>
          <w:u w:val="single"/>
          <w:rtl/>
        </w:rPr>
        <w:t xml:space="preserve">ספר הלכות גדולות סימן א - הלכות ברכות פרק שישי עמוד </w:t>
      </w:r>
      <w:proofErr w:type="spellStart"/>
      <w:r w:rsidRPr="00C956D0">
        <w:rPr>
          <w:u w:val="single"/>
          <w:rtl/>
        </w:rPr>
        <w:t>סו</w:t>
      </w:r>
      <w:proofErr w:type="spellEnd"/>
    </w:p>
    <w:p w14:paraId="3E15129F" w14:textId="77777777" w:rsidR="00C956D0" w:rsidRDefault="00C956D0" w:rsidP="00C956D0">
      <w:pPr>
        <w:autoSpaceDE w:val="0"/>
        <w:autoSpaceDN w:val="0"/>
        <w:adjustRightInd w:val="0"/>
        <w:jc w:val="both"/>
      </w:pPr>
      <w:r>
        <w:rPr>
          <w:rtl/>
        </w:rPr>
        <w:t xml:space="preserve">[סכר] (שכר), קנה </w:t>
      </w:r>
      <w:proofErr w:type="spellStart"/>
      <w:r>
        <w:rPr>
          <w:rtl/>
        </w:rPr>
        <w:t>דיליה</w:t>
      </w:r>
      <w:proofErr w:type="spellEnd"/>
      <w:r>
        <w:rPr>
          <w:rtl/>
        </w:rPr>
        <w:t xml:space="preserve"> ודאי עץ הוא וכי נטעי ליה </w:t>
      </w:r>
      <w:proofErr w:type="spellStart"/>
      <w:r>
        <w:rPr>
          <w:rtl/>
        </w:rPr>
        <w:t>אינשי</w:t>
      </w:r>
      <w:proofErr w:type="spellEnd"/>
      <w:r>
        <w:rPr>
          <w:rtl/>
        </w:rPr>
        <w:t xml:space="preserve"> נמי </w:t>
      </w:r>
      <w:proofErr w:type="spellStart"/>
      <w:r>
        <w:rPr>
          <w:rtl/>
        </w:rPr>
        <w:t>אדעתא</w:t>
      </w:r>
      <w:proofErr w:type="spellEnd"/>
      <w:r>
        <w:rPr>
          <w:rtl/>
        </w:rPr>
        <w:t xml:space="preserve"> [</w:t>
      </w:r>
      <w:proofErr w:type="spellStart"/>
      <w:r>
        <w:rPr>
          <w:rtl/>
        </w:rPr>
        <w:t>דסכר</w:t>
      </w:r>
      <w:proofErr w:type="spellEnd"/>
      <w:r>
        <w:rPr>
          <w:rtl/>
        </w:rPr>
        <w:t>] (</w:t>
      </w:r>
      <w:proofErr w:type="spellStart"/>
      <w:r>
        <w:rPr>
          <w:rtl/>
        </w:rPr>
        <w:t>דשכר</w:t>
      </w:r>
      <w:proofErr w:type="spellEnd"/>
      <w:r>
        <w:rPr>
          <w:rtl/>
        </w:rPr>
        <w:t xml:space="preserve">) נטעי ליה </w:t>
      </w:r>
      <w:proofErr w:type="spellStart"/>
      <w:r>
        <w:rPr>
          <w:rtl/>
        </w:rPr>
        <w:t>ומברכינן</w:t>
      </w:r>
      <w:proofErr w:type="spellEnd"/>
      <w:r>
        <w:rPr>
          <w:rtl/>
        </w:rPr>
        <w:t xml:space="preserve"> עליה בורא פרי העץ ועל [סכר] (שכר) נמי בורא פרי העץ. </w:t>
      </w:r>
      <w:proofErr w:type="spellStart"/>
      <w:r>
        <w:rPr>
          <w:rtl/>
        </w:rPr>
        <w:t>ואית</w:t>
      </w:r>
      <w:proofErr w:type="spellEnd"/>
      <w:r>
        <w:rPr>
          <w:rtl/>
        </w:rPr>
        <w:t xml:space="preserve"> רבנן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 [סכר] (שכר) </w:t>
      </w:r>
      <w:proofErr w:type="spellStart"/>
      <w:r>
        <w:rPr>
          <w:rtl/>
        </w:rPr>
        <w:t>וקניא</w:t>
      </w:r>
      <w:proofErr w:type="spellEnd"/>
      <w:r>
        <w:rPr>
          <w:rtl/>
        </w:rPr>
        <w:t xml:space="preserve"> [</w:t>
      </w:r>
      <w:proofErr w:type="spellStart"/>
      <w:r>
        <w:rPr>
          <w:rtl/>
        </w:rPr>
        <w:t>דסכר</w:t>
      </w:r>
      <w:proofErr w:type="spellEnd"/>
      <w:r>
        <w:rPr>
          <w:rtl/>
        </w:rPr>
        <w:t>] (</w:t>
      </w:r>
      <w:proofErr w:type="spellStart"/>
      <w:r>
        <w:rPr>
          <w:rtl/>
        </w:rPr>
        <w:t>דשכר</w:t>
      </w:r>
      <w:proofErr w:type="spellEnd"/>
      <w:r>
        <w:rPr>
          <w:rtl/>
        </w:rPr>
        <w:t xml:space="preserve">) בורא פרי האדמה, ולאו משום </w:t>
      </w:r>
      <w:proofErr w:type="spellStart"/>
      <w:r>
        <w:rPr>
          <w:rtl/>
        </w:rPr>
        <w:t>דסבירא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דקנה</w:t>
      </w:r>
      <w:proofErr w:type="spellEnd"/>
      <w:r>
        <w:rPr>
          <w:rtl/>
        </w:rPr>
        <w:t xml:space="preserve"> לאו עץ הוא אלא הכין </w:t>
      </w:r>
      <w:proofErr w:type="spellStart"/>
      <w:r>
        <w:rPr>
          <w:rtl/>
        </w:rPr>
        <w:t>סבירא</w:t>
      </w:r>
      <w:proofErr w:type="spellEnd"/>
      <w:r>
        <w:rPr>
          <w:rtl/>
        </w:rPr>
        <w:t xml:space="preserve"> להון אף על גב דעץ הוא כיון </w:t>
      </w:r>
      <w:proofErr w:type="spellStart"/>
      <w:r>
        <w:rPr>
          <w:rtl/>
        </w:rPr>
        <w:t>דלאו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פירא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מפיק ולאו </w:t>
      </w:r>
      <w:proofErr w:type="spellStart"/>
      <w:r>
        <w:rPr>
          <w:rtl/>
        </w:rPr>
        <w:t>פיריה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אכלינן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מתאמר</w:t>
      </w:r>
      <w:proofErr w:type="spellEnd"/>
      <w:r>
        <w:rPr>
          <w:rtl/>
        </w:rPr>
        <w:t xml:space="preserve"> לן בורא פרי העץ אלא בורא פרי האדמה מידי דהוה </w:t>
      </w:r>
      <w:proofErr w:type="spellStart"/>
      <w:r>
        <w:rPr>
          <w:rtl/>
        </w:rPr>
        <w:t>אשותא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דפרחא</w:t>
      </w:r>
      <w:proofErr w:type="spellEnd"/>
      <w:r>
        <w:rPr>
          <w:rtl/>
        </w:rPr>
        <w:t>.</w:t>
      </w:r>
    </w:p>
    <w:p w14:paraId="6E714D04" w14:textId="77777777" w:rsidR="0084214F" w:rsidRDefault="0084214F" w:rsidP="00C956D0">
      <w:pPr>
        <w:autoSpaceDE w:val="0"/>
        <w:autoSpaceDN w:val="0"/>
        <w:adjustRightInd w:val="0"/>
        <w:jc w:val="both"/>
      </w:pPr>
    </w:p>
    <w:p w14:paraId="6AA28BFA" w14:textId="77777777" w:rsidR="0084214F" w:rsidRPr="0084214F" w:rsidRDefault="0084214F" w:rsidP="0084214F">
      <w:pPr>
        <w:autoSpaceDE w:val="0"/>
        <w:autoSpaceDN w:val="0"/>
        <w:adjustRightInd w:val="0"/>
        <w:jc w:val="both"/>
        <w:rPr>
          <w:u w:val="single"/>
          <w:rtl/>
        </w:rPr>
      </w:pPr>
      <w:r w:rsidRPr="0084214F">
        <w:rPr>
          <w:u w:val="single"/>
          <w:rtl/>
        </w:rPr>
        <w:lastRenderedPageBreak/>
        <w:t xml:space="preserve">באור </w:t>
      </w:r>
      <w:proofErr w:type="spellStart"/>
      <w:r w:rsidRPr="0084214F">
        <w:rPr>
          <w:u w:val="single"/>
          <w:rtl/>
        </w:rPr>
        <w:t>הגר"א</w:t>
      </w:r>
      <w:proofErr w:type="spellEnd"/>
      <w:r w:rsidRPr="0084214F">
        <w:rPr>
          <w:u w:val="single"/>
          <w:rtl/>
        </w:rPr>
        <w:t xml:space="preserve"> יורה דעה סימן רצד </w:t>
      </w:r>
      <w:proofErr w:type="spellStart"/>
      <w:r w:rsidRPr="0084214F">
        <w:rPr>
          <w:u w:val="single"/>
          <w:rtl/>
        </w:rPr>
        <w:t>ס"ק</w:t>
      </w:r>
      <w:proofErr w:type="spellEnd"/>
      <w:r w:rsidRPr="0084214F">
        <w:rPr>
          <w:u w:val="single"/>
          <w:rtl/>
        </w:rPr>
        <w:t xml:space="preserve"> יא</w:t>
      </w:r>
    </w:p>
    <w:p w14:paraId="4289F4FD" w14:textId="78E0E1A4" w:rsidR="0084214F" w:rsidRDefault="0084214F" w:rsidP="0084214F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(יא) האביונות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'. טור וכמ"ש בברכות ל"ו א' אר"י צלף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אבל הרמב"ם פסק דגם בא"י אינו נוהג אלא באביונות ודבריו </w:t>
      </w:r>
      <w:proofErr w:type="spellStart"/>
      <w:r>
        <w:rPr>
          <w:rtl/>
        </w:rPr>
        <w:t>נראין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אף </w:t>
      </w:r>
      <w:proofErr w:type="spellStart"/>
      <w:r>
        <w:rPr>
          <w:rtl/>
        </w:rPr>
        <w:t>בדאורייתא</w:t>
      </w:r>
      <w:proofErr w:type="spellEnd"/>
      <w:r>
        <w:rPr>
          <w:rtl/>
        </w:rPr>
        <w:t xml:space="preserve"> נגד ר"א אלא </w:t>
      </w:r>
      <w:proofErr w:type="spellStart"/>
      <w:r>
        <w:rPr>
          <w:rtl/>
        </w:rPr>
        <w:t>מדאר"י</w:t>
      </w:r>
      <w:proofErr w:type="spellEnd"/>
      <w:r>
        <w:rPr>
          <w:rtl/>
        </w:rPr>
        <w:t xml:space="preserve"> צלף בח"ל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מכלל </w:t>
      </w:r>
      <w:proofErr w:type="spellStart"/>
      <w:r>
        <w:rPr>
          <w:rtl/>
        </w:rPr>
        <w:t>דבא"י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קי"ל</w:t>
      </w:r>
      <w:proofErr w:type="spellEnd"/>
      <w:r>
        <w:rPr>
          <w:rtl/>
        </w:rPr>
        <w:t xml:space="preserve"> בהא </w:t>
      </w:r>
      <w:proofErr w:type="spellStart"/>
      <w:r>
        <w:rPr>
          <w:rtl/>
        </w:rPr>
        <w:t>כר"א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וכמש"ש</w:t>
      </w:r>
      <w:proofErr w:type="spellEnd"/>
      <w:r>
        <w:rPr>
          <w:rtl/>
        </w:rPr>
        <w:t xml:space="preserve"> בגמ' וזה דעת הטור אבל הרמב"ם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כמר בר רב אשי שם </w:t>
      </w:r>
      <w:proofErr w:type="spellStart"/>
      <w:r>
        <w:rPr>
          <w:rtl/>
        </w:rPr>
        <w:t>ואמרינן</w:t>
      </w:r>
      <w:proofErr w:type="spellEnd"/>
      <w:r>
        <w:rPr>
          <w:rtl/>
        </w:rPr>
        <w:t xml:space="preserve"> ר"ע במקום ר"א </w:t>
      </w:r>
      <w:proofErr w:type="spellStart"/>
      <w:r>
        <w:rPr>
          <w:rtl/>
        </w:rPr>
        <w:t>עבדינן</w:t>
      </w:r>
      <w:proofErr w:type="spellEnd"/>
      <w:r>
        <w:rPr>
          <w:rtl/>
        </w:rPr>
        <w:t xml:space="preserve"> כוותיה לא משום </w:t>
      </w:r>
      <w:proofErr w:type="spellStart"/>
      <w:r>
        <w:rPr>
          <w:rtl/>
        </w:rPr>
        <w:t>דמיקל</w:t>
      </w:r>
      <w:proofErr w:type="spellEnd"/>
      <w:r>
        <w:rPr>
          <w:rtl/>
        </w:rPr>
        <w:t xml:space="preserve"> אלא משום </w:t>
      </w:r>
      <w:proofErr w:type="spellStart"/>
      <w:r>
        <w:rPr>
          <w:rtl/>
        </w:rPr>
        <w:t>דהלכה</w:t>
      </w:r>
      <w:proofErr w:type="spellEnd"/>
      <w:r>
        <w:rPr>
          <w:rtl/>
        </w:rPr>
        <w:t xml:space="preserve"> כמותו ובזה מתורץ </w:t>
      </w:r>
      <w:proofErr w:type="spellStart"/>
      <w:r>
        <w:rPr>
          <w:rtl/>
        </w:rPr>
        <w:t>קושית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שם ד"ה והלכתא </w:t>
      </w:r>
      <w:proofErr w:type="spellStart"/>
      <w:r>
        <w:rPr>
          <w:rtl/>
        </w:rPr>
        <w:t>ועמ"ש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בא"ח</w:t>
      </w:r>
      <w:proofErr w:type="spellEnd"/>
      <w:r>
        <w:rPr>
          <w:rtl/>
        </w:rPr>
        <w:t xml:space="preserve"> סי' ר"ב ס"ו:</w:t>
      </w:r>
    </w:p>
    <w:p w14:paraId="2B16C0D8" w14:textId="77777777" w:rsidR="0075118E" w:rsidRDefault="0075118E" w:rsidP="0084214F">
      <w:pPr>
        <w:autoSpaceDE w:val="0"/>
        <w:autoSpaceDN w:val="0"/>
        <w:adjustRightInd w:val="0"/>
        <w:jc w:val="both"/>
        <w:rPr>
          <w:rtl/>
        </w:rPr>
      </w:pPr>
    </w:p>
    <w:p w14:paraId="7D28C8B7" w14:textId="77777777" w:rsidR="0075118E" w:rsidRPr="0075118E" w:rsidRDefault="0075118E" w:rsidP="0075118E">
      <w:pPr>
        <w:autoSpaceDE w:val="0"/>
        <w:autoSpaceDN w:val="0"/>
        <w:adjustRightInd w:val="0"/>
        <w:jc w:val="both"/>
        <w:rPr>
          <w:u w:val="single"/>
          <w:rtl/>
        </w:rPr>
      </w:pPr>
      <w:r w:rsidRPr="0075118E">
        <w:rPr>
          <w:u w:val="single"/>
          <w:rtl/>
        </w:rPr>
        <w:t xml:space="preserve">רשימות שעורים (רי"ד </w:t>
      </w:r>
      <w:proofErr w:type="spellStart"/>
      <w:r w:rsidRPr="0075118E">
        <w:rPr>
          <w:u w:val="single"/>
          <w:rtl/>
        </w:rPr>
        <w:t>סולובייצ'יק</w:t>
      </w:r>
      <w:proofErr w:type="spellEnd"/>
      <w:r w:rsidRPr="0075118E">
        <w:rPr>
          <w:u w:val="single"/>
          <w:rtl/>
        </w:rPr>
        <w:t>) מסכת ברכות דף לו עמוד א</w:t>
      </w:r>
    </w:p>
    <w:p w14:paraId="20A9046D" w14:textId="77777777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גמ</w:t>
      </w:r>
      <w:proofErr w:type="spellEnd"/>
      <w:r>
        <w:rPr>
          <w:rtl/>
        </w:rPr>
        <w:t xml:space="preserve">'. וז"ל </w:t>
      </w:r>
      <w:proofErr w:type="spellStart"/>
      <w:r>
        <w:rPr>
          <w:rtl/>
        </w:rPr>
        <w:t>ונימא</w:t>
      </w:r>
      <w:proofErr w:type="spellEnd"/>
      <w:r>
        <w:rPr>
          <w:rtl/>
        </w:rPr>
        <w:t xml:space="preserve"> הלכה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אי אמר הלכה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אפילו בארץ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כל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וכו' </w:t>
      </w:r>
      <w:proofErr w:type="spellStart"/>
      <w:r>
        <w:rPr>
          <w:rtl/>
        </w:rPr>
        <w:t>ונימא</w:t>
      </w:r>
      <w:proofErr w:type="spellEnd"/>
      <w:r>
        <w:rPr>
          <w:rtl/>
        </w:rPr>
        <w:t xml:space="preserve"> הלכה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בחו"ל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אי אמר הכי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הנ"מ גבי מעשר אילן </w:t>
      </w:r>
      <w:proofErr w:type="spellStart"/>
      <w:r>
        <w:rPr>
          <w:rtl/>
        </w:rPr>
        <w:t>דבארץ</w:t>
      </w:r>
      <w:proofErr w:type="spellEnd"/>
      <w:r>
        <w:rPr>
          <w:rtl/>
        </w:rPr>
        <w:t xml:space="preserve"> גופא מדרבנן אבל גבי ערלה </w:t>
      </w:r>
      <w:proofErr w:type="spellStart"/>
      <w:r>
        <w:rPr>
          <w:rtl/>
        </w:rPr>
        <w:t>דבארץ</w:t>
      </w:r>
      <w:proofErr w:type="spellEnd"/>
      <w:r>
        <w:rPr>
          <w:rtl/>
        </w:rPr>
        <w:t xml:space="preserve"> מדאורייתא אימא בחו"ל נמי נגזור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עכ"ל. יש להסתפק בגדר הך </w:t>
      </w:r>
      <w:proofErr w:type="spellStart"/>
      <w:r>
        <w:rPr>
          <w:rtl/>
        </w:rPr>
        <w:t>הילכתא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אם יסודו משום </w:t>
      </w:r>
      <w:proofErr w:type="spellStart"/>
      <w:r>
        <w:rPr>
          <w:rtl/>
        </w:rPr>
        <w:t>דלגבי</w:t>
      </w:r>
      <w:proofErr w:type="spellEnd"/>
      <w:r>
        <w:rPr>
          <w:rtl/>
        </w:rPr>
        <w:t xml:space="preserve"> מצוות התלויות בארץ שנוהגות בחו"ל מדרבנן, </w:t>
      </w:r>
      <w:proofErr w:type="spellStart"/>
      <w:r>
        <w:rPr>
          <w:rtl/>
        </w:rPr>
        <w:t>הרבנן</w:t>
      </w:r>
      <w:proofErr w:type="spellEnd"/>
      <w:r>
        <w:rPr>
          <w:rtl/>
        </w:rPr>
        <w:t xml:space="preserve"> הקילו לנהוג בחו"ל כשיטת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בא"י, או דילמא </w:t>
      </w:r>
      <w:proofErr w:type="spellStart"/>
      <w:r>
        <w:rPr>
          <w:rtl/>
        </w:rPr>
        <w:t>דהטעם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דהלכה</w:t>
      </w:r>
      <w:proofErr w:type="spellEnd"/>
      <w:r>
        <w:rPr>
          <w:rtl/>
        </w:rPr>
        <w:t xml:space="preserve"> כדברי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בחו"ל הוא משום דין ספק ערלה </w:t>
      </w:r>
      <w:proofErr w:type="spellStart"/>
      <w:r>
        <w:rPr>
          <w:rtl/>
        </w:rPr>
        <w:t>דקיי"ל</w:t>
      </w:r>
      <w:proofErr w:type="spellEnd"/>
      <w:r>
        <w:rPr>
          <w:rtl/>
        </w:rPr>
        <w:t xml:space="preserve"> שמותר בחו"ל (קידושין לט א). והנה אף על פי </w:t>
      </w:r>
      <w:proofErr w:type="spellStart"/>
      <w:r>
        <w:rPr>
          <w:rtl/>
        </w:rPr>
        <w:t>דבעלמא</w:t>
      </w:r>
      <w:proofErr w:type="spellEnd"/>
      <w:r>
        <w:rPr>
          <w:rtl/>
        </w:rPr>
        <w:t xml:space="preserve"> מחלוקת תנאים אינו נחשב ע"פ דין כספק לאחר </w:t>
      </w:r>
      <w:proofErr w:type="spellStart"/>
      <w:r>
        <w:rPr>
          <w:rtl/>
        </w:rPr>
        <w:t>שפסקינן</w:t>
      </w:r>
      <w:proofErr w:type="spellEnd"/>
      <w:r>
        <w:rPr>
          <w:rtl/>
        </w:rPr>
        <w:t xml:space="preserve"> להלכה כחד מ"ד, יתכן </w:t>
      </w:r>
      <w:proofErr w:type="spellStart"/>
      <w:r>
        <w:rPr>
          <w:rtl/>
        </w:rPr>
        <w:t>דלגבי</w:t>
      </w:r>
      <w:proofErr w:type="spellEnd"/>
      <w:r>
        <w:rPr>
          <w:rtl/>
        </w:rPr>
        <w:t xml:space="preserve"> ערלה מחלוקת תנאים אכן נחשבת כספק ואף על פי </w:t>
      </w:r>
      <w:proofErr w:type="spellStart"/>
      <w:r>
        <w:rPr>
          <w:rtl/>
        </w:rPr>
        <w:t>דקיי"ל</w:t>
      </w:r>
      <w:proofErr w:type="spellEnd"/>
      <w:r>
        <w:rPr>
          <w:rtl/>
        </w:rPr>
        <w:t xml:space="preserve"> כחד מ"ד, וע"כ קיימא לן בחו"ל כשיטת ר"ע </w:t>
      </w:r>
      <w:proofErr w:type="spellStart"/>
      <w:r>
        <w:rPr>
          <w:rtl/>
        </w:rPr>
        <w:t>דהאביונות</w:t>
      </w:r>
      <w:proofErr w:type="spellEnd"/>
      <w:r>
        <w:rPr>
          <w:rtl/>
        </w:rPr>
        <w:t xml:space="preserve"> בלבד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משום ערלה, </w:t>
      </w:r>
      <w:proofErr w:type="spellStart"/>
      <w:r>
        <w:rPr>
          <w:rtl/>
        </w:rPr>
        <w:t>דהנידון</w:t>
      </w:r>
      <w:proofErr w:type="spellEnd"/>
      <w:r>
        <w:rPr>
          <w:rtl/>
        </w:rPr>
        <w:t xml:space="preserve"> אי חל איסור ערלה על הקפריסין הוי חלות ספק ע"פ דין, וספק ערלה מותרת בחו"ל. ועיין ברש"י (ד"ה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) וז"ל בערלה הלכה כמותו בחוצה לארץ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דאינה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הלך אחר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עכ"ל, ומשמע </w:t>
      </w:r>
      <w:proofErr w:type="spellStart"/>
      <w:r>
        <w:rPr>
          <w:rtl/>
        </w:rPr>
        <w:t>דלמ"ד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חו"ל הלכה למשה מסיני אין לומר </w:t>
      </w:r>
      <w:proofErr w:type="spellStart"/>
      <w:r>
        <w:rPr>
          <w:rtl/>
        </w:rPr>
        <w:t>דהלכה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בחו"ל, ומבואר </w:t>
      </w:r>
      <w:proofErr w:type="spellStart"/>
      <w:r>
        <w:rPr>
          <w:rtl/>
        </w:rPr>
        <w:t>דרש"י</w:t>
      </w:r>
      <w:proofErr w:type="spellEnd"/>
      <w:r>
        <w:rPr>
          <w:rtl/>
        </w:rPr>
        <w:t xml:space="preserve"> מפרש </w:t>
      </w:r>
      <w:proofErr w:type="spellStart"/>
      <w:r>
        <w:rPr>
          <w:rtl/>
        </w:rPr>
        <w:t>דיסוד</w:t>
      </w:r>
      <w:proofErr w:type="spellEnd"/>
      <w:r>
        <w:rPr>
          <w:rtl/>
        </w:rPr>
        <w:t xml:space="preserve"> ההלכה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משום דרבנן תיקנו להקל במצוות התלויות בארץ שנוהגות בחו"ל מדרבנן. וכן משמע </w:t>
      </w:r>
      <w:proofErr w:type="spellStart"/>
      <w:r>
        <w:rPr>
          <w:rtl/>
        </w:rPr>
        <w:t>מסוגיין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דס"ד</w:t>
      </w:r>
      <w:proofErr w:type="spellEnd"/>
      <w:r>
        <w:rPr>
          <w:rtl/>
        </w:rPr>
        <w:t xml:space="preserve"> דרק במעשר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בחו"ל, ומבואר דדין כל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חל בכל מצות התלויות בארץ שנוהגות בחו"ל מדרבנן.</w:t>
      </w:r>
    </w:p>
    <w:p w14:paraId="0F1B8B77" w14:textId="77777777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אמנם עיין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(לעיל דף לה א ד"ה ולמאן) וז"ל ועתה קיימא לן </w:t>
      </w:r>
      <w:proofErr w:type="spellStart"/>
      <w:r>
        <w:rPr>
          <w:rtl/>
        </w:rPr>
        <w:t>דרבעי</w:t>
      </w:r>
      <w:proofErr w:type="spellEnd"/>
      <w:r>
        <w:rPr>
          <w:rtl/>
        </w:rPr>
        <w:t xml:space="preserve"> נוהג אף בחו"ל מיהו בכרם נוהג ולא בשאר אילנות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עכ"ל, והנה </w:t>
      </w:r>
      <w:proofErr w:type="spellStart"/>
      <w:r>
        <w:rPr>
          <w:rtl/>
        </w:rPr>
        <w:t>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דערלת</w:t>
      </w:r>
      <w:proofErr w:type="spellEnd"/>
      <w:r>
        <w:rPr>
          <w:rtl/>
        </w:rPr>
        <w:t xml:space="preserve"> חו"ל אסורה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מהלכה למשה מסיני, ולגבי איסור רבעי בחו"ל נחלקו הרמב"ם </w:t>
      </w:r>
      <w:proofErr w:type="spellStart"/>
      <w:r>
        <w:rPr>
          <w:rtl/>
        </w:rPr>
        <w:t>ותוס</w:t>
      </w:r>
      <w:proofErr w:type="spellEnd"/>
      <w:r>
        <w:rPr>
          <w:rtl/>
        </w:rPr>
        <w:t xml:space="preserve">' (עיין רמב"ם פ"י מהל' מאכלות אסורות הל' ט"ו) </w:t>
      </w:r>
      <w:proofErr w:type="spellStart"/>
      <w:r>
        <w:rPr>
          <w:rtl/>
        </w:rPr>
        <w:t>דלשיטת</w:t>
      </w:r>
      <w:proofErr w:type="spellEnd"/>
      <w:r>
        <w:rPr>
          <w:rtl/>
        </w:rPr>
        <w:t xml:space="preserve"> הרמב"ם אין נטע רבעי נוהג בחו"ל בכלל. מאידך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ומקצת הגאונים המובאים שם ברמב"ם סברי </w:t>
      </w:r>
      <w:proofErr w:type="spellStart"/>
      <w:r>
        <w:rPr>
          <w:rtl/>
        </w:rPr>
        <w:t>דכרם</w:t>
      </w:r>
      <w:proofErr w:type="spellEnd"/>
      <w:r>
        <w:rPr>
          <w:rtl/>
        </w:rPr>
        <w:t xml:space="preserve"> רבעי נוהג בחו"ל, וביאר מרן </w:t>
      </w:r>
      <w:proofErr w:type="spellStart"/>
      <w:r>
        <w:rPr>
          <w:rtl/>
        </w:rPr>
        <w:t>הגר"ח</w:t>
      </w:r>
      <w:proofErr w:type="spellEnd"/>
      <w:r>
        <w:rPr>
          <w:rtl/>
        </w:rPr>
        <w:t xml:space="preserve"> זצ"ל (עיין בחידושי רבינו חיים הלוי פ"י מהל' מאכלות אסורות הל' ט"ו)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ביסוד גדר הלכה למשה מסיני </w:t>
      </w:r>
      <w:proofErr w:type="spellStart"/>
      <w:r>
        <w:rPr>
          <w:rtl/>
        </w:rPr>
        <w:t>דערלת</w:t>
      </w:r>
      <w:proofErr w:type="spellEnd"/>
      <w:r>
        <w:rPr>
          <w:rtl/>
        </w:rPr>
        <w:t xml:space="preserve"> חו"ל אסורה, </w:t>
      </w:r>
      <w:proofErr w:type="spellStart"/>
      <w:r>
        <w:rPr>
          <w:rtl/>
        </w:rPr>
        <w:t>דלשיטת</w:t>
      </w:r>
      <w:proofErr w:type="spellEnd"/>
      <w:r>
        <w:rPr>
          <w:rtl/>
        </w:rPr>
        <w:t xml:space="preserve"> הרמב"ם ההלכה למשה מסיני חידשה חלות שם איסור חדש </w:t>
      </w:r>
      <w:proofErr w:type="spellStart"/>
      <w:r>
        <w:rPr>
          <w:rtl/>
        </w:rPr>
        <w:t>דערלת</w:t>
      </w:r>
      <w:proofErr w:type="spellEnd"/>
      <w:r>
        <w:rPr>
          <w:rtl/>
        </w:rPr>
        <w:t xml:space="preserve"> חו"ל שאינו בכלל איסור ערלה הכתובה בתורה, ולפיכך פסק שאין נטע רבעי נוהג בחו"ל, </w:t>
      </w:r>
      <w:proofErr w:type="spellStart"/>
      <w:r>
        <w:rPr>
          <w:rtl/>
        </w:rPr>
        <w:t>דנטע</w:t>
      </w:r>
      <w:proofErr w:type="spellEnd"/>
      <w:r>
        <w:rPr>
          <w:rtl/>
        </w:rPr>
        <w:t xml:space="preserve"> רבעי </w:t>
      </w:r>
      <w:proofErr w:type="spellStart"/>
      <w:r>
        <w:rPr>
          <w:rtl/>
        </w:rPr>
        <w:t>הוקש</w:t>
      </w:r>
      <w:proofErr w:type="spellEnd"/>
      <w:r>
        <w:rPr>
          <w:rtl/>
        </w:rPr>
        <w:t xml:space="preserve"> לאיסור ערלה הכתובה בתורה ואילו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חו"ל אינה בכלל איסור ערלה הכתובה בתורה.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לשיטת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ההלכה למשה מסיני באה לגלות </w:t>
      </w:r>
      <w:proofErr w:type="spellStart"/>
      <w:r>
        <w:rPr>
          <w:rtl/>
        </w:rPr>
        <w:t>דערלת</w:t>
      </w:r>
      <w:proofErr w:type="spellEnd"/>
      <w:r>
        <w:rPr>
          <w:rtl/>
        </w:rPr>
        <w:t xml:space="preserve"> חו"ל נכללת באיסור ערלה הכתובה בתורה ולפיכך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דנטע</w:t>
      </w:r>
      <w:proofErr w:type="spellEnd"/>
      <w:r>
        <w:rPr>
          <w:rtl/>
        </w:rPr>
        <w:t xml:space="preserve"> רבעי נוהג בחו"ל כיון </w:t>
      </w:r>
      <w:proofErr w:type="spellStart"/>
      <w:r>
        <w:rPr>
          <w:rtl/>
        </w:rPr>
        <w:t>דרבעי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הוקש</w:t>
      </w:r>
      <w:proofErr w:type="spellEnd"/>
      <w:r>
        <w:rPr>
          <w:rtl/>
        </w:rPr>
        <w:t xml:space="preserve"> לערלה. </w:t>
      </w:r>
      <w:proofErr w:type="spellStart"/>
      <w:r>
        <w:rPr>
          <w:rtl/>
        </w:rPr>
        <w:t>והגר"ח</w:t>
      </w:r>
      <w:proofErr w:type="spellEnd"/>
      <w:r>
        <w:rPr>
          <w:rtl/>
        </w:rPr>
        <w:t xml:space="preserve"> זצ"ל הוסיף שנחלקו אם הפסוק "וכי </w:t>
      </w:r>
      <w:proofErr w:type="spellStart"/>
      <w:r>
        <w:rPr>
          <w:rtl/>
        </w:rPr>
        <w:t>תבאו</w:t>
      </w:r>
      <w:proofErr w:type="spellEnd"/>
      <w:r>
        <w:rPr>
          <w:rtl/>
        </w:rPr>
        <w:t xml:space="preserve"> אל הארץ" ממעט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חו"ל שאינה בכלל איסור הערלה האמורה בפרשה בתורה או שמגלה </w:t>
      </w:r>
      <w:proofErr w:type="spellStart"/>
      <w:r>
        <w:rPr>
          <w:rtl/>
        </w:rPr>
        <w:t>שהמצוה</w:t>
      </w:r>
      <w:proofErr w:type="spellEnd"/>
      <w:r>
        <w:rPr>
          <w:rtl/>
        </w:rPr>
        <w:t xml:space="preserve"> תלויה בזמן ביאה ולא שנתמעטה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חו"ל ונוהגת בחו"ל כדין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א"י עכת"ד. ומבואר </w:t>
      </w:r>
      <w:proofErr w:type="spellStart"/>
      <w:r>
        <w:rPr>
          <w:rtl/>
        </w:rPr>
        <w:t>לפי"ז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דלשיטת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נטע רבעי אסור בחו"ל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דנטע</w:t>
      </w:r>
      <w:proofErr w:type="spellEnd"/>
      <w:r>
        <w:rPr>
          <w:rtl/>
        </w:rPr>
        <w:t xml:space="preserve"> רבעי </w:t>
      </w:r>
      <w:proofErr w:type="spellStart"/>
      <w:r>
        <w:rPr>
          <w:rtl/>
        </w:rPr>
        <w:t>הוקש</w:t>
      </w:r>
      <w:proofErr w:type="spellEnd"/>
      <w:r>
        <w:rPr>
          <w:rtl/>
        </w:rPr>
        <w:t xml:space="preserve"> לערלה הכתובה בפרשה, </w:t>
      </w:r>
      <w:proofErr w:type="spellStart"/>
      <w:r>
        <w:rPr>
          <w:rtl/>
        </w:rPr>
        <w:t>וערלת</w:t>
      </w:r>
      <w:proofErr w:type="spellEnd"/>
      <w:r>
        <w:rPr>
          <w:rtl/>
        </w:rPr>
        <w:t xml:space="preserve"> חו"ל בכלל איסור ערלה הכתובה בתורה. ויש לדקדק שאע"פ שאיסור רבעי בחו"ל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נקטו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דבחו"ל</w:t>
      </w:r>
      <w:proofErr w:type="spellEnd"/>
      <w:r>
        <w:rPr>
          <w:rtl/>
        </w:rPr>
        <w:t xml:space="preserve"> נוהג רק איסור כרם רבעי משום </w:t>
      </w:r>
      <w:proofErr w:type="spellStart"/>
      <w:r>
        <w:rPr>
          <w:rtl/>
        </w:rPr>
        <w:t>דקיי"ל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בחו"ל. ומוכח מדבריהם דאין גדר ההלכה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משום </w:t>
      </w:r>
      <w:proofErr w:type="spellStart"/>
      <w:r>
        <w:rPr>
          <w:rtl/>
        </w:rPr>
        <w:t>דבאיסור</w:t>
      </w:r>
      <w:proofErr w:type="spellEnd"/>
      <w:r>
        <w:rPr>
          <w:rtl/>
        </w:rPr>
        <w:t xml:space="preserve"> דרבנן תיקנו כפי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וכדמבואר</w:t>
      </w:r>
      <w:proofErr w:type="spellEnd"/>
      <w:r>
        <w:rPr>
          <w:rtl/>
        </w:rPr>
        <w:t xml:space="preserve"> ברש"י ד"ה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). </w:t>
      </w:r>
      <w:proofErr w:type="spellStart"/>
      <w:r>
        <w:rPr>
          <w:rtl/>
        </w:rPr>
        <w:t>דהתוס</w:t>
      </w:r>
      <w:proofErr w:type="spellEnd"/>
      <w:r>
        <w:rPr>
          <w:rtl/>
        </w:rPr>
        <w:t xml:space="preserve">' סוברים </w:t>
      </w:r>
      <w:proofErr w:type="spellStart"/>
      <w:r>
        <w:rPr>
          <w:rtl/>
        </w:rPr>
        <w:t>דההלכה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חלה מדין ספק ערלה בחו"ל מותרת </w:t>
      </w:r>
      <w:proofErr w:type="spellStart"/>
      <w:r>
        <w:rPr>
          <w:rtl/>
        </w:rPr>
        <w:t>מהלל"מ</w:t>
      </w:r>
      <w:proofErr w:type="spellEnd"/>
      <w:r>
        <w:rPr>
          <w:rtl/>
        </w:rPr>
        <w:t xml:space="preserve">. ולכן אין איסור ערלה בקפריסין חל בחו"ל משום שהמחלוקת </w:t>
      </w:r>
      <w:proofErr w:type="spellStart"/>
      <w:r>
        <w:rPr>
          <w:rtl/>
        </w:rPr>
        <w:t>דר"ע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ור"א</w:t>
      </w:r>
      <w:proofErr w:type="spellEnd"/>
      <w:r>
        <w:rPr>
          <w:rtl/>
        </w:rPr>
        <w:t xml:space="preserve"> נחשבת על פי דין לספק ערלה, וספק ערלה מותרת בחו"ל. והוא הדין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דהמחלוקת</w:t>
      </w:r>
      <w:proofErr w:type="spellEnd"/>
      <w:r>
        <w:rPr>
          <w:rtl/>
        </w:rPr>
        <w:t xml:space="preserve"> אי נאסר נטע רבעי או כרם רבעי הוי על פי דין ספק נטע רבעי שמותר בחו"ל מדין ספק ערלה בחו"ל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. אלא </w:t>
      </w:r>
      <w:proofErr w:type="spellStart"/>
      <w:r>
        <w:rPr>
          <w:rtl/>
        </w:rPr>
        <w:t>דלפי"ז</w:t>
      </w:r>
      <w:proofErr w:type="spellEnd"/>
      <w:r>
        <w:rPr>
          <w:rtl/>
        </w:rPr>
        <w:t xml:space="preserve"> יש להקשות על </w:t>
      </w:r>
      <w:proofErr w:type="spellStart"/>
      <w:r>
        <w:rPr>
          <w:rtl/>
        </w:rPr>
        <w:t>הס"ד</w:t>
      </w:r>
      <w:proofErr w:type="spellEnd"/>
      <w:r>
        <w:rPr>
          <w:rtl/>
        </w:rPr>
        <w:t xml:space="preserve"> בגמ' </w:t>
      </w:r>
      <w:proofErr w:type="spellStart"/>
      <w:r>
        <w:rPr>
          <w:rtl/>
        </w:rPr>
        <w:t>דההלכה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חל במעשר, והרי דין מעשר בחו"ל לא שייך לאיסור ערלה, ואם ההלכה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מיוסד בדין </w:t>
      </w:r>
      <w:proofErr w:type="spellStart"/>
      <w:r>
        <w:rPr>
          <w:rtl/>
        </w:rPr>
        <w:t>דבחו"ל</w:t>
      </w:r>
      <w:proofErr w:type="spellEnd"/>
      <w:r>
        <w:rPr>
          <w:rtl/>
        </w:rPr>
        <w:t xml:space="preserve"> ספק ערלה מותרת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 הכי לגבי מעשר.</w:t>
      </w:r>
    </w:p>
    <w:p w14:paraId="2EC1FABF" w14:textId="77777777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והנה לכאורה יש נפקא מינה בין שיטת רש"י </w:t>
      </w:r>
      <w:proofErr w:type="spellStart"/>
      <w:r>
        <w:rPr>
          <w:rtl/>
        </w:rPr>
        <w:t>לתוס</w:t>
      </w:r>
      <w:proofErr w:type="spellEnd"/>
      <w:r>
        <w:rPr>
          <w:rtl/>
        </w:rPr>
        <w:t xml:space="preserve">' בגדר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בחו"ל, אם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הלכה בכל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אף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דסתרי, </w:t>
      </w:r>
      <w:proofErr w:type="spellStart"/>
      <w:r>
        <w:rPr>
          <w:rtl/>
        </w:rPr>
        <w:t>דלשיטת</w:t>
      </w:r>
      <w:proofErr w:type="spellEnd"/>
      <w:r>
        <w:rPr>
          <w:rtl/>
        </w:rPr>
        <w:t xml:space="preserve"> רש"י </w:t>
      </w:r>
      <w:proofErr w:type="spellStart"/>
      <w:r>
        <w:rPr>
          <w:rtl/>
        </w:rPr>
        <w:t>דיסוד</w:t>
      </w:r>
      <w:proofErr w:type="spellEnd"/>
      <w:r>
        <w:rPr>
          <w:rtl/>
        </w:rPr>
        <w:t xml:space="preserve"> הדין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קולא</w:t>
      </w:r>
      <w:proofErr w:type="spellEnd"/>
      <w:r>
        <w:rPr>
          <w:rtl/>
        </w:rPr>
        <w:t xml:space="preserve"> דרבנן </w:t>
      </w:r>
      <w:proofErr w:type="spellStart"/>
      <w:r>
        <w:rPr>
          <w:rtl/>
        </w:rPr>
        <w:t>דכשיש</w:t>
      </w:r>
      <w:proofErr w:type="spellEnd"/>
      <w:r>
        <w:rPr>
          <w:rtl/>
        </w:rPr>
        <w:t xml:space="preserve"> מחלוקת בא"י אזי בחו"ל חל דין הכרעה מדרבנן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דאי אפשר להקל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דסתרי, דאי אפשר להכריע הספק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בתרי </w:t>
      </w:r>
      <w:proofErr w:type="spellStart"/>
      <w:r>
        <w:rPr>
          <w:rtl/>
        </w:rPr>
        <w:t>גוונא</w:t>
      </w:r>
      <w:proofErr w:type="spellEnd"/>
      <w:r>
        <w:rPr>
          <w:rtl/>
        </w:rPr>
        <w:t xml:space="preserve"> דסתרי אהדדי.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לסברת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דחל</w:t>
      </w:r>
      <w:proofErr w:type="spellEnd"/>
      <w:r>
        <w:rPr>
          <w:rtl/>
        </w:rPr>
        <w:t xml:space="preserve"> חלות שם ספק </w:t>
      </w:r>
      <w:proofErr w:type="spellStart"/>
      <w:r>
        <w:rPr>
          <w:rtl/>
        </w:rPr>
        <w:t>בפנ"ע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ערלה, והלכה למשה מסיני הוא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ערלה מותר בחו"ל,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דאף בתרי </w:t>
      </w:r>
      <w:proofErr w:type="spellStart"/>
      <w:r>
        <w:rPr>
          <w:rtl/>
        </w:rPr>
        <w:t>גוונא</w:t>
      </w:r>
      <w:proofErr w:type="spellEnd"/>
      <w:r>
        <w:rPr>
          <w:rtl/>
        </w:rPr>
        <w:t xml:space="preserve"> דסתרי אהדדי נמי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דמותר</w:t>
      </w:r>
      <w:proofErr w:type="spellEnd"/>
      <w:r>
        <w:rPr>
          <w:rtl/>
        </w:rPr>
        <w:t xml:space="preserve">, משום </w:t>
      </w:r>
      <w:proofErr w:type="spellStart"/>
      <w:r>
        <w:rPr>
          <w:rtl/>
        </w:rPr>
        <w:t>דהיסוד</w:t>
      </w:r>
      <w:proofErr w:type="spellEnd"/>
      <w:r>
        <w:rPr>
          <w:rtl/>
        </w:rPr>
        <w:t xml:space="preserve"> הוא שאם איכא ספק ערלה בחו"ל חל דין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ערלה מותרת.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דין לנהוג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במקום ספק, ואינו חלות דין הכרעה לומר </w:t>
      </w:r>
      <w:proofErr w:type="spellStart"/>
      <w:r>
        <w:rPr>
          <w:rtl/>
        </w:rPr>
        <w:t>דבחו"ל</w:t>
      </w:r>
      <w:proofErr w:type="spellEnd"/>
      <w:r>
        <w:rPr>
          <w:rtl/>
        </w:rPr>
        <w:t xml:space="preserve"> ספק ערלה ודאי לא הוי ערלה, אלא </w:t>
      </w:r>
      <w:proofErr w:type="spellStart"/>
      <w:r>
        <w:rPr>
          <w:rtl/>
        </w:rPr>
        <w:t>דחלות</w:t>
      </w:r>
      <w:proofErr w:type="spellEnd"/>
      <w:r>
        <w:rPr>
          <w:rtl/>
        </w:rPr>
        <w:t xml:space="preserve"> שם ספק ערלה מותרת. ודומה לדין ספק ממזר שמותר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ואף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דסתרי, </w:t>
      </w:r>
      <w:proofErr w:type="spellStart"/>
      <w:r>
        <w:rPr>
          <w:rtl/>
        </w:rPr>
        <w:t>וכדהוכיח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הגר"מ</w:t>
      </w:r>
      <w:proofErr w:type="spellEnd"/>
      <w:r>
        <w:rPr>
          <w:rtl/>
        </w:rPr>
        <w:t xml:space="preserve"> זצ"ל ממה שפסק הרמב"ם (</w:t>
      </w:r>
      <w:proofErr w:type="spellStart"/>
      <w:r>
        <w:rPr>
          <w:rtl/>
        </w:rPr>
        <w:t>פט"ו</w:t>
      </w:r>
      <w:proofErr w:type="spellEnd"/>
      <w:r>
        <w:rPr>
          <w:rtl/>
        </w:rPr>
        <w:t xml:space="preserve"> מהל' איסורי ביאה </w:t>
      </w:r>
      <w:proofErr w:type="spellStart"/>
      <w:r>
        <w:rPr>
          <w:rtl/>
        </w:rPr>
        <w:t>ה"ב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דפצוע</w:t>
      </w:r>
      <w:proofErr w:type="spellEnd"/>
      <w:r>
        <w:rPr>
          <w:rtl/>
        </w:rPr>
        <w:t xml:space="preserve"> דכא מותר בספק ממזרת, אף על פי שפצוע דכא אסור בממזרת ואסור אף בישראל, וספק ממזרת לפצוע דכא לכאורה אסורה </w:t>
      </w:r>
      <w:proofErr w:type="spellStart"/>
      <w:r>
        <w:rPr>
          <w:rtl/>
        </w:rPr>
        <w:t>ממ"נ</w:t>
      </w:r>
      <w:proofErr w:type="spellEnd"/>
      <w:r>
        <w:rPr>
          <w:rtl/>
        </w:rPr>
        <w:t xml:space="preserve">. ומוכח </w:t>
      </w:r>
      <w:proofErr w:type="spellStart"/>
      <w:r>
        <w:rPr>
          <w:rtl/>
        </w:rPr>
        <w:t>דחל</w:t>
      </w:r>
      <w:proofErr w:type="spellEnd"/>
      <w:r>
        <w:rPr>
          <w:rtl/>
        </w:rPr>
        <w:t xml:space="preserve"> חלות שם ספק ממזר שמותר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מדין מיוחד בפ"ע, דהוי "קהל ספק" ומותר אף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דסתרי,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דין ניהוג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, וע"כ מותר אף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דסתרי.</w:t>
      </w:r>
    </w:p>
    <w:p w14:paraId="62BD32CC" w14:textId="77777777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והנה </w:t>
      </w:r>
      <w:proofErr w:type="spellStart"/>
      <w:r>
        <w:rPr>
          <w:rtl/>
        </w:rPr>
        <w:t>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טומאה ברשות הרבים טהור, </w:t>
      </w:r>
      <w:proofErr w:type="spellStart"/>
      <w:r>
        <w:rPr>
          <w:rtl/>
        </w:rPr>
        <w:t>וכדפסק</w:t>
      </w:r>
      <w:proofErr w:type="spellEnd"/>
      <w:r>
        <w:rPr>
          <w:rtl/>
        </w:rPr>
        <w:t xml:space="preserve"> הרמב"ם (</w:t>
      </w:r>
      <w:proofErr w:type="spellStart"/>
      <w:r>
        <w:rPr>
          <w:rtl/>
        </w:rPr>
        <w:t>פי"ט</w:t>
      </w:r>
      <w:proofErr w:type="spellEnd"/>
      <w:r>
        <w:rPr>
          <w:rtl/>
        </w:rPr>
        <w:t xml:space="preserve"> מהל' אבות הטומאות </w:t>
      </w:r>
      <w:proofErr w:type="spellStart"/>
      <w:r>
        <w:rPr>
          <w:rtl/>
        </w:rPr>
        <w:t>ה"ב</w:t>
      </w:r>
      <w:proofErr w:type="spellEnd"/>
      <w:r>
        <w:rPr>
          <w:rtl/>
        </w:rPr>
        <w:t xml:space="preserve">) וז"ל שני </w:t>
      </w:r>
      <w:proofErr w:type="spellStart"/>
      <w:r>
        <w:rPr>
          <w:rtl/>
        </w:rPr>
        <w:t>שבילין</w:t>
      </w:r>
      <w:proofErr w:type="spellEnd"/>
      <w:r>
        <w:rPr>
          <w:rtl/>
        </w:rPr>
        <w:t xml:space="preserve"> אחד טמא ואחד טהור הלך באחד מהן ועשה טהרות ובא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והלך בשני ועשה טהרות אם באו ונשאלו זה אחר זה מורין לכל אחד מהן בפני עצמו שהוא טהור באו שניהם כאחת או שבא האחד ושאל על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ואמר שנים היינו ובשני </w:t>
      </w:r>
      <w:proofErr w:type="spellStart"/>
      <w:r>
        <w:rPr>
          <w:rtl/>
        </w:rPr>
        <w:t>שבילין</w:t>
      </w:r>
      <w:proofErr w:type="spellEnd"/>
      <w:r>
        <w:rPr>
          <w:rtl/>
        </w:rPr>
        <w:t xml:space="preserve"> הלכנו </w:t>
      </w:r>
      <w:r>
        <w:rPr>
          <w:rtl/>
        </w:rPr>
        <w:lastRenderedPageBreak/>
        <w:t xml:space="preserve">ושתי טהרות עשינו הרי שניהם טמאים וטהרות שעשו נשרפות עכ"ל. ומקורו מסוגיית </w:t>
      </w:r>
      <w:proofErr w:type="spellStart"/>
      <w:r>
        <w:rPr>
          <w:rtl/>
        </w:rPr>
        <w:t>הגמ</w:t>
      </w:r>
      <w:proofErr w:type="spellEnd"/>
      <w:r>
        <w:rPr>
          <w:rtl/>
        </w:rPr>
        <w:t xml:space="preserve">' בפסחים (דף י א) "בבת אחת דברי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טמאין לא נחלקו אלא בבא להישאל עליו ועל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ר' יוסי מדמי לה לבת אחת ור' יהודה מדמי לזה אחר זה". ומבואר </w:t>
      </w:r>
      <w:proofErr w:type="spellStart"/>
      <w:r>
        <w:rPr>
          <w:rtl/>
        </w:rPr>
        <w:t>דלשיטת</w:t>
      </w:r>
      <w:proofErr w:type="spellEnd"/>
      <w:r>
        <w:rPr>
          <w:rtl/>
        </w:rPr>
        <w:t xml:space="preserve"> הרמב"ם יסוד הדין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טומאה ברה"ר טהור הוא מדין הכרעה, וע"כ כשבאו שניהם כאחת או שאחד שאל על שניהם טמאים, דאי אפשר להכריע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לשניהם, דהוי תרתי דסתרי </w:t>
      </w:r>
      <w:proofErr w:type="spellStart"/>
      <w:r>
        <w:rPr>
          <w:rtl/>
        </w:rPr>
        <w:t>דבודאי</w:t>
      </w:r>
      <w:proofErr w:type="spellEnd"/>
      <w:r>
        <w:rPr>
          <w:rtl/>
        </w:rPr>
        <w:t xml:space="preserve"> אחד מהן נטמא. אמנם </w:t>
      </w:r>
      <w:proofErr w:type="spellStart"/>
      <w:r>
        <w:rPr>
          <w:rtl/>
        </w:rPr>
        <w:t>יעויין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(פסחים דף י. ד"ה בבת אחת דברי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טמאים) וז"ל נראה דהיינו מדרבנן </w:t>
      </w:r>
      <w:proofErr w:type="spellStart"/>
      <w:r>
        <w:rPr>
          <w:rtl/>
        </w:rPr>
        <w:t>דמדאורייתא</w:t>
      </w:r>
      <w:proofErr w:type="spellEnd"/>
      <w:r>
        <w:rPr>
          <w:rtl/>
        </w:rPr>
        <w:t xml:space="preserve"> אפילו בבת אחת טהורים עכ"ל. וצריך ביאור בסברת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דמדאורייתא</w:t>
      </w:r>
      <w:proofErr w:type="spellEnd"/>
      <w:r>
        <w:rPr>
          <w:rtl/>
        </w:rPr>
        <w:t xml:space="preserve"> אף בבת אחת טהורים והרי הוי תרתי דסתרי. ומבואר מזה </w:t>
      </w:r>
      <w:proofErr w:type="spellStart"/>
      <w:r>
        <w:rPr>
          <w:rtl/>
        </w:rPr>
        <w:t>דתוס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דגדר</w:t>
      </w:r>
      <w:proofErr w:type="spellEnd"/>
      <w:r>
        <w:rPr>
          <w:rtl/>
        </w:rPr>
        <w:t xml:space="preserve"> הדין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טומאה בר"ה טהור </w:t>
      </w:r>
      <w:proofErr w:type="spellStart"/>
      <w:r>
        <w:rPr>
          <w:rtl/>
        </w:rPr>
        <w:t>הויא</w:t>
      </w:r>
      <w:proofErr w:type="spellEnd"/>
      <w:r>
        <w:rPr>
          <w:rtl/>
        </w:rPr>
        <w:t xml:space="preserve"> דין ניהוג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במקום ספק, ואם חל חלות שם ספק טומאה ברה"ר הדין הוא לנהוג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וטהור אף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דסתרי. וה"ה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בדין ספק ערלה בחו"ל.</w:t>
      </w:r>
    </w:p>
    <w:p w14:paraId="0F52ABE8" w14:textId="77777777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ואף בדין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יל"ע</w:t>
      </w:r>
      <w:proofErr w:type="spellEnd"/>
      <w:r>
        <w:rPr>
          <w:rtl/>
        </w:rPr>
        <w:t xml:space="preserve"> האם הוא חל מדין הכרעה או מדין ניהוג. ויש לתלות בחקירה זו גם את השאלה אי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בגוונא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תרתי דסתרי (עיין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נדה דף </w:t>
      </w:r>
      <w:proofErr w:type="spellStart"/>
      <w:r>
        <w:rPr>
          <w:rtl/>
        </w:rPr>
        <w:t>כז</w:t>
      </w:r>
      <w:proofErr w:type="spellEnd"/>
      <w:r>
        <w:rPr>
          <w:rtl/>
        </w:rPr>
        <w:t xml:space="preserve"> א ד"ה חומר ובחידושי </w:t>
      </w:r>
      <w:proofErr w:type="spellStart"/>
      <w:r>
        <w:rPr>
          <w:rtl/>
        </w:rPr>
        <w:t>המהרש"ל</w:t>
      </w:r>
      <w:proofErr w:type="spellEnd"/>
      <w:r>
        <w:rPr>
          <w:rtl/>
        </w:rPr>
        <w:t xml:space="preserve"> שם). </w:t>
      </w:r>
      <w:proofErr w:type="spellStart"/>
      <w:r>
        <w:rPr>
          <w:rtl/>
        </w:rPr>
        <w:t>דלשיטת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אין אומרים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 משום </w:t>
      </w:r>
      <w:proofErr w:type="spellStart"/>
      <w:r>
        <w:rPr>
          <w:rtl/>
        </w:rPr>
        <w:t>דיסוד</w:t>
      </w:r>
      <w:proofErr w:type="spellEnd"/>
      <w:r>
        <w:rPr>
          <w:rtl/>
        </w:rPr>
        <w:t xml:space="preserve"> הדין </w:t>
      </w:r>
      <w:proofErr w:type="spellStart"/>
      <w:r>
        <w:rPr>
          <w:rtl/>
        </w:rPr>
        <w:t>דס"ס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הוי חלות דין הכרעה, ואי אפשר להכריע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דסתרי, דממה נפשך יש כאן איסור. ומאידך </w:t>
      </w:r>
      <w:proofErr w:type="spellStart"/>
      <w:r>
        <w:rPr>
          <w:rtl/>
        </w:rPr>
        <w:t>המהרש"ל</w:t>
      </w:r>
      <w:proofErr w:type="spellEnd"/>
      <w:r>
        <w:rPr>
          <w:rtl/>
        </w:rPr>
        <w:t xml:space="preserve"> שהקשה שם על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וס"ל</w:t>
      </w:r>
      <w:proofErr w:type="spellEnd"/>
      <w:r>
        <w:rPr>
          <w:rtl/>
        </w:rPr>
        <w:t xml:space="preserve">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אף בציור </w:t>
      </w:r>
      <w:proofErr w:type="spellStart"/>
      <w:r>
        <w:rPr>
          <w:rtl/>
        </w:rPr>
        <w:t>דתרתי</w:t>
      </w:r>
      <w:proofErr w:type="spellEnd"/>
      <w:r>
        <w:rPr>
          <w:rtl/>
        </w:rPr>
        <w:t xml:space="preserve"> דסתרי סובר דדין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אינו דין הכרעה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אלא דין ניהוג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חל אף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דסתרי.</w:t>
      </w:r>
    </w:p>
    <w:p w14:paraId="7199970E" w14:textId="77777777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ולפי"ז</w:t>
      </w:r>
      <w:proofErr w:type="spellEnd"/>
      <w:r>
        <w:rPr>
          <w:rtl/>
        </w:rPr>
        <w:t xml:space="preserve"> נמי ניתן לבאר את מחלוקת הראשונים אי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בדבר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דאיתא</w:t>
      </w:r>
      <w:proofErr w:type="spellEnd"/>
      <w:r>
        <w:rPr>
          <w:rtl/>
        </w:rPr>
        <w:t xml:space="preserve"> בגמ' (ביצה דף ג ב) "</w:t>
      </w:r>
      <w:proofErr w:type="spellStart"/>
      <w:r>
        <w:rPr>
          <w:rtl/>
        </w:rPr>
        <w:t>וספיקא</w:t>
      </w:r>
      <w:proofErr w:type="spellEnd"/>
      <w:r>
        <w:rPr>
          <w:rtl/>
        </w:rPr>
        <w:t xml:space="preserve"> אסורה ואם </w:t>
      </w:r>
      <w:proofErr w:type="spellStart"/>
      <w:r>
        <w:rPr>
          <w:rtl/>
        </w:rPr>
        <w:t>נתערבה</w:t>
      </w:r>
      <w:proofErr w:type="spellEnd"/>
      <w:r>
        <w:rPr>
          <w:rtl/>
        </w:rPr>
        <w:t xml:space="preserve"> באלף כולן אסורות וכו' אי אמרת </w:t>
      </w:r>
      <w:proofErr w:type="spellStart"/>
      <w:r>
        <w:rPr>
          <w:rtl/>
        </w:rPr>
        <w:t>בשלמא</w:t>
      </w:r>
      <w:proofErr w:type="spellEnd"/>
      <w:r>
        <w:rPr>
          <w:rtl/>
        </w:rPr>
        <w:t xml:space="preserve"> ספק יום טוב ספק חול הוי 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 וכל 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 אפילו באלף לא בטיל". ועיין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(שם ד"ה ואחרות) </w:t>
      </w:r>
      <w:proofErr w:type="spellStart"/>
      <w:r>
        <w:rPr>
          <w:rtl/>
        </w:rPr>
        <w:t>דכשנתערב</w:t>
      </w:r>
      <w:proofErr w:type="spellEnd"/>
      <w:r>
        <w:rPr>
          <w:rtl/>
        </w:rPr>
        <w:t xml:space="preserve"> האיסור עצמו באלף לא בטיל דהוי חד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אמנם בספק איסור שנתערב באחרות מותר דהוי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, ומבואר </w:t>
      </w:r>
      <w:proofErr w:type="spellStart"/>
      <w:r>
        <w:rPr>
          <w:rtl/>
        </w:rPr>
        <w:t>דתוס</w:t>
      </w:r>
      <w:proofErr w:type="spellEnd"/>
      <w:r>
        <w:rPr>
          <w:rtl/>
        </w:rPr>
        <w:t xml:space="preserve">' סברי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אף בדבר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. אמנם שיטת המרדכי (ע"ז סי' תתמ"א) היא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ביצה שנולדה ביום טוב </w:t>
      </w:r>
      <w:proofErr w:type="spellStart"/>
      <w:r>
        <w:rPr>
          <w:rtl/>
        </w:rPr>
        <w:t>שנתערבה</w:t>
      </w:r>
      <w:proofErr w:type="spellEnd"/>
      <w:r>
        <w:rPr>
          <w:rtl/>
        </w:rPr>
        <w:t xml:space="preserve"> באחרות אסורה, </w:t>
      </w:r>
      <w:proofErr w:type="spellStart"/>
      <w:r>
        <w:rPr>
          <w:rtl/>
        </w:rPr>
        <w:t>דבדבר</w:t>
      </w:r>
      <w:proofErr w:type="spellEnd"/>
      <w:r>
        <w:rPr>
          <w:rtl/>
        </w:rPr>
        <w:t xml:space="preserve">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להקל, (ועיין </w:t>
      </w:r>
      <w:proofErr w:type="spellStart"/>
      <w:r>
        <w:rPr>
          <w:rtl/>
        </w:rPr>
        <w:t>בשו"ע</w:t>
      </w:r>
      <w:proofErr w:type="spellEnd"/>
      <w:r>
        <w:rPr>
          <w:rtl/>
        </w:rPr>
        <w:t xml:space="preserve"> יו"ד סי' ק"ב סע' א' ובביאור </w:t>
      </w:r>
      <w:proofErr w:type="spellStart"/>
      <w:r>
        <w:rPr>
          <w:rtl/>
        </w:rPr>
        <w:t>הגר"א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סק"ג</w:t>
      </w:r>
      <w:proofErr w:type="spellEnd"/>
      <w:r>
        <w:rPr>
          <w:rtl/>
        </w:rPr>
        <w:t xml:space="preserve">). ונראה </w:t>
      </w:r>
      <w:proofErr w:type="spellStart"/>
      <w:r>
        <w:rPr>
          <w:rtl/>
        </w:rPr>
        <w:t>דלשיטת</w:t>
      </w:r>
      <w:proofErr w:type="spellEnd"/>
      <w:r>
        <w:rPr>
          <w:rtl/>
        </w:rPr>
        <w:t xml:space="preserve"> המרדכי חל דין הכרעה בספק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, וע"כ בדבר 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דין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דבדבר</w:t>
      </w:r>
      <w:proofErr w:type="spellEnd"/>
      <w:r>
        <w:rPr>
          <w:rtl/>
        </w:rPr>
        <w:t xml:space="preserve">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דעד</w:t>
      </w:r>
      <w:proofErr w:type="spellEnd"/>
      <w:r>
        <w:rPr>
          <w:rtl/>
        </w:rPr>
        <w:t xml:space="preserve"> שנכריע להיתר נמתין עד שיהא מותר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. ונראה בביאור שיטת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(ביצה ג ב) דאף בדבר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 חל דין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להקל, </w:t>
      </w:r>
      <w:proofErr w:type="spellStart"/>
      <w:r>
        <w:rPr>
          <w:rtl/>
        </w:rPr>
        <w:t>דסברי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דיסוד</w:t>
      </w:r>
      <w:proofErr w:type="spellEnd"/>
      <w:r>
        <w:rPr>
          <w:rtl/>
        </w:rPr>
        <w:t xml:space="preserve"> דין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הוי דין ניהוג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, וחל אף בדבר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. והטעם בזה הוא </w:t>
      </w:r>
      <w:proofErr w:type="spellStart"/>
      <w:r>
        <w:rPr>
          <w:rtl/>
        </w:rPr>
        <w:t>דאע"פ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דאורייתא </w:t>
      </w:r>
      <w:proofErr w:type="spellStart"/>
      <w:r>
        <w:rPr>
          <w:rtl/>
        </w:rPr>
        <w:t>לחומרא</w:t>
      </w:r>
      <w:proofErr w:type="spellEnd"/>
      <w:r>
        <w:rPr>
          <w:rtl/>
        </w:rPr>
        <w:t xml:space="preserve"> בספק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חל דין לנהוג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לספק כלל, ולפיכך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מותר אף בדבר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. וה"ה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בדין ספק ערלה בחו"ל.</w:t>
      </w:r>
    </w:p>
    <w:p w14:paraId="2C44E1A2" w14:textId="77777777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גמ</w:t>
      </w:r>
      <w:proofErr w:type="spellEnd"/>
      <w:r>
        <w:rPr>
          <w:rtl/>
        </w:rPr>
        <w:t xml:space="preserve">'. וז"ל ותנן ספק ערלה בא"י אסור </w:t>
      </w:r>
      <w:proofErr w:type="spellStart"/>
      <w:r>
        <w:rPr>
          <w:rtl/>
        </w:rPr>
        <w:t>ובסוריא</w:t>
      </w:r>
      <w:proofErr w:type="spellEnd"/>
      <w:r>
        <w:rPr>
          <w:rtl/>
        </w:rPr>
        <w:t xml:space="preserve"> מותר ובחוצה לארץ יורד ולוקח ובלבד שלא יראנו לוקט עכ"ל. מבואר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בגמ' </w:t>
      </w:r>
      <w:proofErr w:type="spellStart"/>
      <w:r>
        <w:rPr>
          <w:rtl/>
        </w:rPr>
        <w:t>דשאני</w:t>
      </w:r>
      <w:proofErr w:type="spellEnd"/>
      <w:r>
        <w:rPr>
          <w:rtl/>
        </w:rPr>
        <w:t xml:space="preserve"> דין ספק ערלה מדין ספק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התורה כולה, </w:t>
      </w:r>
      <w:proofErr w:type="spellStart"/>
      <w:r>
        <w:rPr>
          <w:rtl/>
        </w:rPr>
        <w:t>דבכהת"כ</w:t>
      </w:r>
      <w:proofErr w:type="spellEnd"/>
      <w:r>
        <w:rPr>
          <w:rtl/>
        </w:rPr>
        <w:t xml:space="preserve"> ספק היכול להתברר לא נחשב ע"פ דין לספק,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בערלה ספק היכול להתברר הוי ספק, דהרי יכול להתברר אם לוקח מן הזקנות או מן הנטיעות ואעפ"כ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דיורד</w:t>
      </w:r>
      <w:proofErr w:type="spellEnd"/>
      <w:r>
        <w:rPr>
          <w:rtl/>
        </w:rPr>
        <w:t xml:space="preserve"> ולוקח ובלבד שלא יראנו, ומוכח </w:t>
      </w:r>
      <w:proofErr w:type="spellStart"/>
      <w:r>
        <w:rPr>
          <w:rtl/>
        </w:rPr>
        <w:t>דחל</w:t>
      </w:r>
      <w:proofErr w:type="spellEnd"/>
      <w:r>
        <w:rPr>
          <w:rtl/>
        </w:rPr>
        <w:t xml:space="preserve"> חלות שם </w:t>
      </w:r>
      <w:proofErr w:type="spellStart"/>
      <w:r>
        <w:rPr>
          <w:rtl/>
        </w:rPr>
        <w:t>בפנ"ע</w:t>
      </w:r>
      <w:proofErr w:type="spellEnd"/>
      <w:r>
        <w:rPr>
          <w:rtl/>
        </w:rPr>
        <w:t xml:space="preserve"> של ספק ערלה. ולפיכך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דדין ערלה בקפריסין </w:t>
      </w:r>
      <w:proofErr w:type="spellStart"/>
      <w:r>
        <w:rPr>
          <w:rtl/>
        </w:rPr>
        <w:t>דתלוי</w:t>
      </w:r>
      <w:proofErr w:type="spellEnd"/>
      <w:r>
        <w:rPr>
          <w:rtl/>
        </w:rPr>
        <w:t xml:space="preserve"> במחלוקת תנאים נחשב ע"פ דין לספק ערלה דהוי חלות שם ספק </w:t>
      </w:r>
      <w:proofErr w:type="spellStart"/>
      <w:r>
        <w:rPr>
          <w:rtl/>
        </w:rPr>
        <w:t>בפנ"ע</w:t>
      </w:r>
      <w:proofErr w:type="spellEnd"/>
      <w:r>
        <w:rPr>
          <w:rtl/>
        </w:rPr>
        <w:t xml:space="preserve"> ולא דמי לחלות שם ספק </w:t>
      </w:r>
      <w:proofErr w:type="spellStart"/>
      <w:r>
        <w:rPr>
          <w:rtl/>
        </w:rPr>
        <w:t>דכהת"כ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דבכל</w:t>
      </w:r>
      <w:proofErr w:type="spellEnd"/>
      <w:r>
        <w:rPr>
          <w:rtl/>
        </w:rPr>
        <w:t xml:space="preserve"> התורה בדבר שיש בו מחלוקת ונפסק כצד אחד תו לא נחשב לספק. ויש לדקדק בגמ' </w:t>
      </w:r>
      <w:proofErr w:type="spellStart"/>
      <w:r>
        <w:rPr>
          <w:rtl/>
        </w:rPr>
        <w:t>דלגבי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סוריא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ערלה מותר ואילו בחו"ל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ד"יורד</w:t>
      </w:r>
      <w:proofErr w:type="spellEnd"/>
      <w:r>
        <w:rPr>
          <w:rtl/>
        </w:rPr>
        <w:t xml:space="preserve"> ולוקח ובלבד שלא יראנו לוקט", ומשמע </w:t>
      </w:r>
      <w:proofErr w:type="spellStart"/>
      <w:r>
        <w:rPr>
          <w:rtl/>
        </w:rPr>
        <w:t>דבסוריא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דיורד</w:t>
      </w:r>
      <w:proofErr w:type="spellEnd"/>
      <w:r>
        <w:rPr>
          <w:rtl/>
        </w:rPr>
        <w:t xml:space="preserve"> ולוקח ובלבד שלא יראנו לוקט, </w:t>
      </w:r>
      <w:proofErr w:type="spellStart"/>
      <w:r>
        <w:rPr>
          <w:rtl/>
        </w:rPr>
        <w:t>דמכיון</w:t>
      </w:r>
      <w:proofErr w:type="spellEnd"/>
      <w:r>
        <w:rPr>
          <w:rtl/>
        </w:rPr>
        <w:t xml:space="preserve"> דהוי ספק היכול להתברר לא נחשב לספק ערלה ורק ספק ערלה שאינו יכול להתברר הוי ספק ערלה שמותר </w:t>
      </w:r>
      <w:proofErr w:type="spellStart"/>
      <w:r>
        <w:rPr>
          <w:rtl/>
        </w:rPr>
        <w:t>בסוריא</w:t>
      </w:r>
      <w:proofErr w:type="spellEnd"/>
      <w:r>
        <w:rPr>
          <w:rtl/>
        </w:rPr>
        <w:t xml:space="preserve">. וצ"ע מאי שנא </w:t>
      </w:r>
      <w:proofErr w:type="spellStart"/>
      <w:r>
        <w:rPr>
          <w:rtl/>
        </w:rPr>
        <w:t>סוריא</w:t>
      </w:r>
      <w:proofErr w:type="spellEnd"/>
      <w:r>
        <w:rPr>
          <w:rtl/>
        </w:rPr>
        <w:t xml:space="preserve"> משאר חו"ל דלא נאמר בה דין </w:t>
      </w:r>
      <w:proofErr w:type="spellStart"/>
      <w:r>
        <w:rPr>
          <w:rtl/>
        </w:rPr>
        <w:t>דיורד</w:t>
      </w:r>
      <w:proofErr w:type="spellEnd"/>
      <w:r>
        <w:rPr>
          <w:rtl/>
        </w:rPr>
        <w:t xml:space="preserve"> ולוקח ובלבד שלא יראנו לוקט. ונראה דודאי ערלה נוהג </w:t>
      </w:r>
      <w:proofErr w:type="spellStart"/>
      <w:r>
        <w:rPr>
          <w:rtl/>
        </w:rPr>
        <w:t>בסוריא</w:t>
      </w:r>
      <w:proofErr w:type="spellEnd"/>
      <w:r>
        <w:rPr>
          <w:rtl/>
        </w:rPr>
        <w:t xml:space="preserve"> מתרי טעמי, א) מדין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חו"ל מהלכה למשה מסיני כשאר חו"ל, ב) מדרבנן חל </w:t>
      </w:r>
      <w:proofErr w:type="spellStart"/>
      <w:r>
        <w:rPr>
          <w:rtl/>
        </w:rPr>
        <w:t>בסוריא</w:t>
      </w:r>
      <w:proofErr w:type="spellEnd"/>
      <w:r>
        <w:rPr>
          <w:rtl/>
        </w:rPr>
        <w:t xml:space="preserve"> דין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א"י כמו </w:t>
      </w:r>
      <w:proofErr w:type="spellStart"/>
      <w:r>
        <w:rPr>
          <w:rtl/>
        </w:rPr>
        <w:t>שנתחייבה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סוריא</w:t>
      </w:r>
      <w:proofErr w:type="spellEnd"/>
      <w:r>
        <w:rPr>
          <w:rtl/>
        </w:rPr>
        <w:t xml:space="preserve"> בתרומות ומעשרות מדרבנן (עיין ברמב"ם פ"א מהל' תרומות </w:t>
      </w:r>
      <w:proofErr w:type="spellStart"/>
      <w:r>
        <w:rPr>
          <w:rtl/>
        </w:rPr>
        <w:t>ה"ד</w:t>
      </w:r>
      <w:proofErr w:type="spellEnd"/>
      <w:r>
        <w:rPr>
          <w:rtl/>
        </w:rPr>
        <w:t>).</w:t>
      </w:r>
    </w:p>
    <w:p w14:paraId="20E9F407" w14:textId="6990CCE8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ולפי"ז</w:t>
      </w:r>
      <w:proofErr w:type="spellEnd"/>
      <w:r>
        <w:rPr>
          <w:rtl/>
        </w:rPr>
        <w:t xml:space="preserve"> נראה </w:t>
      </w:r>
      <w:proofErr w:type="spellStart"/>
      <w:r>
        <w:rPr>
          <w:rtl/>
        </w:rPr>
        <w:t>דבספק</w:t>
      </w:r>
      <w:proofErr w:type="spellEnd"/>
      <w:r>
        <w:rPr>
          <w:rtl/>
        </w:rPr>
        <w:t xml:space="preserve"> שאינו יכול להתברר חל </w:t>
      </w:r>
      <w:proofErr w:type="spellStart"/>
      <w:r>
        <w:rPr>
          <w:rtl/>
        </w:rPr>
        <w:t>בסוריא</w:t>
      </w:r>
      <w:proofErr w:type="spellEnd"/>
      <w:r>
        <w:rPr>
          <w:rtl/>
        </w:rPr>
        <w:t xml:space="preserve"> דין ספק ערלה ומותר מתרי טעמי, א) מצד חלות דין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חו"ל </w:t>
      </w:r>
      <w:proofErr w:type="spellStart"/>
      <w:r>
        <w:rPr>
          <w:rtl/>
        </w:rPr>
        <w:t>שבסוריא</w:t>
      </w:r>
      <w:proofErr w:type="spellEnd"/>
      <w:r>
        <w:rPr>
          <w:rtl/>
        </w:rPr>
        <w:t xml:space="preserve"> הוי ספק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חו"ל שמותרת מהלכה למשה מסיני, ב) משום חלות דין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א"י שנוהג </w:t>
      </w:r>
      <w:proofErr w:type="spellStart"/>
      <w:r>
        <w:rPr>
          <w:rtl/>
        </w:rPr>
        <w:t>בסוריא</w:t>
      </w:r>
      <w:proofErr w:type="spellEnd"/>
      <w:r>
        <w:rPr>
          <w:rtl/>
        </w:rPr>
        <w:t xml:space="preserve"> מדרבנן,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דהוי ספק הוי ספק דרבנן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. אמנם כל זה נכון </w:t>
      </w:r>
      <w:proofErr w:type="spellStart"/>
      <w:r>
        <w:rPr>
          <w:rtl/>
        </w:rPr>
        <w:t>בגוונא</w:t>
      </w:r>
      <w:proofErr w:type="spellEnd"/>
      <w:r>
        <w:rPr>
          <w:rtl/>
        </w:rPr>
        <w:t xml:space="preserve"> דהוי ספק שאינו יכול להתברר,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בגוונא</w:t>
      </w:r>
      <w:proofErr w:type="spellEnd"/>
      <w:r>
        <w:rPr>
          <w:rtl/>
        </w:rPr>
        <w:t xml:space="preserve"> דהוי ספק היכול להתברר, </w:t>
      </w:r>
      <w:proofErr w:type="spellStart"/>
      <w:r>
        <w:rPr>
          <w:rtl/>
        </w:rPr>
        <w:t>דאע"פ</w:t>
      </w:r>
      <w:proofErr w:type="spellEnd"/>
      <w:r>
        <w:rPr>
          <w:rtl/>
        </w:rPr>
        <w:t xml:space="preserve"> שמצד איסור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חו"ל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לספק, </w:t>
      </w:r>
      <w:proofErr w:type="spellStart"/>
      <w:r>
        <w:rPr>
          <w:rtl/>
        </w:rPr>
        <w:t>דחל</w:t>
      </w:r>
      <w:proofErr w:type="spellEnd"/>
      <w:r>
        <w:rPr>
          <w:rtl/>
        </w:rPr>
        <w:t xml:space="preserve"> חלות שם ספק </w:t>
      </w:r>
      <w:proofErr w:type="spellStart"/>
      <w:r>
        <w:rPr>
          <w:rtl/>
        </w:rPr>
        <w:t>בפנ"ע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דערלת</w:t>
      </w:r>
      <w:proofErr w:type="spellEnd"/>
      <w:r>
        <w:rPr>
          <w:rtl/>
        </w:rPr>
        <w:t xml:space="preserve"> חו"ל, מ"מ מפאת חיוב ערלה </w:t>
      </w:r>
      <w:proofErr w:type="spellStart"/>
      <w:r>
        <w:rPr>
          <w:rtl/>
        </w:rPr>
        <w:t>בסוריא</w:t>
      </w:r>
      <w:proofErr w:type="spellEnd"/>
      <w:r>
        <w:rPr>
          <w:rtl/>
        </w:rPr>
        <w:t xml:space="preserve"> מדרבנן מדין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א"י ספק שיכול להתברר לא נחשב ע"פ דין לספק, </w:t>
      </w:r>
      <w:proofErr w:type="spellStart"/>
      <w:r>
        <w:rPr>
          <w:rtl/>
        </w:rPr>
        <w:t>וכדמבואר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ברשב"א</w:t>
      </w:r>
      <w:proofErr w:type="spellEnd"/>
      <w:r>
        <w:rPr>
          <w:rtl/>
        </w:rPr>
        <w:t xml:space="preserve"> (מס' נדה דף נו ב ד"ה </w:t>
      </w:r>
      <w:proofErr w:type="spellStart"/>
      <w:r>
        <w:rPr>
          <w:rtl/>
        </w:rPr>
        <w:t>ואסיקנא</w:t>
      </w:r>
      <w:proofErr w:type="spellEnd"/>
      <w:r>
        <w:rPr>
          <w:rtl/>
        </w:rPr>
        <w:t xml:space="preserve">) בשם </w:t>
      </w:r>
      <w:proofErr w:type="spellStart"/>
      <w:r>
        <w:rPr>
          <w:rtl/>
        </w:rPr>
        <w:t>הראב"ד</w:t>
      </w:r>
      <w:proofErr w:type="spellEnd"/>
      <w:r>
        <w:rPr>
          <w:rtl/>
        </w:rPr>
        <w:t xml:space="preserve">, וז"ל אבל </w:t>
      </w:r>
      <w:proofErr w:type="spellStart"/>
      <w:r>
        <w:rPr>
          <w:rtl/>
        </w:rPr>
        <w:t>הראב"ד</w:t>
      </w:r>
      <w:proofErr w:type="spellEnd"/>
      <w:r>
        <w:rPr>
          <w:rtl/>
        </w:rPr>
        <w:t xml:space="preserve"> ז"ל כתב כיון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למיקם</w:t>
      </w:r>
      <w:proofErr w:type="spellEnd"/>
      <w:r>
        <w:rPr>
          <w:rtl/>
        </w:rPr>
        <w:t xml:space="preserve"> עלה </w:t>
      </w:r>
      <w:proofErr w:type="spellStart"/>
      <w:r>
        <w:rPr>
          <w:rtl/>
        </w:rPr>
        <w:t>דמילתא</w:t>
      </w:r>
      <w:proofErr w:type="spellEnd"/>
      <w:r>
        <w:rPr>
          <w:rtl/>
        </w:rPr>
        <w:t xml:space="preserve"> כרבי הלכך </w:t>
      </w:r>
      <w:proofErr w:type="spellStart"/>
      <w:r>
        <w:rPr>
          <w:rtl/>
        </w:rPr>
        <w:t>בדקינן</w:t>
      </w:r>
      <w:proofErr w:type="spellEnd"/>
      <w:r>
        <w:rPr>
          <w:rtl/>
        </w:rPr>
        <w:t xml:space="preserve"> לכתם, ונראה מדבריו שאם אינו יודע לעמוד </w:t>
      </w:r>
      <w:proofErr w:type="spellStart"/>
      <w:r>
        <w:rPr>
          <w:rtl/>
        </w:rPr>
        <w:t>אעיקר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הענין</w:t>
      </w:r>
      <w:proofErr w:type="spellEnd"/>
      <w:r>
        <w:rPr>
          <w:rtl/>
        </w:rPr>
        <w:t xml:space="preserve"> כגון שאינו בקי במגליד ומקדיר טמאה דאם הוא אינו בקי אין זה ספק בדרבנן אלא ספק הבא לו ממיעוט ידיעתו עכ"ל. ומבואר </w:t>
      </w:r>
      <w:proofErr w:type="spellStart"/>
      <w:r>
        <w:rPr>
          <w:rtl/>
        </w:rPr>
        <w:t>דאע"פ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דבספק</w:t>
      </w:r>
      <w:proofErr w:type="spellEnd"/>
      <w:r>
        <w:rPr>
          <w:rtl/>
        </w:rPr>
        <w:t xml:space="preserve"> כתם תלינן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דכתמים</w:t>
      </w:r>
      <w:proofErr w:type="spellEnd"/>
      <w:r>
        <w:rPr>
          <w:rtl/>
        </w:rPr>
        <w:t xml:space="preserve"> דרבנן אך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דהוי ספק שיכול להתברר ואינו אלא ספק בידיעתו לא נחשב ע"פ דין לספק. ומבואר דאף במילי דרבנן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שיכול להתברר לא הוי ספק. ומשום כך </w:t>
      </w:r>
      <w:proofErr w:type="spellStart"/>
      <w:r>
        <w:rPr>
          <w:rtl/>
        </w:rPr>
        <w:t>בסוריא</w:t>
      </w:r>
      <w:proofErr w:type="spellEnd"/>
      <w:r>
        <w:rPr>
          <w:rtl/>
        </w:rPr>
        <w:t xml:space="preserve"> אינו חל דין </w:t>
      </w:r>
      <w:proofErr w:type="spellStart"/>
      <w:r>
        <w:rPr>
          <w:rtl/>
        </w:rPr>
        <w:t>דיורד</w:t>
      </w:r>
      <w:proofErr w:type="spellEnd"/>
      <w:r>
        <w:rPr>
          <w:rtl/>
        </w:rPr>
        <w:t xml:space="preserve"> ולוקח ובלבד שלא יראנו, </w:t>
      </w:r>
      <w:proofErr w:type="spellStart"/>
      <w:r>
        <w:rPr>
          <w:rtl/>
        </w:rPr>
        <w:t>דחל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בסוריא</w:t>
      </w:r>
      <w:proofErr w:type="spellEnd"/>
      <w:r>
        <w:rPr>
          <w:rtl/>
        </w:rPr>
        <w:t xml:space="preserve"> דין </w:t>
      </w:r>
      <w:proofErr w:type="spellStart"/>
      <w:r>
        <w:rPr>
          <w:rtl/>
        </w:rPr>
        <w:t>ערלת</w:t>
      </w:r>
      <w:proofErr w:type="spellEnd"/>
      <w:r>
        <w:rPr>
          <w:rtl/>
        </w:rPr>
        <w:t xml:space="preserve"> א"י מדרבנן, וספק שיכול להתברר לא נחשב לספק ואין כאן דין ספק דרבנן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ולפי"ז</w:t>
      </w:r>
      <w:proofErr w:type="spellEnd"/>
      <w:r>
        <w:rPr>
          <w:rtl/>
        </w:rPr>
        <w:t xml:space="preserve"> מדוקדק לשון </w:t>
      </w:r>
      <w:proofErr w:type="spellStart"/>
      <w:r>
        <w:rPr>
          <w:rtl/>
        </w:rPr>
        <w:t>הגמ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דבסוריא</w:t>
      </w:r>
      <w:proofErr w:type="spellEnd"/>
      <w:r>
        <w:rPr>
          <w:rtl/>
        </w:rPr>
        <w:t xml:space="preserve"> ספק ערלה מותר כלומר ספק שאינו יכול להתברר. ובחו"ל יורד ולוקט, דרק </w:t>
      </w:r>
      <w:proofErr w:type="spellStart"/>
      <w:r>
        <w:rPr>
          <w:rtl/>
        </w:rPr>
        <w:t>בערלת</w:t>
      </w:r>
      <w:proofErr w:type="spellEnd"/>
      <w:r>
        <w:rPr>
          <w:rtl/>
        </w:rPr>
        <w:t xml:space="preserve"> חו"ל </w:t>
      </w:r>
      <w:proofErr w:type="spellStart"/>
      <w:r>
        <w:rPr>
          <w:rtl/>
        </w:rPr>
        <w:t>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דחל</w:t>
      </w:r>
      <w:proofErr w:type="spellEnd"/>
      <w:r>
        <w:rPr>
          <w:rtl/>
        </w:rPr>
        <w:t xml:space="preserve"> חלות שם ספק </w:t>
      </w:r>
      <w:proofErr w:type="spellStart"/>
      <w:r>
        <w:rPr>
          <w:rtl/>
        </w:rPr>
        <w:t>בפנ"ע</w:t>
      </w:r>
      <w:proofErr w:type="spellEnd"/>
      <w:r>
        <w:rPr>
          <w:rtl/>
        </w:rPr>
        <w:t xml:space="preserve"> ואף ספק היכול להתברר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ספק ומותר.</w:t>
      </w:r>
    </w:p>
    <w:p w14:paraId="6B68B22E" w14:textId="77777777" w:rsidR="003B68DE" w:rsidRDefault="003B68DE" w:rsidP="0075118E">
      <w:pPr>
        <w:autoSpaceDE w:val="0"/>
        <w:autoSpaceDN w:val="0"/>
        <w:adjustRightInd w:val="0"/>
        <w:jc w:val="both"/>
        <w:rPr>
          <w:rtl/>
        </w:rPr>
      </w:pPr>
    </w:p>
    <w:p w14:paraId="51BA7161" w14:textId="77777777" w:rsidR="003B68DE" w:rsidRDefault="003B68DE" w:rsidP="0075118E">
      <w:pPr>
        <w:autoSpaceDE w:val="0"/>
        <w:autoSpaceDN w:val="0"/>
        <w:adjustRightInd w:val="0"/>
        <w:jc w:val="both"/>
        <w:rPr>
          <w:rtl/>
        </w:rPr>
      </w:pPr>
    </w:p>
    <w:p w14:paraId="276CFF72" w14:textId="77777777" w:rsidR="003B68DE" w:rsidRDefault="003B68DE" w:rsidP="0075118E">
      <w:pPr>
        <w:autoSpaceDE w:val="0"/>
        <w:autoSpaceDN w:val="0"/>
        <w:adjustRightInd w:val="0"/>
        <w:jc w:val="both"/>
        <w:rPr>
          <w:rtl/>
        </w:rPr>
      </w:pPr>
    </w:p>
    <w:p w14:paraId="66E895F1" w14:textId="47514FF5" w:rsidR="0075118E" w:rsidRPr="003B68DE" w:rsidRDefault="0075118E" w:rsidP="003B68DE">
      <w:pPr>
        <w:rPr>
          <w:rtl/>
        </w:rPr>
      </w:pPr>
      <w:r w:rsidRPr="004D250C">
        <w:rPr>
          <w:u w:val="single"/>
          <w:rtl/>
        </w:rPr>
        <w:lastRenderedPageBreak/>
        <w:t>אור שמח הלכות מאכלות אסורות פרק י הלכה טו</w:t>
      </w:r>
    </w:p>
    <w:p w14:paraId="03CD1BB1" w14:textId="77777777" w:rsidR="0075118E" w:rsidRDefault="0075118E" w:rsidP="0075118E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[טו] והורו מקצת גאונים שכרם רבעי לבדו </w:t>
      </w:r>
      <w:proofErr w:type="spellStart"/>
      <w:r>
        <w:rPr>
          <w:rtl/>
        </w:rPr>
        <w:t>פודין</w:t>
      </w:r>
      <w:proofErr w:type="spellEnd"/>
      <w:r>
        <w:rPr>
          <w:rtl/>
        </w:rPr>
        <w:t xml:space="preserve"> אותו בחוצה לארץ </w:t>
      </w:r>
      <w:proofErr w:type="spellStart"/>
      <w:r>
        <w:rPr>
          <w:rtl/>
        </w:rPr>
        <w:t>כו</w:t>
      </w:r>
      <w:proofErr w:type="spellEnd"/>
      <w:r>
        <w:rPr>
          <w:rtl/>
        </w:rPr>
        <w:t>'.</w:t>
      </w:r>
    </w:p>
    <w:p w14:paraId="5A559BA3" w14:textId="2140A2DE" w:rsidR="003B68DE" w:rsidRDefault="0075118E" w:rsidP="003B68DE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טעמם משום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 (ברכות לו, א). ולא </w:t>
      </w:r>
      <w:proofErr w:type="spellStart"/>
      <w:r>
        <w:rPr>
          <w:rtl/>
        </w:rPr>
        <w:t>נהירא</w:t>
      </w:r>
      <w:proofErr w:type="spellEnd"/>
      <w:r>
        <w:rPr>
          <w:rtl/>
        </w:rPr>
        <w:t xml:space="preserve"> לרבינו, משום </w:t>
      </w:r>
      <w:proofErr w:type="spellStart"/>
      <w:r>
        <w:rPr>
          <w:rtl/>
        </w:rPr>
        <w:t>דהפלוגתא</w:t>
      </w:r>
      <w:proofErr w:type="spellEnd"/>
      <w:r>
        <w:rPr>
          <w:rtl/>
        </w:rPr>
        <w:t xml:space="preserve"> (שם לה, א) היא רק על רבעי, ולא על ערלה, </w:t>
      </w:r>
      <w:proofErr w:type="spellStart"/>
      <w:r>
        <w:rPr>
          <w:rtl/>
        </w:rPr>
        <w:t>דכו"ע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מודו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דבערלה</w:t>
      </w:r>
      <w:proofErr w:type="spellEnd"/>
      <w:r>
        <w:rPr>
          <w:rtl/>
        </w:rPr>
        <w:t xml:space="preserve"> חייב כל אילן מאכל, </w:t>
      </w:r>
      <w:proofErr w:type="spellStart"/>
      <w:r>
        <w:rPr>
          <w:rtl/>
        </w:rPr>
        <w:t>ויעוין</w:t>
      </w:r>
      <w:proofErr w:type="spellEnd"/>
      <w:r>
        <w:rPr>
          <w:rtl/>
        </w:rPr>
        <w:t xml:space="preserve"> מאור, וא"כ הוי 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 ע"י פדיה או העלאה לירושלים בזמן הבית, </w:t>
      </w:r>
      <w:proofErr w:type="spellStart"/>
      <w:r>
        <w:rPr>
          <w:rtl/>
        </w:rPr>
        <w:t>יעוין</w:t>
      </w:r>
      <w:proofErr w:type="spellEnd"/>
      <w:r>
        <w:rPr>
          <w:rtl/>
        </w:rPr>
        <w:t xml:space="preserve"> בבא מציעא נ"ג ע"א ומסיק ריש ביצה (ד, א) רב אשי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בדבר שיש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 xml:space="preserve"> אסור אף </w:t>
      </w:r>
      <w:proofErr w:type="spellStart"/>
      <w:r>
        <w:rPr>
          <w:rtl/>
        </w:rPr>
        <w:t>בספיקא</w:t>
      </w:r>
      <w:proofErr w:type="spellEnd"/>
      <w:r>
        <w:rPr>
          <w:rtl/>
        </w:rPr>
        <w:t xml:space="preserve"> דרבנן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 xml:space="preserve">, ולכן אף בחו"ל אסור, וזה דעת </w:t>
      </w:r>
      <w:proofErr w:type="spellStart"/>
      <w:r>
        <w:rPr>
          <w:rtl/>
        </w:rPr>
        <w:t>השו"ע</w:t>
      </w:r>
      <w:proofErr w:type="spellEnd"/>
      <w:r>
        <w:rPr>
          <w:rtl/>
        </w:rPr>
        <w:t xml:space="preserve"> (יו"ד סימן רצ"ד) שלא הביא שיטה זו, אם כי במבריך ומרכיב בסעיף י"ז פסק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המיקל</w:t>
      </w:r>
      <w:proofErr w:type="spellEnd"/>
      <w:r>
        <w:rPr>
          <w:rtl/>
        </w:rPr>
        <w:t xml:space="preserve"> בארץ הלכה כמותו בחו"ל, משום </w:t>
      </w:r>
      <w:proofErr w:type="spellStart"/>
      <w:r>
        <w:rPr>
          <w:rtl/>
        </w:rPr>
        <w:t>דאיסור</w:t>
      </w:r>
      <w:proofErr w:type="spellEnd"/>
      <w:r>
        <w:rPr>
          <w:rtl/>
        </w:rPr>
        <w:t xml:space="preserve"> ערלה אין לו </w:t>
      </w:r>
      <w:proofErr w:type="spellStart"/>
      <w:r>
        <w:rPr>
          <w:rtl/>
        </w:rPr>
        <w:t>מתירין</w:t>
      </w:r>
      <w:proofErr w:type="spellEnd"/>
      <w:r>
        <w:rPr>
          <w:rtl/>
        </w:rPr>
        <w:t>, ולחנם תמה שער המלך, ופשוט. [</w:t>
      </w:r>
      <w:proofErr w:type="spellStart"/>
      <w:r>
        <w:rPr>
          <w:rtl/>
        </w:rPr>
        <w:t>ממלואים</w:t>
      </w:r>
      <w:proofErr w:type="spellEnd"/>
      <w:r>
        <w:rPr>
          <w:rtl/>
        </w:rPr>
        <w:t>].</w:t>
      </w:r>
    </w:p>
    <w:p w14:paraId="5935C469" w14:textId="77777777" w:rsidR="003B68DE" w:rsidRDefault="003B68DE" w:rsidP="003B68DE">
      <w:pPr>
        <w:autoSpaceDE w:val="0"/>
        <w:autoSpaceDN w:val="0"/>
        <w:adjustRightInd w:val="0"/>
        <w:jc w:val="both"/>
        <w:rPr>
          <w:rtl/>
        </w:rPr>
      </w:pPr>
    </w:p>
    <w:p w14:paraId="360AA484" w14:textId="36406023" w:rsidR="00C956D0" w:rsidRPr="00313732" w:rsidRDefault="00C956D0" w:rsidP="002C0E1D">
      <w:pPr>
        <w:autoSpaceDE w:val="0"/>
        <w:autoSpaceDN w:val="0"/>
        <w:adjustRightInd w:val="0"/>
        <w:jc w:val="both"/>
      </w:pPr>
      <w:r w:rsidRPr="00C956D0">
        <w:rPr>
          <w:noProof/>
          <w:rtl/>
        </w:rPr>
        <w:drawing>
          <wp:inline distT="0" distB="0" distL="0" distR="0" wp14:anchorId="09087826" wp14:editId="150E5EA7">
            <wp:extent cx="4626864" cy="7443216"/>
            <wp:effectExtent l="0" t="0" r="2540" b="5715"/>
            <wp:docPr id="1059273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" b="1728"/>
                    <a:stretch/>
                  </pic:blipFill>
                  <pic:spPr bwMode="auto">
                    <a:xfrm>
                      <a:off x="0" y="0"/>
                      <a:ext cx="4626864" cy="744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56D0" w:rsidRPr="00313732" w:rsidSect="003B68DE">
      <w:footerReference w:type="default" r:id="rId9"/>
      <w:type w:val="continuous"/>
      <w:pgSz w:w="11906" w:h="16838" w:code="9"/>
      <w:pgMar w:top="720" w:right="1152" w:bottom="1008" w:left="115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22E1" w14:textId="77777777" w:rsidR="00B20ED0" w:rsidRDefault="00B20ED0">
      <w:r>
        <w:separator/>
      </w:r>
    </w:p>
  </w:endnote>
  <w:endnote w:type="continuationSeparator" w:id="0">
    <w:p w14:paraId="28B9C20B" w14:textId="77777777" w:rsidR="00B20ED0" w:rsidRDefault="00B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087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9DD85" w14:textId="774CB2DC" w:rsidR="00BF3B7C" w:rsidRDefault="00BF3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F450A" w14:textId="77777777" w:rsidR="00BF3B7C" w:rsidRDefault="00BF3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7343" w14:textId="77777777" w:rsidR="00B20ED0" w:rsidRDefault="00B20ED0">
      <w:r>
        <w:separator/>
      </w:r>
    </w:p>
  </w:footnote>
  <w:footnote w:type="continuationSeparator" w:id="0">
    <w:p w14:paraId="3E2187C0" w14:textId="77777777" w:rsidR="00B20ED0" w:rsidRDefault="00B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4414"/>
    <w:multiLevelType w:val="hybridMultilevel"/>
    <w:tmpl w:val="4086B632"/>
    <w:lvl w:ilvl="0" w:tplc="47445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5"/>
  </w:num>
  <w:num w:numId="2" w16cid:durableId="1036664326">
    <w:abstractNumId w:val="8"/>
  </w:num>
  <w:num w:numId="3" w16cid:durableId="1075665589">
    <w:abstractNumId w:val="0"/>
  </w:num>
  <w:num w:numId="4" w16cid:durableId="719211398">
    <w:abstractNumId w:val="9"/>
  </w:num>
  <w:num w:numId="5" w16cid:durableId="481504836">
    <w:abstractNumId w:val="3"/>
  </w:num>
  <w:num w:numId="6" w16cid:durableId="717172525">
    <w:abstractNumId w:val="1"/>
  </w:num>
  <w:num w:numId="7" w16cid:durableId="1271935711">
    <w:abstractNumId w:val="6"/>
  </w:num>
  <w:num w:numId="8" w16cid:durableId="1131633378">
    <w:abstractNumId w:val="4"/>
  </w:num>
  <w:num w:numId="9" w16cid:durableId="1637253039">
    <w:abstractNumId w:val="7"/>
  </w:num>
  <w:num w:numId="10" w16cid:durableId="89354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6F31"/>
    <w:rsid w:val="000073C5"/>
    <w:rsid w:val="00010852"/>
    <w:rsid w:val="00010A19"/>
    <w:rsid w:val="00010FFC"/>
    <w:rsid w:val="00011A1C"/>
    <w:rsid w:val="00012CC4"/>
    <w:rsid w:val="0001337C"/>
    <w:rsid w:val="00013B39"/>
    <w:rsid w:val="000143FF"/>
    <w:rsid w:val="00014A6F"/>
    <w:rsid w:val="00014E55"/>
    <w:rsid w:val="00016104"/>
    <w:rsid w:val="00016348"/>
    <w:rsid w:val="00016B6E"/>
    <w:rsid w:val="00016BA1"/>
    <w:rsid w:val="000171D1"/>
    <w:rsid w:val="00017535"/>
    <w:rsid w:val="00017832"/>
    <w:rsid w:val="00017844"/>
    <w:rsid w:val="00017D99"/>
    <w:rsid w:val="000200A2"/>
    <w:rsid w:val="000206FB"/>
    <w:rsid w:val="00020E1C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8"/>
    <w:rsid w:val="00025A3A"/>
    <w:rsid w:val="00025E23"/>
    <w:rsid w:val="00026025"/>
    <w:rsid w:val="0002609C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0EF5"/>
    <w:rsid w:val="00031B46"/>
    <w:rsid w:val="0003200B"/>
    <w:rsid w:val="00032137"/>
    <w:rsid w:val="000324EB"/>
    <w:rsid w:val="0003340E"/>
    <w:rsid w:val="00033445"/>
    <w:rsid w:val="0003401F"/>
    <w:rsid w:val="00034025"/>
    <w:rsid w:val="000342D4"/>
    <w:rsid w:val="0003454F"/>
    <w:rsid w:val="00035569"/>
    <w:rsid w:val="000355B9"/>
    <w:rsid w:val="00035708"/>
    <w:rsid w:val="00035B53"/>
    <w:rsid w:val="00036629"/>
    <w:rsid w:val="00036653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5C47"/>
    <w:rsid w:val="00046645"/>
    <w:rsid w:val="00046834"/>
    <w:rsid w:val="00046A8E"/>
    <w:rsid w:val="00046F9D"/>
    <w:rsid w:val="0004709A"/>
    <w:rsid w:val="0004724C"/>
    <w:rsid w:val="000478D1"/>
    <w:rsid w:val="00047E29"/>
    <w:rsid w:val="00050435"/>
    <w:rsid w:val="00050653"/>
    <w:rsid w:val="000508CE"/>
    <w:rsid w:val="00050B3F"/>
    <w:rsid w:val="00050F5C"/>
    <w:rsid w:val="000510D6"/>
    <w:rsid w:val="0005137D"/>
    <w:rsid w:val="000516CB"/>
    <w:rsid w:val="00051D60"/>
    <w:rsid w:val="00051F5E"/>
    <w:rsid w:val="00052FBC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2BC"/>
    <w:rsid w:val="00064D8D"/>
    <w:rsid w:val="00064DCC"/>
    <w:rsid w:val="00064F1D"/>
    <w:rsid w:val="000650A0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11D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1B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181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1D90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08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1A6"/>
    <w:rsid w:val="00091777"/>
    <w:rsid w:val="000917AE"/>
    <w:rsid w:val="00091BBA"/>
    <w:rsid w:val="00091DC5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8B4"/>
    <w:rsid w:val="000A2999"/>
    <w:rsid w:val="000A2A09"/>
    <w:rsid w:val="000A2B77"/>
    <w:rsid w:val="000A2E50"/>
    <w:rsid w:val="000A3083"/>
    <w:rsid w:val="000A36F0"/>
    <w:rsid w:val="000A39AB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0E0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5BB"/>
    <w:rsid w:val="000C387B"/>
    <w:rsid w:val="000C4913"/>
    <w:rsid w:val="000C4AA7"/>
    <w:rsid w:val="000C50C5"/>
    <w:rsid w:val="000C5F32"/>
    <w:rsid w:val="000C60AD"/>
    <w:rsid w:val="000C617E"/>
    <w:rsid w:val="000C6982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1C7"/>
    <w:rsid w:val="000D331E"/>
    <w:rsid w:val="000D366C"/>
    <w:rsid w:val="000D370E"/>
    <w:rsid w:val="000D3E19"/>
    <w:rsid w:val="000D6475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406"/>
    <w:rsid w:val="000E153E"/>
    <w:rsid w:val="000E163F"/>
    <w:rsid w:val="000E1B57"/>
    <w:rsid w:val="000E1BAF"/>
    <w:rsid w:val="000E27E2"/>
    <w:rsid w:val="000E2925"/>
    <w:rsid w:val="000E2C63"/>
    <w:rsid w:val="000E2DA4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E70"/>
    <w:rsid w:val="000F2423"/>
    <w:rsid w:val="000F2698"/>
    <w:rsid w:val="000F389C"/>
    <w:rsid w:val="000F3959"/>
    <w:rsid w:val="000F3D34"/>
    <w:rsid w:val="000F4652"/>
    <w:rsid w:val="000F47E9"/>
    <w:rsid w:val="000F4B07"/>
    <w:rsid w:val="000F527D"/>
    <w:rsid w:val="000F5428"/>
    <w:rsid w:val="000F5F42"/>
    <w:rsid w:val="000F712E"/>
    <w:rsid w:val="000F79CA"/>
    <w:rsid w:val="00100042"/>
    <w:rsid w:val="00100362"/>
    <w:rsid w:val="0010078A"/>
    <w:rsid w:val="00100D82"/>
    <w:rsid w:val="00101600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5D2"/>
    <w:rsid w:val="0010576A"/>
    <w:rsid w:val="00105B92"/>
    <w:rsid w:val="00105F62"/>
    <w:rsid w:val="00106104"/>
    <w:rsid w:val="00106522"/>
    <w:rsid w:val="00106F4E"/>
    <w:rsid w:val="001072FF"/>
    <w:rsid w:val="00110409"/>
    <w:rsid w:val="00110913"/>
    <w:rsid w:val="00110A4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977"/>
    <w:rsid w:val="00124A9E"/>
    <w:rsid w:val="00125070"/>
    <w:rsid w:val="001254C0"/>
    <w:rsid w:val="001256C1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5B9C"/>
    <w:rsid w:val="00136006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2DA"/>
    <w:rsid w:val="00144959"/>
    <w:rsid w:val="00144B99"/>
    <w:rsid w:val="00144E58"/>
    <w:rsid w:val="00145F88"/>
    <w:rsid w:val="001464A5"/>
    <w:rsid w:val="00146D6F"/>
    <w:rsid w:val="00146F91"/>
    <w:rsid w:val="001470A7"/>
    <w:rsid w:val="00147800"/>
    <w:rsid w:val="001509CF"/>
    <w:rsid w:val="00151CD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6F4D"/>
    <w:rsid w:val="0015790B"/>
    <w:rsid w:val="0016023C"/>
    <w:rsid w:val="001604B6"/>
    <w:rsid w:val="00160739"/>
    <w:rsid w:val="00160842"/>
    <w:rsid w:val="001608B9"/>
    <w:rsid w:val="00160A6B"/>
    <w:rsid w:val="001611BB"/>
    <w:rsid w:val="00161388"/>
    <w:rsid w:val="00161AB1"/>
    <w:rsid w:val="001624FB"/>
    <w:rsid w:val="001625E9"/>
    <w:rsid w:val="00162E19"/>
    <w:rsid w:val="00163A0C"/>
    <w:rsid w:val="00163DCE"/>
    <w:rsid w:val="001644A0"/>
    <w:rsid w:val="00164583"/>
    <w:rsid w:val="00165757"/>
    <w:rsid w:val="00165E68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00F"/>
    <w:rsid w:val="00175292"/>
    <w:rsid w:val="00175377"/>
    <w:rsid w:val="001753CB"/>
    <w:rsid w:val="00175468"/>
    <w:rsid w:val="001756BC"/>
    <w:rsid w:val="0017599A"/>
    <w:rsid w:val="00176719"/>
    <w:rsid w:val="0017708D"/>
    <w:rsid w:val="0017734C"/>
    <w:rsid w:val="001779E6"/>
    <w:rsid w:val="00177C2F"/>
    <w:rsid w:val="00177D2F"/>
    <w:rsid w:val="0018054D"/>
    <w:rsid w:val="00180BC2"/>
    <w:rsid w:val="00180CCA"/>
    <w:rsid w:val="00180F26"/>
    <w:rsid w:val="00180FBC"/>
    <w:rsid w:val="001810E8"/>
    <w:rsid w:val="001812B6"/>
    <w:rsid w:val="00181D5C"/>
    <w:rsid w:val="00182729"/>
    <w:rsid w:val="00183234"/>
    <w:rsid w:val="00183288"/>
    <w:rsid w:val="00183CE7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0F7E"/>
    <w:rsid w:val="0019182B"/>
    <w:rsid w:val="001918CD"/>
    <w:rsid w:val="00191F87"/>
    <w:rsid w:val="001920B2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5F4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37AB"/>
    <w:rsid w:val="001A43F0"/>
    <w:rsid w:val="001A49DC"/>
    <w:rsid w:val="001A4B94"/>
    <w:rsid w:val="001A560C"/>
    <w:rsid w:val="001A56F6"/>
    <w:rsid w:val="001A5CD3"/>
    <w:rsid w:val="001A671D"/>
    <w:rsid w:val="001A6963"/>
    <w:rsid w:val="001A7D8C"/>
    <w:rsid w:val="001B046D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7F8"/>
    <w:rsid w:val="001C69F5"/>
    <w:rsid w:val="001C74C2"/>
    <w:rsid w:val="001D0062"/>
    <w:rsid w:val="001D031F"/>
    <w:rsid w:val="001D0813"/>
    <w:rsid w:val="001D0B50"/>
    <w:rsid w:val="001D12EA"/>
    <w:rsid w:val="001D1469"/>
    <w:rsid w:val="001D1604"/>
    <w:rsid w:val="001D1649"/>
    <w:rsid w:val="001D1CAD"/>
    <w:rsid w:val="001D1EA9"/>
    <w:rsid w:val="001D2169"/>
    <w:rsid w:val="001D21C9"/>
    <w:rsid w:val="001D272B"/>
    <w:rsid w:val="001D272D"/>
    <w:rsid w:val="001D278D"/>
    <w:rsid w:val="001D2917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1709"/>
    <w:rsid w:val="001E1DC3"/>
    <w:rsid w:val="001E2681"/>
    <w:rsid w:val="001E26CA"/>
    <w:rsid w:val="001E3E3C"/>
    <w:rsid w:val="001E40BD"/>
    <w:rsid w:val="001E475E"/>
    <w:rsid w:val="001E524D"/>
    <w:rsid w:val="001E58C6"/>
    <w:rsid w:val="001E5CA1"/>
    <w:rsid w:val="001E5F13"/>
    <w:rsid w:val="001E6CB6"/>
    <w:rsid w:val="001E6D1B"/>
    <w:rsid w:val="001E6F39"/>
    <w:rsid w:val="001E72FB"/>
    <w:rsid w:val="001E77A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134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E8B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49C"/>
    <w:rsid w:val="002132BE"/>
    <w:rsid w:val="0021376B"/>
    <w:rsid w:val="00213808"/>
    <w:rsid w:val="002139B8"/>
    <w:rsid w:val="00213B8C"/>
    <w:rsid w:val="00213EB0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CB3"/>
    <w:rsid w:val="00221F18"/>
    <w:rsid w:val="00222008"/>
    <w:rsid w:val="00222AB0"/>
    <w:rsid w:val="00222EB2"/>
    <w:rsid w:val="0022341F"/>
    <w:rsid w:val="00223865"/>
    <w:rsid w:val="002238F6"/>
    <w:rsid w:val="00223FC8"/>
    <w:rsid w:val="002242FC"/>
    <w:rsid w:val="00224557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C79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36784"/>
    <w:rsid w:val="00237A54"/>
    <w:rsid w:val="00237FA7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200"/>
    <w:rsid w:val="00250D7F"/>
    <w:rsid w:val="00251665"/>
    <w:rsid w:val="0025182A"/>
    <w:rsid w:val="00251E67"/>
    <w:rsid w:val="0025339B"/>
    <w:rsid w:val="0025364E"/>
    <w:rsid w:val="0025392F"/>
    <w:rsid w:val="00253E02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5733B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0C7"/>
    <w:rsid w:val="00267305"/>
    <w:rsid w:val="00267368"/>
    <w:rsid w:val="00267AB2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552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F75"/>
    <w:rsid w:val="0028255E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2291"/>
    <w:rsid w:val="00292515"/>
    <w:rsid w:val="0029282A"/>
    <w:rsid w:val="002934CE"/>
    <w:rsid w:val="0029350C"/>
    <w:rsid w:val="00293A41"/>
    <w:rsid w:val="00293FB6"/>
    <w:rsid w:val="00294173"/>
    <w:rsid w:val="00294FC8"/>
    <w:rsid w:val="002958F6"/>
    <w:rsid w:val="00295EDE"/>
    <w:rsid w:val="0029675C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468"/>
    <w:rsid w:val="002A4AB5"/>
    <w:rsid w:val="002A5066"/>
    <w:rsid w:val="002A58B3"/>
    <w:rsid w:val="002A5A7B"/>
    <w:rsid w:val="002A62ED"/>
    <w:rsid w:val="002A64F7"/>
    <w:rsid w:val="002A66CD"/>
    <w:rsid w:val="002A684F"/>
    <w:rsid w:val="002A6995"/>
    <w:rsid w:val="002A706F"/>
    <w:rsid w:val="002A746C"/>
    <w:rsid w:val="002A788C"/>
    <w:rsid w:val="002A7A02"/>
    <w:rsid w:val="002B04B5"/>
    <w:rsid w:val="002B0F2F"/>
    <w:rsid w:val="002B0F7E"/>
    <w:rsid w:val="002B1244"/>
    <w:rsid w:val="002B14B7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7A"/>
    <w:rsid w:val="002B5B97"/>
    <w:rsid w:val="002B6209"/>
    <w:rsid w:val="002B6854"/>
    <w:rsid w:val="002B6961"/>
    <w:rsid w:val="002B6A79"/>
    <w:rsid w:val="002B6D27"/>
    <w:rsid w:val="002B712E"/>
    <w:rsid w:val="002B7A82"/>
    <w:rsid w:val="002C016C"/>
    <w:rsid w:val="002C0D1F"/>
    <w:rsid w:val="002C0E1D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5F95"/>
    <w:rsid w:val="002C6643"/>
    <w:rsid w:val="002C6BE5"/>
    <w:rsid w:val="002C6D19"/>
    <w:rsid w:val="002C6E25"/>
    <w:rsid w:val="002C7DC3"/>
    <w:rsid w:val="002D0029"/>
    <w:rsid w:val="002D1258"/>
    <w:rsid w:val="002D12F9"/>
    <w:rsid w:val="002D14C2"/>
    <w:rsid w:val="002D212A"/>
    <w:rsid w:val="002D29F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049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2F16"/>
    <w:rsid w:val="003039D7"/>
    <w:rsid w:val="0030468D"/>
    <w:rsid w:val="003051CA"/>
    <w:rsid w:val="00306B07"/>
    <w:rsid w:val="003074ED"/>
    <w:rsid w:val="00307673"/>
    <w:rsid w:val="00307911"/>
    <w:rsid w:val="00307D29"/>
    <w:rsid w:val="00310792"/>
    <w:rsid w:val="00310B2D"/>
    <w:rsid w:val="0031146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732"/>
    <w:rsid w:val="00313A3F"/>
    <w:rsid w:val="00313F7C"/>
    <w:rsid w:val="00314567"/>
    <w:rsid w:val="00315066"/>
    <w:rsid w:val="003150B8"/>
    <w:rsid w:val="00315513"/>
    <w:rsid w:val="00315537"/>
    <w:rsid w:val="003158A7"/>
    <w:rsid w:val="00315BE4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B18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4EAE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5BC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201"/>
    <w:rsid w:val="00346566"/>
    <w:rsid w:val="003466D5"/>
    <w:rsid w:val="00346E32"/>
    <w:rsid w:val="00347105"/>
    <w:rsid w:val="003475EB"/>
    <w:rsid w:val="00350072"/>
    <w:rsid w:val="003504BB"/>
    <w:rsid w:val="00350740"/>
    <w:rsid w:val="00351044"/>
    <w:rsid w:val="003513B2"/>
    <w:rsid w:val="00351514"/>
    <w:rsid w:val="003515D1"/>
    <w:rsid w:val="003516E6"/>
    <w:rsid w:val="00351FF3"/>
    <w:rsid w:val="00352362"/>
    <w:rsid w:val="00352914"/>
    <w:rsid w:val="0035386F"/>
    <w:rsid w:val="00353AF9"/>
    <w:rsid w:val="00353D9D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979"/>
    <w:rsid w:val="00356DC1"/>
    <w:rsid w:val="00356ED4"/>
    <w:rsid w:val="0035715E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086"/>
    <w:rsid w:val="003631A6"/>
    <w:rsid w:val="00363281"/>
    <w:rsid w:val="00363438"/>
    <w:rsid w:val="003637D3"/>
    <w:rsid w:val="003637F9"/>
    <w:rsid w:val="00363D62"/>
    <w:rsid w:val="00363F31"/>
    <w:rsid w:val="003658FE"/>
    <w:rsid w:val="00365F56"/>
    <w:rsid w:val="0036608E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1C8"/>
    <w:rsid w:val="00373FFE"/>
    <w:rsid w:val="003749CF"/>
    <w:rsid w:val="003749EF"/>
    <w:rsid w:val="00374CDD"/>
    <w:rsid w:val="0037584B"/>
    <w:rsid w:val="00375F1F"/>
    <w:rsid w:val="00375FBE"/>
    <w:rsid w:val="003760DB"/>
    <w:rsid w:val="00376113"/>
    <w:rsid w:val="003772BD"/>
    <w:rsid w:val="00377910"/>
    <w:rsid w:val="00377A64"/>
    <w:rsid w:val="00380325"/>
    <w:rsid w:val="0038092F"/>
    <w:rsid w:val="003814D5"/>
    <w:rsid w:val="00381A01"/>
    <w:rsid w:val="00381F2B"/>
    <w:rsid w:val="00382017"/>
    <w:rsid w:val="003822B5"/>
    <w:rsid w:val="00382C5E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24A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0E7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4EDA"/>
    <w:rsid w:val="003B5DD3"/>
    <w:rsid w:val="003B6519"/>
    <w:rsid w:val="003B6609"/>
    <w:rsid w:val="003B6677"/>
    <w:rsid w:val="003B68D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266A"/>
    <w:rsid w:val="003C31A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5F96"/>
    <w:rsid w:val="003C62D5"/>
    <w:rsid w:val="003C65C3"/>
    <w:rsid w:val="003C6A68"/>
    <w:rsid w:val="003C6E9A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3EEF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E000D"/>
    <w:rsid w:val="003E00AF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2DCB"/>
    <w:rsid w:val="003E309E"/>
    <w:rsid w:val="003E3762"/>
    <w:rsid w:val="003E3A75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0ECA"/>
    <w:rsid w:val="003F1D10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3F77BF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77D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0E"/>
    <w:rsid w:val="00411FB7"/>
    <w:rsid w:val="004124D4"/>
    <w:rsid w:val="00412AC7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977"/>
    <w:rsid w:val="00424125"/>
    <w:rsid w:val="004244C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1A61"/>
    <w:rsid w:val="00431E84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0C3"/>
    <w:rsid w:val="0044521B"/>
    <w:rsid w:val="0044532B"/>
    <w:rsid w:val="00445AF5"/>
    <w:rsid w:val="00445B02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7FD"/>
    <w:rsid w:val="00451848"/>
    <w:rsid w:val="00451D8B"/>
    <w:rsid w:val="004521B7"/>
    <w:rsid w:val="0045243D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0D44"/>
    <w:rsid w:val="004611DB"/>
    <w:rsid w:val="004616F2"/>
    <w:rsid w:val="0046214A"/>
    <w:rsid w:val="00462381"/>
    <w:rsid w:val="004623CD"/>
    <w:rsid w:val="00462531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39E"/>
    <w:rsid w:val="004713E7"/>
    <w:rsid w:val="0047212D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317F"/>
    <w:rsid w:val="004932B8"/>
    <w:rsid w:val="00493644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5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6BBE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475"/>
    <w:rsid w:val="004B2819"/>
    <w:rsid w:val="004B2DD8"/>
    <w:rsid w:val="004B2DF1"/>
    <w:rsid w:val="004B343F"/>
    <w:rsid w:val="004B3518"/>
    <w:rsid w:val="004B36A7"/>
    <w:rsid w:val="004B3AEA"/>
    <w:rsid w:val="004B3B53"/>
    <w:rsid w:val="004B4C63"/>
    <w:rsid w:val="004B4CC4"/>
    <w:rsid w:val="004B5AE8"/>
    <w:rsid w:val="004B6D52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3FF7"/>
    <w:rsid w:val="004C49FB"/>
    <w:rsid w:val="004C4B44"/>
    <w:rsid w:val="004C4F6B"/>
    <w:rsid w:val="004C5124"/>
    <w:rsid w:val="004C517B"/>
    <w:rsid w:val="004C5625"/>
    <w:rsid w:val="004C5C23"/>
    <w:rsid w:val="004C6B39"/>
    <w:rsid w:val="004C719E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0C"/>
    <w:rsid w:val="004D25E0"/>
    <w:rsid w:val="004D2F21"/>
    <w:rsid w:val="004D336C"/>
    <w:rsid w:val="004D3C3A"/>
    <w:rsid w:val="004D4163"/>
    <w:rsid w:val="004D4200"/>
    <w:rsid w:val="004D4328"/>
    <w:rsid w:val="004D4628"/>
    <w:rsid w:val="004D4B43"/>
    <w:rsid w:val="004D5360"/>
    <w:rsid w:val="004D6056"/>
    <w:rsid w:val="004D6327"/>
    <w:rsid w:val="004D6E89"/>
    <w:rsid w:val="004D710E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19D6"/>
    <w:rsid w:val="004E2142"/>
    <w:rsid w:val="004E2DE1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B75"/>
    <w:rsid w:val="004F0CB6"/>
    <w:rsid w:val="004F171A"/>
    <w:rsid w:val="004F1923"/>
    <w:rsid w:val="004F2EF8"/>
    <w:rsid w:val="004F37D0"/>
    <w:rsid w:val="004F3C5F"/>
    <w:rsid w:val="004F4774"/>
    <w:rsid w:val="004F5125"/>
    <w:rsid w:val="004F5352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5C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5F72"/>
    <w:rsid w:val="005069AC"/>
    <w:rsid w:val="00506B27"/>
    <w:rsid w:val="0050744F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9D0"/>
    <w:rsid w:val="00514B2C"/>
    <w:rsid w:val="00514CB2"/>
    <w:rsid w:val="00514E8F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7BC"/>
    <w:rsid w:val="00521B4E"/>
    <w:rsid w:val="00521DB0"/>
    <w:rsid w:val="00522315"/>
    <w:rsid w:val="005226BC"/>
    <w:rsid w:val="00522F8C"/>
    <w:rsid w:val="0052380C"/>
    <w:rsid w:val="00523822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794"/>
    <w:rsid w:val="00535B18"/>
    <w:rsid w:val="00535CB3"/>
    <w:rsid w:val="00535D3D"/>
    <w:rsid w:val="005367E1"/>
    <w:rsid w:val="00536A27"/>
    <w:rsid w:val="00536AED"/>
    <w:rsid w:val="00536F81"/>
    <w:rsid w:val="005370C9"/>
    <w:rsid w:val="005374B2"/>
    <w:rsid w:val="0053760A"/>
    <w:rsid w:val="005379C0"/>
    <w:rsid w:val="00537AF2"/>
    <w:rsid w:val="005400AC"/>
    <w:rsid w:val="0054035B"/>
    <w:rsid w:val="00540BEC"/>
    <w:rsid w:val="005411FB"/>
    <w:rsid w:val="00542437"/>
    <w:rsid w:val="005424DB"/>
    <w:rsid w:val="005425C2"/>
    <w:rsid w:val="0054261D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19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4C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1F1"/>
    <w:rsid w:val="005549E6"/>
    <w:rsid w:val="00554C1A"/>
    <w:rsid w:val="00554F29"/>
    <w:rsid w:val="00556409"/>
    <w:rsid w:val="005564B3"/>
    <w:rsid w:val="005565E5"/>
    <w:rsid w:val="0055694D"/>
    <w:rsid w:val="0055694F"/>
    <w:rsid w:val="00556A1E"/>
    <w:rsid w:val="00557150"/>
    <w:rsid w:val="00557696"/>
    <w:rsid w:val="00560137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F41"/>
    <w:rsid w:val="0057017E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5"/>
    <w:rsid w:val="00581F3E"/>
    <w:rsid w:val="00582959"/>
    <w:rsid w:val="00582969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3BE"/>
    <w:rsid w:val="0059040B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0E6B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3FF4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6B12"/>
    <w:rsid w:val="005E712F"/>
    <w:rsid w:val="005E7589"/>
    <w:rsid w:val="005E7C9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888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D98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AEC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16CA"/>
    <w:rsid w:val="006220A1"/>
    <w:rsid w:val="006222EA"/>
    <w:rsid w:val="006225C0"/>
    <w:rsid w:val="0062277B"/>
    <w:rsid w:val="00623B50"/>
    <w:rsid w:val="00623CE9"/>
    <w:rsid w:val="00623E77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A92"/>
    <w:rsid w:val="00632B7B"/>
    <w:rsid w:val="00632C1B"/>
    <w:rsid w:val="0063322E"/>
    <w:rsid w:val="00633911"/>
    <w:rsid w:val="00633C61"/>
    <w:rsid w:val="00633E0D"/>
    <w:rsid w:val="006341DA"/>
    <w:rsid w:val="00634999"/>
    <w:rsid w:val="00635785"/>
    <w:rsid w:val="00635B34"/>
    <w:rsid w:val="006360CF"/>
    <w:rsid w:val="0063631E"/>
    <w:rsid w:val="00636320"/>
    <w:rsid w:val="006365A3"/>
    <w:rsid w:val="00636C14"/>
    <w:rsid w:val="00637135"/>
    <w:rsid w:val="00637A38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6BD1"/>
    <w:rsid w:val="00647584"/>
    <w:rsid w:val="006476DC"/>
    <w:rsid w:val="00647A33"/>
    <w:rsid w:val="0065008F"/>
    <w:rsid w:val="0065074F"/>
    <w:rsid w:val="0065083E"/>
    <w:rsid w:val="00650B9C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D9"/>
    <w:rsid w:val="006606D1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6C5"/>
    <w:rsid w:val="0066282B"/>
    <w:rsid w:val="006635E3"/>
    <w:rsid w:val="00663710"/>
    <w:rsid w:val="006639E7"/>
    <w:rsid w:val="00664292"/>
    <w:rsid w:val="006650E3"/>
    <w:rsid w:val="0066587E"/>
    <w:rsid w:val="00666149"/>
    <w:rsid w:val="006665C8"/>
    <w:rsid w:val="00666642"/>
    <w:rsid w:val="00666CAE"/>
    <w:rsid w:val="0067028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BE6"/>
    <w:rsid w:val="00673E05"/>
    <w:rsid w:val="00673E98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532"/>
    <w:rsid w:val="00677614"/>
    <w:rsid w:val="0067770C"/>
    <w:rsid w:val="00677DB3"/>
    <w:rsid w:val="00677EAD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6E0E"/>
    <w:rsid w:val="006870D2"/>
    <w:rsid w:val="00687444"/>
    <w:rsid w:val="00687524"/>
    <w:rsid w:val="00690226"/>
    <w:rsid w:val="006902F6"/>
    <w:rsid w:val="00690A62"/>
    <w:rsid w:val="00691C7B"/>
    <w:rsid w:val="00691D2A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5DC1"/>
    <w:rsid w:val="00696112"/>
    <w:rsid w:val="00696A4B"/>
    <w:rsid w:val="00697297"/>
    <w:rsid w:val="006A0102"/>
    <w:rsid w:val="006A02EB"/>
    <w:rsid w:val="006A0969"/>
    <w:rsid w:val="006A098E"/>
    <w:rsid w:val="006A0C70"/>
    <w:rsid w:val="006A15A7"/>
    <w:rsid w:val="006A18F2"/>
    <w:rsid w:val="006A18F7"/>
    <w:rsid w:val="006A2E3B"/>
    <w:rsid w:val="006A2F3E"/>
    <w:rsid w:val="006A32D5"/>
    <w:rsid w:val="006A3530"/>
    <w:rsid w:val="006A3546"/>
    <w:rsid w:val="006A394E"/>
    <w:rsid w:val="006A4230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75F"/>
    <w:rsid w:val="006B1A4E"/>
    <w:rsid w:val="006B1AB6"/>
    <w:rsid w:val="006B1E71"/>
    <w:rsid w:val="006B2BA4"/>
    <w:rsid w:val="006B3988"/>
    <w:rsid w:val="006B42B9"/>
    <w:rsid w:val="006B496D"/>
    <w:rsid w:val="006B5169"/>
    <w:rsid w:val="006B5ACD"/>
    <w:rsid w:val="006B5F60"/>
    <w:rsid w:val="006B5FC5"/>
    <w:rsid w:val="006B6423"/>
    <w:rsid w:val="006B646C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50"/>
    <w:rsid w:val="006C38E1"/>
    <w:rsid w:val="006C4360"/>
    <w:rsid w:val="006C4D6B"/>
    <w:rsid w:val="006C4DF6"/>
    <w:rsid w:val="006C5407"/>
    <w:rsid w:val="006C566E"/>
    <w:rsid w:val="006C5736"/>
    <w:rsid w:val="006C579D"/>
    <w:rsid w:val="006C5819"/>
    <w:rsid w:val="006C5A22"/>
    <w:rsid w:val="006C63DD"/>
    <w:rsid w:val="006C6939"/>
    <w:rsid w:val="006C6A91"/>
    <w:rsid w:val="006C6B55"/>
    <w:rsid w:val="006C6FA1"/>
    <w:rsid w:val="006C73BF"/>
    <w:rsid w:val="006C7435"/>
    <w:rsid w:val="006C7BCC"/>
    <w:rsid w:val="006C7DBB"/>
    <w:rsid w:val="006D08E4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60A"/>
    <w:rsid w:val="006D6686"/>
    <w:rsid w:val="006D7E4F"/>
    <w:rsid w:val="006D7FE4"/>
    <w:rsid w:val="006E0057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79"/>
    <w:rsid w:val="006F7E83"/>
    <w:rsid w:val="0070011E"/>
    <w:rsid w:val="00700262"/>
    <w:rsid w:val="007002C6"/>
    <w:rsid w:val="007003F5"/>
    <w:rsid w:val="007004B0"/>
    <w:rsid w:val="00701186"/>
    <w:rsid w:val="00701EB4"/>
    <w:rsid w:val="007026A1"/>
    <w:rsid w:val="007029F1"/>
    <w:rsid w:val="00702C51"/>
    <w:rsid w:val="00702EA0"/>
    <w:rsid w:val="007033DA"/>
    <w:rsid w:val="00703555"/>
    <w:rsid w:val="007035E4"/>
    <w:rsid w:val="007036C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26C"/>
    <w:rsid w:val="0071054D"/>
    <w:rsid w:val="00710860"/>
    <w:rsid w:val="0071087F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B84"/>
    <w:rsid w:val="00713F51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2808"/>
    <w:rsid w:val="0072280F"/>
    <w:rsid w:val="0072317F"/>
    <w:rsid w:val="007232A2"/>
    <w:rsid w:val="0072413C"/>
    <w:rsid w:val="00724F88"/>
    <w:rsid w:val="00725160"/>
    <w:rsid w:val="0072553F"/>
    <w:rsid w:val="00725545"/>
    <w:rsid w:val="00725948"/>
    <w:rsid w:val="00725BB6"/>
    <w:rsid w:val="0072662E"/>
    <w:rsid w:val="0072669F"/>
    <w:rsid w:val="007266E8"/>
    <w:rsid w:val="00726D3E"/>
    <w:rsid w:val="00727188"/>
    <w:rsid w:val="007275E2"/>
    <w:rsid w:val="00727F00"/>
    <w:rsid w:val="007301DB"/>
    <w:rsid w:val="00730435"/>
    <w:rsid w:val="00730EE5"/>
    <w:rsid w:val="0073178F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56C"/>
    <w:rsid w:val="007377B8"/>
    <w:rsid w:val="00737A0B"/>
    <w:rsid w:val="00737E1D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47A03"/>
    <w:rsid w:val="007507E2"/>
    <w:rsid w:val="00750ED0"/>
    <w:rsid w:val="00750EF7"/>
    <w:rsid w:val="0075118E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CE9"/>
    <w:rsid w:val="00757E06"/>
    <w:rsid w:val="007601CE"/>
    <w:rsid w:val="007602AB"/>
    <w:rsid w:val="00760718"/>
    <w:rsid w:val="0076093B"/>
    <w:rsid w:val="00761B52"/>
    <w:rsid w:val="00761E59"/>
    <w:rsid w:val="007623A2"/>
    <w:rsid w:val="0076262F"/>
    <w:rsid w:val="00762817"/>
    <w:rsid w:val="00762987"/>
    <w:rsid w:val="00762CD9"/>
    <w:rsid w:val="00763025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3E99"/>
    <w:rsid w:val="0077416B"/>
    <w:rsid w:val="0077454B"/>
    <w:rsid w:val="00774E36"/>
    <w:rsid w:val="00774E44"/>
    <w:rsid w:val="00775350"/>
    <w:rsid w:val="00775618"/>
    <w:rsid w:val="00775D02"/>
    <w:rsid w:val="00776609"/>
    <w:rsid w:val="0077674F"/>
    <w:rsid w:val="0077725C"/>
    <w:rsid w:val="007773A4"/>
    <w:rsid w:val="00777A4E"/>
    <w:rsid w:val="007802A5"/>
    <w:rsid w:val="007806DA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B92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0C6C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9CC"/>
    <w:rsid w:val="007A4A80"/>
    <w:rsid w:val="007A4ECF"/>
    <w:rsid w:val="007A52E2"/>
    <w:rsid w:val="007A56B3"/>
    <w:rsid w:val="007A5FDA"/>
    <w:rsid w:val="007A601F"/>
    <w:rsid w:val="007A6089"/>
    <w:rsid w:val="007A66D3"/>
    <w:rsid w:val="007A67F8"/>
    <w:rsid w:val="007A6921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3CB4"/>
    <w:rsid w:val="007B42E8"/>
    <w:rsid w:val="007B4344"/>
    <w:rsid w:val="007B43CC"/>
    <w:rsid w:val="007B456B"/>
    <w:rsid w:val="007B459B"/>
    <w:rsid w:val="007B4849"/>
    <w:rsid w:val="007B4D24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2E5A"/>
    <w:rsid w:val="007C3878"/>
    <w:rsid w:val="007C3BB0"/>
    <w:rsid w:val="007C4027"/>
    <w:rsid w:val="007C407A"/>
    <w:rsid w:val="007C4C8E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F51"/>
    <w:rsid w:val="007D2084"/>
    <w:rsid w:val="007D23B4"/>
    <w:rsid w:val="007D288F"/>
    <w:rsid w:val="007D2C12"/>
    <w:rsid w:val="007D2D52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4A38"/>
    <w:rsid w:val="007D4E92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D7956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C2C"/>
    <w:rsid w:val="007E73D2"/>
    <w:rsid w:val="007E74C0"/>
    <w:rsid w:val="007E7804"/>
    <w:rsid w:val="007E7A82"/>
    <w:rsid w:val="007E7B43"/>
    <w:rsid w:val="007E7D31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5281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96"/>
    <w:rsid w:val="008111E6"/>
    <w:rsid w:val="008113D5"/>
    <w:rsid w:val="00811776"/>
    <w:rsid w:val="00811E00"/>
    <w:rsid w:val="00812602"/>
    <w:rsid w:val="0081293D"/>
    <w:rsid w:val="00813431"/>
    <w:rsid w:val="008135C4"/>
    <w:rsid w:val="00813EE0"/>
    <w:rsid w:val="00813FCA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929"/>
    <w:rsid w:val="00821C01"/>
    <w:rsid w:val="00822179"/>
    <w:rsid w:val="008227AC"/>
    <w:rsid w:val="00822AF3"/>
    <w:rsid w:val="00822D6D"/>
    <w:rsid w:val="00822F8C"/>
    <w:rsid w:val="008235ED"/>
    <w:rsid w:val="0082420A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78B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281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214F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303"/>
    <w:rsid w:val="00864548"/>
    <w:rsid w:val="00864682"/>
    <w:rsid w:val="008651E6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4FA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78C8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0DC"/>
    <w:rsid w:val="008A6406"/>
    <w:rsid w:val="008A6D56"/>
    <w:rsid w:val="008A7089"/>
    <w:rsid w:val="008A7091"/>
    <w:rsid w:val="008A74D1"/>
    <w:rsid w:val="008A7CC2"/>
    <w:rsid w:val="008B0BAB"/>
    <w:rsid w:val="008B1118"/>
    <w:rsid w:val="008B137D"/>
    <w:rsid w:val="008B2095"/>
    <w:rsid w:val="008B26FC"/>
    <w:rsid w:val="008B3103"/>
    <w:rsid w:val="008B3133"/>
    <w:rsid w:val="008B402A"/>
    <w:rsid w:val="008B42C7"/>
    <w:rsid w:val="008B4330"/>
    <w:rsid w:val="008B47D4"/>
    <w:rsid w:val="008B57FA"/>
    <w:rsid w:val="008B6B1C"/>
    <w:rsid w:val="008B6FBD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1B1"/>
    <w:rsid w:val="008D3569"/>
    <w:rsid w:val="008D48C7"/>
    <w:rsid w:val="008D5D89"/>
    <w:rsid w:val="008D60B5"/>
    <w:rsid w:val="008D63F7"/>
    <w:rsid w:val="008D64F9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0E5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6E10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3C4"/>
    <w:rsid w:val="008F141C"/>
    <w:rsid w:val="008F1A0D"/>
    <w:rsid w:val="008F2EB8"/>
    <w:rsid w:val="008F3355"/>
    <w:rsid w:val="008F3966"/>
    <w:rsid w:val="008F3A82"/>
    <w:rsid w:val="008F42FD"/>
    <w:rsid w:val="008F45DD"/>
    <w:rsid w:val="008F5547"/>
    <w:rsid w:val="008F58F1"/>
    <w:rsid w:val="008F5EBB"/>
    <w:rsid w:val="008F6456"/>
    <w:rsid w:val="008F6542"/>
    <w:rsid w:val="008F671B"/>
    <w:rsid w:val="008F68E8"/>
    <w:rsid w:val="008F6AAB"/>
    <w:rsid w:val="008F6BEB"/>
    <w:rsid w:val="008F6EBA"/>
    <w:rsid w:val="008F747A"/>
    <w:rsid w:val="008F784A"/>
    <w:rsid w:val="008F7BD7"/>
    <w:rsid w:val="008F7EB7"/>
    <w:rsid w:val="00900505"/>
    <w:rsid w:val="00900A42"/>
    <w:rsid w:val="00900D01"/>
    <w:rsid w:val="00900F41"/>
    <w:rsid w:val="0090129C"/>
    <w:rsid w:val="009014EA"/>
    <w:rsid w:val="009014EF"/>
    <w:rsid w:val="009015A9"/>
    <w:rsid w:val="00901B49"/>
    <w:rsid w:val="00902256"/>
    <w:rsid w:val="009028DA"/>
    <w:rsid w:val="00902E72"/>
    <w:rsid w:val="009047BB"/>
    <w:rsid w:val="00904B0B"/>
    <w:rsid w:val="009050A5"/>
    <w:rsid w:val="00905220"/>
    <w:rsid w:val="00905249"/>
    <w:rsid w:val="00905F71"/>
    <w:rsid w:val="00906DB4"/>
    <w:rsid w:val="00907928"/>
    <w:rsid w:val="00910048"/>
    <w:rsid w:val="0091045A"/>
    <w:rsid w:val="00910518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1CB"/>
    <w:rsid w:val="009144D4"/>
    <w:rsid w:val="0091458D"/>
    <w:rsid w:val="00915194"/>
    <w:rsid w:val="009156B2"/>
    <w:rsid w:val="009159E7"/>
    <w:rsid w:val="00915C77"/>
    <w:rsid w:val="00915F35"/>
    <w:rsid w:val="009169F0"/>
    <w:rsid w:val="00916E59"/>
    <w:rsid w:val="00916F58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78F"/>
    <w:rsid w:val="00922C76"/>
    <w:rsid w:val="00922D88"/>
    <w:rsid w:val="009231FC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808"/>
    <w:rsid w:val="00924BCA"/>
    <w:rsid w:val="00924CE1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487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6E1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4158"/>
    <w:rsid w:val="00945898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9A0"/>
    <w:rsid w:val="00950F90"/>
    <w:rsid w:val="00951014"/>
    <w:rsid w:val="00951276"/>
    <w:rsid w:val="009517D8"/>
    <w:rsid w:val="009517E1"/>
    <w:rsid w:val="00951B65"/>
    <w:rsid w:val="00951ECC"/>
    <w:rsid w:val="00952045"/>
    <w:rsid w:val="009528D0"/>
    <w:rsid w:val="00952A91"/>
    <w:rsid w:val="009538B3"/>
    <w:rsid w:val="00955253"/>
    <w:rsid w:val="009555B9"/>
    <w:rsid w:val="00955F66"/>
    <w:rsid w:val="009561E9"/>
    <w:rsid w:val="00956662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2FCE"/>
    <w:rsid w:val="009739C8"/>
    <w:rsid w:val="009742E2"/>
    <w:rsid w:val="00974777"/>
    <w:rsid w:val="00974822"/>
    <w:rsid w:val="00974A8D"/>
    <w:rsid w:val="00974D13"/>
    <w:rsid w:val="00974DB0"/>
    <w:rsid w:val="00974DD2"/>
    <w:rsid w:val="009755F0"/>
    <w:rsid w:val="00975647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3E29"/>
    <w:rsid w:val="00984C06"/>
    <w:rsid w:val="009850EF"/>
    <w:rsid w:val="009851F1"/>
    <w:rsid w:val="00985815"/>
    <w:rsid w:val="00985ADD"/>
    <w:rsid w:val="00985B3F"/>
    <w:rsid w:val="00985DA9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19EA"/>
    <w:rsid w:val="00992B1D"/>
    <w:rsid w:val="0099328A"/>
    <w:rsid w:val="00993355"/>
    <w:rsid w:val="009933B9"/>
    <w:rsid w:val="0099393D"/>
    <w:rsid w:val="00993ADC"/>
    <w:rsid w:val="00993FE8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6B6D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25"/>
    <w:rsid w:val="009B4AF1"/>
    <w:rsid w:val="009B4BB9"/>
    <w:rsid w:val="009B5088"/>
    <w:rsid w:val="009B58BA"/>
    <w:rsid w:val="009B5917"/>
    <w:rsid w:val="009B6274"/>
    <w:rsid w:val="009B6E5F"/>
    <w:rsid w:val="009B7021"/>
    <w:rsid w:val="009B72E9"/>
    <w:rsid w:val="009C0F18"/>
    <w:rsid w:val="009C0FD9"/>
    <w:rsid w:val="009C1715"/>
    <w:rsid w:val="009C1F62"/>
    <w:rsid w:val="009C2409"/>
    <w:rsid w:val="009C290F"/>
    <w:rsid w:val="009C2DB0"/>
    <w:rsid w:val="009C2EC5"/>
    <w:rsid w:val="009C39B2"/>
    <w:rsid w:val="009C3BFD"/>
    <w:rsid w:val="009C4109"/>
    <w:rsid w:val="009C43B4"/>
    <w:rsid w:val="009C4611"/>
    <w:rsid w:val="009C5977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9EC"/>
    <w:rsid w:val="009D3B4E"/>
    <w:rsid w:val="009D3C83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641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408"/>
    <w:rsid w:val="00A01533"/>
    <w:rsid w:val="00A01EA7"/>
    <w:rsid w:val="00A020C6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2D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0A08"/>
    <w:rsid w:val="00A2123E"/>
    <w:rsid w:val="00A219BA"/>
    <w:rsid w:val="00A21D2E"/>
    <w:rsid w:val="00A222DE"/>
    <w:rsid w:val="00A224A8"/>
    <w:rsid w:val="00A22B4C"/>
    <w:rsid w:val="00A22C6E"/>
    <w:rsid w:val="00A22D0A"/>
    <w:rsid w:val="00A235B0"/>
    <w:rsid w:val="00A23843"/>
    <w:rsid w:val="00A23F22"/>
    <w:rsid w:val="00A23F96"/>
    <w:rsid w:val="00A24902"/>
    <w:rsid w:val="00A24959"/>
    <w:rsid w:val="00A252F4"/>
    <w:rsid w:val="00A259BB"/>
    <w:rsid w:val="00A25E9F"/>
    <w:rsid w:val="00A260EF"/>
    <w:rsid w:val="00A263D1"/>
    <w:rsid w:val="00A267AB"/>
    <w:rsid w:val="00A268FF"/>
    <w:rsid w:val="00A26BB8"/>
    <w:rsid w:val="00A2752E"/>
    <w:rsid w:val="00A27CC8"/>
    <w:rsid w:val="00A27FD4"/>
    <w:rsid w:val="00A30185"/>
    <w:rsid w:val="00A3032E"/>
    <w:rsid w:val="00A3097D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5477"/>
    <w:rsid w:val="00A36450"/>
    <w:rsid w:val="00A36892"/>
    <w:rsid w:val="00A36DB1"/>
    <w:rsid w:val="00A373FE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464C"/>
    <w:rsid w:val="00A450B6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439"/>
    <w:rsid w:val="00A52B30"/>
    <w:rsid w:val="00A52D16"/>
    <w:rsid w:val="00A5352F"/>
    <w:rsid w:val="00A5355A"/>
    <w:rsid w:val="00A5358F"/>
    <w:rsid w:val="00A53DAD"/>
    <w:rsid w:val="00A53DC1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F89"/>
    <w:rsid w:val="00A659D1"/>
    <w:rsid w:val="00A66035"/>
    <w:rsid w:val="00A6619C"/>
    <w:rsid w:val="00A663F8"/>
    <w:rsid w:val="00A66448"/>
    <w:rsid w:val="00A66A4A"/>
    <w:rsid w:val="00A66F43"/>
    <w:rsid w:val="00A67F62"/>
    <w:rsid w:val="00A7005A"/>
    <w:rsid w:val="00A7074E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183"/>
    <w:rsid w:val="00A828CF"/>
    <w:rsid w:val="00A82A23"/>
    <w:rsid w:val="00A833EE"/>
    <w:rsid w:val="00A84578"/>
    <w:rsid w:val="00A84D6E"/>
    <w:rsid w:val="00A85222"/>
    <w:rsid w:val="00A85A7B"/>
    <w:rsid w:val="00A85B03"/>
    <w:rsid w:val="00A85E53"/>
    <w:rsid w:val="00A860B4"/>
    <w:rsid w:val="00A8612E"/>
    <w:rsid w:val="00A866F1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38BB"/>
    <w:rsid w:val="00A945BD"/>
    <w:rsid w:val="00A94A3B"/>
    <w:rsid w:val="00A95099"/>
    <w:rsid w:val="00A95112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5F7A"/>
    <w:rsid w:val="00AA6113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2E9"/>
    <w:rsid w:val="00AB262F"/>
    <w:rsid w:val="00AB2B3C"/>
    <w:rsid w:val="00AB2C4A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0FB"/>
    <w:rsid w:val="00AB58D0"/>
    <w:rsid w:val="00AB5AE1"/>
    <w:rsid w:val="00AB5B6D"/>
    <w:rsid w:val="00AB6082"/>
    <w:rsid w:val="00AB653F"/>
    <w:rsid w:val="00AB70A1"/>
    <w:rsid w:val="00AB7434"/>
    <w:rsid w:val="00AB7685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1A5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07F"/>
    <w:rsid w:val="00AE11C2"/>
    <w:rsid w:val="00AE1DCB"/>
    <w:rsid w:val="00AE3442"/>
    <w:rsid w:val="00AE45EF"/>
    <w:rsid w:val="00AE489D"/>
    <w:rsid w:val="00AE4E52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F91"/>
    <w:rsid w:val="00AF2529"/>
    <w:rsid w:val="00AF2928"/>
    <w:rsid w:val="00AF2BA5"/>
    <w:rsid w:val="00AF2F25"/>
    <w:rsid w:val="00AF30D0"/>
    <w:rsid w:val="00AF3495"/>
    <w:rsid w:val="00AF34DC"/>
    <w:rsid w:val="00AF3EA1"/>
    <w:rsid w:val="00AF403F"/>
    <w:rsid w:val="00AF4510"/>
    <w:rsid w:val="00AF46B5"/>
    <w:rsid w:val="00AF5238"/>
    <w:rsid w:val="00AF52F1"/>
    <w:rsid w:val="00AF572D"/>
    <w:rsid w:val="00AF5B29"/>
    <w:rsid w:val="00AF62DB"/>
    <w:rsid w:val="00B00250"/>
    <w:rsid w:val="00B00719"/>
    <w:rsid w:val="00B00B66"/>
    <w:rsid w:val="00B00B6D"/>
    <w:rsid w:val="00B01684"/>
    <w:rsid w:val="00B01C11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1620B"/>
    <w:rsid w:val="00B20301"/>
    <w:rsid w:val="00B204C6"/>
    <w:rsid w:val="00B20ED0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A25"/>
    <w:rsid w:val="00B33B0A"/>
    <w:rsid w:val="00B33C21"/>
    <w:rsid w:val="00B33CC7"/>
    <w:rsid w:val="00B33F6B"/>
    <w:rsid w:val="00B34933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2BB"/>
    <w:rsid w:val="00B408E2"/>
    <w:rsid w:val="00B4162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16AB"/>
    <w:rsid w:val="00B51E4F"/>
    <w:rsid w:val="00B52A73"/>
    <w:rsid w:val="00B52F57"/>
    <w:rsid w:val="00B530C8"/>
    <w:rsid w:val="00B53567"/>
    <w:rsid w:val="00B54D7A"/>
    <w:rsid w:val="00B54F11"/>
    <w:rsid w:val="00B5507F"/>
    <w:rsid w:val="00B558E0"/>
    <w:rsid w:val="00B55970"/>
    <w:rsid w:val="00B55EBA"/>
    <w:rsid w:val="00B560E4"/>
    <w:rsid w:val="00B5628F"/>
    <w:rsid w:val="00B566B0"/>
    <w:rsid w:val="00B566E8"/>
    <w:rsid w:val="00B573C0"/>
    <w:rsid w:val="00B574B1"/>
    <w:rsid w:val="00B57A5A"/>
    <w:rsid w:val="00B57DD4"/>
    <w:rsid w:val="00B57EA9"/>
    <w:rsid w:val="00B60CBC"/>
    <w:rsid w:val="00B6101B"/>
    <w:rsid w:val="00B615CA"/>
    <w:rsid w:val="00B61937"/>
    <w:rsid w:val="00B619CF"/>
    <w:rsid w:val="00B62114"/>
    <w:rsid w:val="00B6250D"/>
    <w:rsid w:val="00B62F1E"/>
    <w:rsid w:val="00B63352"/>
    <w:rsid w:val="00B63C00"/>
    <w:rsid w:val="00B63C16"/>
    <w:rsid w:val="00B6455D"/>
    <w:rsid w:val="00B64EDF"/>
    <w:rsid w:val="00B6582E"/>
    <w:rsid w:val="00B65854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67FBE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976"/>
    <w:rsid w:val="00B84AC6"/>
    <w:rsid w:val="00B85B4C"/>
    <w:rsid w:val="00B85EB3"/>
    <w:rsid w:val="00B86084"/>
    <w:rsid w:val="00B86945"/>
    <w:rsid w:val="00B86951"/>
    <w:rsid w:val="00B869C6"/>
    <w:rsid w:val="00B87963"/>
    <w:rsid w:val="00B87B6E"/>
    <w:rsid w:val="00B913BC"/>
    <w:rsid w:val="00B92109"/>
    <w:rsid w:val="00B923F7"/>
    <w:rsid w:val="00B9248D"/>
    <w:rsid w:val="00B92E38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0DEB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348"/>
    <w:rsid w:val="00BA762A"/>
    <w:rsid w:val="00BA767C"/>
    <w:rsid w:val="00BA77A4"/>
    <w:rsid w:val="00BA7A5C"/>
    <w:rsid w:val="00BA7B0C"/>
    <w:rsid w:val="00BA7B8E"/>
    <w:rsid w:val="00BA7DB5"/>
    <w:rsid w:val="00BB01C9"/>
    <w:rsid w:val="00BB1F5E"/>
    <w:rsid w:val="00BB2630"/>
    <w:rsid w:val="00BB2886"/>
    <w:rsid w:val="00BB298B"/>
    <w:rsid w:val="00BB2E45"/>
    <w:rsid w:val="00BB2EB9"/>
    <w:rsid w:val="00BB3174"/>
    <w:rsid w:val="00BB3A7E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73B5"/>
    <w:rsid w:val="00BB74A3"/>
    <w:rsid w:val="00BB7ABD"/>
    <w:rsid w:val="00BB7E5B"/>
    <w:rsid w:val="00BC01F0"/>
    <w:rsid w:val="00BC08B3"/>
    <w:rsid w:val="00BC0EDA"/>
    <w:rsid w:val="00BC187D"/>
    <w:rsid w:val="00BC1C4B"/>
    <w:rsid w:val="00BC1C5A"/>
    <w:rsid w:val="00BC2494"/>
    <w:rsid w:val="00BC2648"/>
    <w:rsid w:val="00BC2A11"/>
    <w:rsid w:val="00BC2A96"/>
    <w:rsid w:val="00BC2BBA"/>
    <w:rsid w:val="00BC2FCE"/>
    <w:rsid w:val="00BC3299"/>
    <w:rsid w:val="00BC44FF"/>
    <w:rsid w:val="00BC4809"/>
    <w:rsid w:val="00BC4E70"/>
    <w:rsid w:val="00BC5144"/>
    <w:rsid w:val="00BC51E7"/>
    <w:rsid w:val="00BC570C"/>
    <w:rsid w:val="00BC5C88"/>
    <w:rsid w:val="00BC640D"/>
    <w:rsid w:val="00BC79C6"/>
    <w:rsid w:val="00BC7AC0"/>
    <w:rsid w:val="00BD043C"/>
    <w:rsid w:val="00BD0560"/>
    <w:rsid w:val="00BD0C9B"/>
    <w:rsid w:val="00BD12D3"/>
    <w:rsid w:val="00BD13F4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D4"/>
    <w:rsid w:val="00BD6DE4"/>
    <w:rsid w:val="00BD7CF3"/>
    <w:rsid w:val="00BD7F63"/>
    <w:rsid w:val="00BE02BF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627"/>
    <w:rsid w:val="00BF2BD4"/>
    <w:rsid w:val="00BF2D4E"/>
    <w:rsid w:val="00BF2EDD"/>
    <w:rsid w:val="00BF307B"/>
    <w:rsid w:val="00BF32BB"/>
    <w:rsid w:val="00BF38F0"/>
    <w:rsid w:val="00BF39CD"/>
    <w:rsid w:val="00BF3B7C"/>
    <w:rsid w:val="00BF3FCF"/>
    <w:rsid w:val="00BF4064"/>
    <w:rsid w:val="00BF4562"/>
    <w:rsid w:val="00BF4632"/>
    <w:rsid w:val="00BF47E9"/>
    <w:rsid w:val="00BF512F"/>
    <w:rsid w:val="00BF5543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031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52B"/>
    <w:rsid w:val="00C15CAF"/>
    <w:rsid w:val="00C15E4C"/>
    <w:rsid w:val="00C1666D"/>
    <w:rsid w:val="00C168BF"/>
    <w:rsid w:val="00C17244"/>
    <w:rsid w:val="00C17B0A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1C60"/>
    <w:rsid w:val="00C22092"/>
    <w:rsid w:val="00C22ACC"/>
    <w:rsid w:val="00C233AA"/>
    <w:rsid w:val="00C235E8"/>
    <w:rsid w:val="00C23C33"/>
    <w:rsid w:val="00C23FB6"/>
    <w:rsid w:val="00C243C8"/>
    <w:rsid w:val="00C249E1"/>
    <w:rsid w:val="00C25E0A"/>
    <w:rsid w:val="00C26CB6"/>
    <w:rsid w:val="00C272B5"/>
    <w:rsid w:val="00C300FA"/>
    <w:rsid w:val="00C30170"/>
    <w:rsid w:val="00C305FF"/>
    <w:rsid w:val="00C30624"/>
    <w:rsid w:val="00C30803"/>
    <w:rsid w:val="00C31AF8"/>
    <w:rsid w:val="00C322A5"/>
    <w:rsid w:val="00C3292D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815"/>
    <w:rsid w:val="00C45A8D"/>
    <w:rsid w:val="00C45AE9"/>
    <w:rsid w:val="00C45E98"/>
    <w:rsid w:val="00C464D8"/>
    <w:rsid w:val="00C4684B"/>
    <w:rsid w:val="00C46A34"/>
    <w:rsid w:val="00C46A99"/>
    <w:rsid w:val="00C46C6A"/>
    <w:rsid w:val="00C46D45"/>
    <w:rsid w:val="00C46E19"/>
    <w:rsid w:val="00C47263"/>
    <w:rsid w:val="00C4778E"/>
    <w:rsid w:val="00C47B9E"/>
    <w:rsid w:val="00C47C4D"/>
    <w:rsid w:val="00C5019F"/>
    <w:rsid w:val="00C504E9"/>
    <w:rsid w:val="00C52A53"/>
    <w:rsid w:val="00C52D1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40D"/>
    <w:rsid w:val="00C63DA8"/>
    <w:rsid w:val="00C63F22"/>
    <w:rsid w:val="00C64DB9"/>
    <w:rsid w:val="00C655A6"/>
    <w:rsid w:val="00C65C66"/>
    <w:rsid w:val="00C65F28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9C8"/>
    <w:rsid w:val="00C75B88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0F20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150"/>
    <w:rsid w:val="00C832D0"/>
    <w:rsid w:val="00C83D4A"/>
    <w:rsid w:val="00C841A1"/>
    <w:rsid w:val="00C841C8"/>
    <w:rsid w:val="00C84656"/>
    <w:rsid w:val="00C84F2B"/>
    <w:rsid w:val="00C855CB"/>
    <w:rsid w:val="00C86021"/>
    <w:rsid w:val="00C860C9"/>
    <w:rsid w:val="00C86196"/>
    <w:rsid w:val="00C86643"/>
    <w:rsid w:val="00C86946"/>
    <w:rsid w:val="00C8784E"/>
    <w:rsid w:val="00C87F40"/>
    <w:rsid w:val="00C903A8"/>
    <w:rsid w:val="00C906B0"/>
    <w:rsid w:val="00C90E2C"/>
    <w:rsid w:val="00C90F2F"/>
    <w:rsid w:val="00C91481"/>
    <w:rsid w:val="00C92110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56D0"/>
    <w:rsid w:val="00C96225"/>
    <w:rsid w:val="00C96E60"/>
    <w:rsid w:val="00C9711A"/>
    <w:rsid w:val="00C9744E"/>
    <w:rsid w:val="00C977ED"/>
    <w:rsid w:val="00C97CE3"/>
    <w:rsid w:val="00CA03A6"/>
    <w:rsid w:val="00CA0E9C"/>
    <w:rsid w:val="00CA12B0"/>
    <w:rsid w:val="00CA15DC"/>
    <w:rsid w:val="00CA1D92"/>
    <w:rsid w:val="00CA23A9"/>
    <w:rsid w:val="00CA23F7"/>
    <w:rsid w:val="00CA2543"/>
    <w:rsid w:val="00CA25CD"/>
    <w:rsid w:val="00CA26D5"/>
    <w:rsid w:val="00CA2913"/>
    <w:rsid w:val="00CA2BE0"/>
    <w:rsid w:val="00CA2C61"/>
    <w:rsid w:val="00CA2D1D"/>
    <w:rsid w:val="00CA30BE"/>
    <w:rsid w:val="00CA328A"/>
    <w:rsid w:val="00CA35BF"/>
    <w:rsid w:val="00CA383F"/>
    <w:rsid w:val="00CA3A14"/>
    <w:rsid w:val="00CA4831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C58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1F71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1A2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5E59"/>
    <w:rsid w:val="00CE7012"/>
    <w:rsid w:val="00CE746C"/>
    <w:rsid w:val="00CE7751"/>
    <w:rsid w:val="00CE789F"/>
    <w:rsid w:val="00CE7B33"/>
    <w:rsid w:val="00CE7D7B"/>
    <w:rsid w:val="00CF08F9"/>
    <w:rsid w:val="00CF1128"/>
    <w:rsid w:val="00CF1656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85C"/>
    <w:rsid w:val="00D01A39"/>
    <w:rsid w:val="00D01E11"/>
    <w:rsid w:val="00D0291F"/>
    <w:rsid w:val="00D02AE5"/>
    <w:rsid w:val="00D02D6A"/>
    <w:rsid w:val="00D02E62"/>
    <w:rsid w:val="00D036C2"/>
    <w:rsid w:val="00D03E31"/>
    <w:rsid w:val="00D040FD"/>
    <w:rsid w:val="00D042B4"/>
    <w:rsid w:val="00D05259"/>
    <w:rsid w:val="00D05603"/>
    <w:rsid w:val="00D05B06"/>
    <w:rsid w:val="00D067DC"/>
    <w:rsid w:val="00D069FC"/>
    <w:rsid w:val="00D07060"/>
    <w:rsid w:val="00D0785A"/>
    <w:rsid w:val="00D0794E"/>
    <w:rsid w:val="00D07ABA"/>
    <w:rsid w:val="00D103B9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86D"/>
    <w:rsid w:val="00D13A96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5DF8"/>
    <w:rsid w:val="00D26887"/>
    <w:rsid w:val="00D26D57"/>
    <w:rsid w:val="00D274A4"/>
    <w:rsid w:val="00D27E61"/>
    <w:rsid w:val="00D300EE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0E78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5B21"/>
    <w:rsid w:val="00D46310"/>
    <w:rsid w:val="00D465C6"/>
    <w:rsid w:val="00D46944"/>
    <w:rsid w:val="00D46F3B"/>
    <w:rsid w:val="00D47008"/>
    <w:rsid w:val="00D472DB"/>
    <w:rsid w:val="00D473CC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5C02"/>
    <w:rsid w:val="00D56131"/>
    <w:rsid w:val="00D56339"/>
    <w:rsid w:val="00D56C70"/>
    <w:rsid w:val="00D57758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BF7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3F"/>
    <w:rsid w:val="00D73367"/>
    <w:rsid w:val="00D73777"/>
    <w:rsid w:val="00D73D3E"/>
    <w:rsid w:val="00D73F0D"/>
    <w:rsid w:val="00D74180"/>
    <w:rsid w:val="00D74223"/>
    <w:rsid w:val="00D74328"/>
    <w:rsid w:val="00D74E69"/>
    <w:rsid w:val="00D76335"/>
    <w:rsid w:val="00D76365"/>
    <w:rsid w:val="00D766EE"/>
    <w:rsid w:val="00D76787"/>
    <w:rsid w:val="00D767A5"/>
    <w:rsid w:val="00D76854"/>
    <w:rsid w:val="00D76876"/>
    <w:rsid w:val="00D76900"/>
    <w:rsid w:val="00D77BDD"/>
    <w:rsid w:val="00D77DA0"/>
    <w:rsid w:val="00D77F51"/>
    <w:rsid w:val="00D8034C"/>
    <w:rsid w:val="00D80DF8"/>
    <w:rsid w:val="00D80E8A"/>
    <w:rsid w:val="00D81554"/>
    <w:rsid w:val="00D818CC"/>
    <w:rsid w:val="00D82491"/>
    <w:rsid w:val="00D825BF"/>
    <w:rsid w:val="00D82B3F"/>
    <w:rsid w:val="00D82CAD"/>
    <w:rsid w:val="00D82F87"/>
    <w:rsid w:val="00D841CD"/>
    <w:rsid w:val="00D8506D"/>
    <w:rsid w:val="00D852BD"/>
    <w:rsid w:val="00D85625"/>
    <w:rsid w:val="00D865D1"/>
    <w:rsid w:val="00D8743B"/>
    <w:rsid w:val="00D877F7"/>
    <w:rsid w:val="00D87A64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1E10"/>
    <w:rsid w:val="00DA244E"/>
    <w:rsid w:val="00DA2733"/>
    <w:rsid w:val="00DA2B9F"/>
    <w:rsid w:val="00DA2FF1"/>
    <w:rsid w:val="00DA3334"/>
    <w:rsid w:val="00DA348E"/>
    <w:rsid w:val="00DA3866"/>
    <w:rsid w:val="00DA3F76"/>
    <w:rsid w:val="00DA4CA3"/>
    <w:rsid w:val="00DA4E6C"/>
    <w:rsid w:val="00DA53AE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1D48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B02"/>
    <w:rsid w:val="00DB73B4"/>
    <w:rsid w:val="00DB7A53"/>
    <w:rsid w:val="00DB7CE4"/>
    <w:rsid w:val="00DC096F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7B7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DE4"/>
    <w:rsid w:val="00DD1991"/>
    <w:rsid w:val="00DD1CDD"/>
    <w:rsid w:val="00DD1ED7"/>
    <w:rsid w:val="00DD24B8"/>
    <w:rsid w:val="00DD2897"/>
    <w:rsid w:val="00DD28DF"/>
    <w:rsid w:val="00DD2BB7"/>
    <w:rsid w:val="00DD3080"/>
    <w:rsid w:val="00DD3342"/>
    <w:rsid w:val="00DD39DE"/>
    <w:rsid w:val="00DD3D05"/>
    <w:rsid w:val="00DD5666"/>
    <w:rsid w:val="00DD58C2"/>
    <w:rsid w:val="00DD5B38"/>
    <w:rsid w:val="00DD6535"/>
    <w:rsid w:val="00DD6B15"/>
    <w:rsid w:val="00DD6F39"/>
    <w:rsid w:val="00DD75DB"/>
    <w:rsid w:val="00DD775F"/>
    <w:rsid w:val="00DD7977"/>
    <w:rsid w:val="00DD7D97"/>
    <w:rsid w:val="00DD7F25"/>
    <w:rsid w:val="00DE014D"/>
    <w:rsid w:val="00DE03D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0D2E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9FD"/>
    <w:rsid w:val="00E07EF4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96B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0FE"/>
    <w:rsid w:val="00E22F64"/>
    <w:rsid w:val="00E2329E"/>
    <w:rsid w:val="00E23606"/>
    <w:rsid w:val="00E236F0"/>
    <w:rsid w:val="00E24276"/>
    <w:rsid w:val="00E24DFC"/>
    <w:rsid w:val="00E2576A"/>
    <w:rsid w:val="00E25A1E"/>
    <w:rsid w:val="00E25AA8"/>
    <w:rsid w:val="00E25DC8"/>
    <w:rsid w:val="00E25E70"/>
    <w:rsid w:val="00E25F4D"/>
    <w:rsid w:val="00E2653D"/>
    <w:rsid w:val="00E26AB3"/>
    <w:rsid w:val="00E272D6"/>
    <w:rsid w:val="00E277CA"/>
    <w:rsid w:val="00E303F2"/>
    <w:rsid w:val="00E306A3"/>
    <w:rsid w:val="00E30A6C"/>
    <w:rsid w:val="00E311A3"/>
    <w:rsid w:val="00E31BDA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B16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A62"/>
    <w:rsid w:val="00E43E66"/>
    <w:rsid w:val="00E44103"/>
    <w:rsid w:val="00E448E6"/>
    <w:rsid w:val="00E449A8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0D1"/>
    <w:rsid w:val="00E46808"/>
    <w:rsid w:val="00E46839"/>
    <w:rsid w:val="00E46C4F"/>
    <w:rsid w:val="00E46FCB"/>
    <w:rsid w:val="00E47121"/>
    <w:rsid w:val="00E4768C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3F90"/>
    <w:rsid w:val="00E5422B"/>
    <w:rsid w:val="00E553BA"/>
    <w:rsid w:val="00E559C6"/>
    <w:rsid w:val="00E55AA7"/>
    <w:rsid w:val="00E55B41"/>
    <w:rsid w:val="00E55BC5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116B"/>
    <w:rsid w:val="00E62095"/>
    <w:rsid w:val="00E620FB"/>
    <w:rsid w:val="00E62687"/>
    <w:rsid w:val="00E637BA"/>
    <w:rsid w:val="00E644BE"/>
    <w:rsid w:val="00E645F8"/>
    <w:rsid w:val="00E64E5F"/>
    <w:rsid w:val="00E64FF6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67D21"/>
    <w:rsid w:val="00E7051B"/>
    <w:rsid w:val="00E70836"/>
    <w:rsid w:val="00E70AC4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4E2B"/>
    <w:rsid w:val="00E7501E"/>
    <w:rsid w:val="00E754DC"/>
    <w:rsid w:val="00E766A1"/>
    <w:rsid w:val="00E769BE"/>
    <w:rsid w:val="00E76C6A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5BDE"/>
    <w:rsid w:val="00E868D0"/>
    <w:rsid w:val="00E87147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C07"/>
    <w:rsid w:val="00E93E9E"/>
    <w:rsid w:val="00E94014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3A"/>
    <w:rsid w:val="00EA2656"/>
    <w:rsid w:val="00EA2784"/>
    <w:rsid w:val="00EA2DFB"/>
    <w:rsid w:val="00EA32A3"/>
    <w:rsid w:val="00EA3488"/>
    <w:rsid w:val="00EA35F2"/>
    <w:rsid w:val="00EA3611"/>
    <w:rsid w:val="00EA36C1"/>
    <w:rsid w:val="00EA36C8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1614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4A9"/>
    <w:rsid w:val="00EB4505"/>
    <w:rsid w:val="00EB4853"/>
    <w:rsid w:val="00EB48B8"/>
    <w:rsid w:val="00EB4F13"/>
    <w:rsid w:val="00EB4FE9"/>
    <w:rsid w:val="00EB5842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686"/>
    <w:rsid w:val="00EC270F"/>
    <w:rsid w:val="00EC2931"/>
    <w:rsid w:val="00EC2987"/>
    <w:rsid w:val="00EC3454"/>
    <w:rsid w:val="00EC3800"/>
    <w:rsid w:val="00EC383A"/>
    <w:rsid w:val="00EC393C"/>
    <w:rsid w:val="00EC3DCD"/>
    <w:rsid w:val="00EC40D8"/>
    <w:rsid w:val="00EC47BA"/>
    <w:rsid w:val="00EC4DF4"/>
    <w:rsid w:val="00EC50CE"/>
    <w:rsid w:val="00EC5638"/>
    <w:rsid w:val="00EC5BA8"/>
    <w:rsid w:val="00EC5C33"/>
    <w:rsid w:val="00EC658A"/>
    <w:rsid w:val="00EC6AA5"/>
    <w:rsid w:val="00EC6C19"/>
    <w:rsid w:val="00EC73CD"/>
    <w:rsid w:val="00EC7B6E"/>
    <w:rsid w:val="00ED0D1A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3C23"/>
    <w:rsid w:val="00ED41CF"/>
    <w:rsid w:val="00ED446F"/>
    <w:rsid w:val="00ED49CF"/>
    <w:rsid w:val="00ED49EA"/>
    <w:rsid w:val="00ED5A55"/>
    <w:rsid w:val="00ED5BDD"/>
    <w:rsid w:val="00ED6502"/>
    <w:rsid w:val="00ED7C09"/>
    <w:rsid w:val="00EE03DD"/>
    <w:rsid w:val="00EE0584"/>
    <w:rsid w:val="00EE09A1"/>
    <w:rsid w:val="00EE100A"/>
    <w:rsid w:val="00EE118D"/>
    <w:rsid w:val="00EE1335"/>
    <w:rsid w:val="00EE1930"/>
    <w:rsid w:val="00EE21EF"/>
    <w:rsid w:val="00EE2439"/>
    <w:rsid w:val="00EE306B"/>
    <w:rsid w:val="00EE317D"/>
    <w:rsid w:val="00EE3CD8"/>
    <w:rsid w:val="00EE3FEF"/>
    <w:rsid w:val="00EE43B8"/>
    <w:rsid w:val="00EE478E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14A3"/>
    <w:rsid w:val="00F021FC"/>
    <w:rsid w:val="00F02467"/>
    <w:rsid w:val="00F02AAF"/>
    <w:rsid w:val="00F02CF1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9AA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07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75"/>
    <w:rsid w:val="00F21119"/>
    <w:rsid w:val="00F216FC"/>
    <w:rsid w:val="00F21DDB"/>
    <w:rsid w:val="00F22110"/>
    <w:rsid w:val="00F2244D"/>
    <w:rsid w:val="00F226FE"/>
    <w:rsid w:val="00F2274C"/>
    <w:rsid w:val="00F22AE3"/>
    <w:rsid w:val="00F24795"/>
    <w:rsid w:val="00F24B95"/>
    <w:rsid w:val="00F2503A"/>
    <w:rsid w:val="00F25DE2"/>
    <w:rsid w:val="00F260BE"/>
    <w:rsid w:val="00F275CC"/>
    <w:rsid w:val="00F3048E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2FC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03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C4A"/>
    <w:rsid w:val="00F550EF"/>
    <w:rsid w:val="00F5537E"/>
    <w:rsid w:val="00F55718"/>
    <w:rsid w:val="00F55DC9"/>
    <w:rsid w:val="00F56A46"/>
    <w:rsid w:val="00F56ADF"/>
    <w:rsid w:val="00F56D6F"/>
    <w:rsid w:val="00F56EBF"/>
    <w:rsid w:val="00F571FB"/>
    <w:rsid w:val="00F60300"/>
    <w:rsid w:val="00F617FD"/>
    <w:rsid w:val="00F61F70"/>
    <w:rsid w:val="00F62181"/>
    <w:rsid w:val="00F62D65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5FCC"/>
    <w:rsid w:val="00F665E6"/>
    <w:rsid w:val="00F66ADF"/>
    <w:rsid w:val="00F66D54"/>
    <w:rsid w:val="00F66DB1"/>
    <w:rsid w:val="00F66EC8"/>
    <w:rsid w:val="00F671C9"/>
    <w:rsid w:val="00F67CEB"/>
    <w:rsid w:val="00F70198"/>
    <w:rsid w:val="00F7022C"/>
    <w:rsid w:val="00F7031B"/>
    <w:rsid w:val="00F705CF"/>
    <w:rsid w:val="00F70667"/>
    <w:rsid w:val="00F70E2D"/>
    <w:rsid w:val="00F7167C"/>
    <w:rsid w:val="00F7265E"/>
    <w:rsid w:val="00F73112"/>
    <w:rsid w:val="00F7369A"/>
    <w:rsid w:val="00F73784"/>
    <w:rsid w:val="00F741D7"/>
    <w:rsid w:val="00F75277"/>
    <w:rsid w:val="00F753C1"/>
    <w:rsid w:val="00F755A7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0A03"/>
    <w:rsid w:val="00F8186E"/>
    <w:rsid w:val="00F81B37"/>
    <w:rsid w:val="00F81C32"/>
    <w:rsid w:val="00F82368"/>
    <w:rsid w:val="00F83015"/>
    <w:rsid w:val="00F830B4"/>
    <w:rsid w:val="00F83AD5"/>
    <w:rsid w:val="00F83D7F"/>
    <w:rsid w:val="00F84043"/>
    <w:rsid w:val="00F8411A"/>
    <w:rsid w:val="00F843E6"/>
    <w:rsid w:val="00F84981"/>
    <w:rsid w:val="00F85919"/>
    <w:rsid w:val="00F85933"/>
    <w:rsid w:val="00F85B2C"/>
    <w:rsid w:val="00F85BE7"/>
    <w:rsid w:val="00F86135"/>
    <w:rsid w:val="00F86524"/>
    <w:rsid w:val="00F869E2"/>
    <w:rsid w:val="00F86AC0"/>
    <w:rsid w:val="00F86E79"/>
    <w:rsid w:val="00F9003D"/>
    <w:rsid w:val="00F90162"/>
    <w:rsid w:val="00F90CA8"/>
    <w:rsid w:val="00F90D27"/>
    <w:rsid w:val="00F90DC2"/>
    <w:rsid w:val="00F914E5"/>
    <w:rsid w:val="00F914F6"/>
    <w:rsid w:val="00F91B98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30E3"/>
    <w:rsid w:val="00FA391B"/>
    <w:rsid w:val="00FA461E"/>
    <w:rsid w:val="00FA48CC"/>
    <w:rsid w:val="00FA4902"/>
    <w:rsid w:val="00FA5651"/>
    <w:rsid w:val="00FA59E7"/>
    <w:rsid w:val="00FA62A8"/>
    <w:rsid w:val="00FA66C2"/>
    <w:rsid w:val="00FA6B19"/>
    <w:rsid w:val="00FA6D08"/>
    <w:rsid w:val="00FA712A"/>
    <w:rsid w:val="00FA7AC6"/>
    <w:rsid w:val="00FA7B3E"/>
    <w:rsid w:val="00FA7DB7"/>
    <w:rsid w:val="00FA7EE2"/>
    <w:rsid w:val="00FB005C"/>
    <w:rsid w:val="00FB0311"/>
    <w:rsid w:val="00FB0436"/>
    <w:rsid w:val="00FB048E"/>
    <w:rsid w:val="00FB09E7"/>
    <w:rsid w:val="00FB1924"/>
    <w:rsid w:val="00FB1E97"/>
    <w:rsid w:val="00FB20D4"/>
    <w:rsid w:val="00FB21BE"/>
    <w:rsid w:val="00FB241D"/>
    <w:rsid w:val="00FB2488"/>
    <w:rsid w:val="00FB26A2"/>
    <w:rsid w:val="00FB26A9"/>
    <w:rsid w:val="00FB2A69"/>
    <w:rsid w:val="00FB2BF1"/>
    <w:rsid w:val="00FB2DD8"/>
    <w:rsid w:val="00FB2EB9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610"/>
    <w:rsid w:val="00FB5A18"/>
    <w:rsid w:val="00FB5ADF"/>
    <w:rsid w:val="00FB5F87"/>
    <w:rsid w:val="00FB62C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72B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5AE6"/>
    <w:rsid w:val="00FC5C19"/>
    <w:rsid w:val="00FC6085"/>
    <w:rsid w:val="00FC66EF"/>
    <w:rsid w:val="00FC68BD"/>
    <w:rsid w:val="00FC68DD"/>
    <w:rsid w:val="00FC7422"/>
    <w:rsid w:val="00FD0093"/>
    <w:rsid w:val="00FD0E94"/>
    <w:rsid w:val="00FD0F02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98D"/>
    <w:rsid w:val="00FD5E69"/>
    <w:rsid w:val="00FD6000"/>
    <w:rsid w:val="00FD66AD"/>
    <w:rsid w:val="00FD7109"/>
    <w:rsid w:val="00FE04F5"/>
    <w:rsid w:val="00FE06C0"/>
    <w:rsid w:val="00FE0B75"/>
    <w:rsid w:val="00FE0E26"/>
    <w:rsid w:val="00FE1C2A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25B"/>
    <w:rsid w:val="00FF0BEF"/>
    <w:rsid w:val="00FF13D8"/>
    <w:rsid w:val="00FF219A"/>
    <w:rsid w:val="00FF2FAF"/>
    <w:rsid w:val="00FF358F"/>
    <w:rsid w:val="00FF47E8"/>
    <w:rsid w:val="00FF4B3F"/>
    <w:rsid w:val="00FF4E7F"/>
    <w:rsid w:val="00FF5067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E Bednarsh</cp:lastModifiedBy>
  <cp:revision>10</cp:revision>
  <cp:lastPrinted>2022-09-22T05:54:00Z</cp:lastPrinted>
  <dcterms:created xsi:type="dcterms:W3CDTF">2023-10-08T13:18:00Z</dcterms:created>
  <dcterms:modified xsi:type="dcterms:W3CDTF">2023-10-10T04:43:00Z</dcterms:modified>
</cp:coreProperties>
</file>