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64F6" w14:textId="77777777" w:rsidR="00AC08D8" w:rsidRPr="009B68CF" w:rsidRDefault="00AC08D8" w:rsidP="00AC08D8">
      <w:pPr>
        <w:jc w:val="right"/>
        <w:rPr>
          <w:kern w:val="0"/>
          <w:rtl/>
        </w:rPr>
      </w:pPr>
      <w:r w:rsidRPr="009B68CF">
        <w:rPr>
          <w:rFonts w:hint="cs"/>
          <w:kern w:val="0"/>
          <w:rtl/>
        </w:rPr>
        <w:t>הרב שמואל דוב ווייס</w:t>
      </w:r>
    </w:p>
    <w:p w14:paraId="4AA42CC6" w14:textId="6466B7E9" w:rsidR="00AC08D8" w:rsidRDefault="00AC08D8" w:rsidP="00AC08D8">
      <w:pPr>
        <w:jc w:val="center"/>
        <w:rPr>
          <w:rtl/>
        </w:rPr>
      </w:pPr>
      <w:r>
        <w:rPr>
          <w:rFonts w:hint="cs"/>
          <w:b/>
          <w:bCs/>
          <w:sz w:val="30"/>
          <w:szCs w:val="30"/>
          <w:u w:val="single"/>
          <w:rtl/>
        </w:rPr>
        <w:t>זכירת יציאת מצרים</w:t>
      </w:r>
      <w:r w:rsidRPr="00AC08D8">
        <w:rPr>
          <w:rFonts w:hint="cs"/>
          <w:sz w:val="30"/>
          <w:szCs w:val="30"/>
          <w:rtl/>
        </w:rPr>
        <w:t xml:space="preserve"> </w:t>
      </w:r>
      <w:r w:rsidRPr="009B68CF">
        <w:rPr>
          <w:rFonts w:hint="cs"/>
          <w:rtl/>
        </w:rPr>
        <w:t>(#</w:t>
      </w:r>
      <w:r>
        <w:rPr>
          <w:rFonts w:hint="cs"/>
          <w:rtl/>
        </w:rPr>
        <w:t>1</w:t>
      </w:r>
      <w:r w:rsidRPr="009B68CF">
        <w:rPr>
          <w:rFonts w:hint="cs"/>
          <w:rtl/>
        </w:rPr>
        <w:t>)</w:t>
      </w:r>
    </w:p>
    <w:p w14:paraId="6F9593BB" w14:textId="2D309CBD" w:rsidR="005F1753" w:rsidRPr="005F1753" w:rsidRDefault="005F1753" w:rsidP="002A192E">
      <w:pPr>
        <w:jc w:val="right"/>
        <w:rPr>
          <w:rtl/>
        </w:rPr>
      </w:pPr>
      <w:r>
        <w:rPr>
          <w:rFonts w:hint="cs"/>
          <w:b/>
          <w:bCs/>
          <w:rtl/>
        </w:rPr>
        <w:t>דברים</w:t>
      </w:r>
      <w:r>
        <w:rPr>
          <w:rFonts w:hint="cs"/>
          <w:rtl/>
        </w:rPr>
        <w:t xml:space="preserve"> פרק ט"ז פסוקים א'-ג'</w:t>
      </w:r>
    </w:p>
    <w:p w14:paraId="6BCAFCD6" w14:textId="542020C2" w:rsidR="00525C9E" w:rsidRDefault="005F1753" w:rsidP="002A192E">
      <w:pPr>
        <w:jc w:val="right"/>
        <w:rPr>
          <w:rtl/>
        </w:rPr>
      </w:pPr>
      <w:r w:rsidRPr="005F1753">
        <w:rPr>
          <w:rFonts w:hint="cs"/>
          <w:b/>
          <w:bCs/>
          <w:rtl/>
        </w:rPr>
        <w:t>גמ'</w:t>
      </w:r>
      <w:r>
        <w:rPr>
          <w:rFonts w:hint="cs"/>
          <w:b/>
          <w:bCs/>
          <w:rtl/>
        </w:rPr>
        <w:t xml:space="preserve"> </w:t>
      </w:r>
      <w:r w:rsidRPr="005F1753">
        <w:rPr>
          <w:rFonts w:hint="cs"/>
          <w:rtl/>
        </w:rPr>
        <w:t>יב:</w:t>
      </w:r>
      <w:r>
        <w:rPr>
          <w:rFonts w:hint="cs"/>
          <w:rtl/>
        </w:rPr>
        <w:t xml:space="preserve"> ["מתני' מזכירין ..."] - יג. [עד "...משכחות את הראשונות"], </w:t>
      </w:r>
      <w:r w:rsidRPr="005F1753">
        <w:rPr>
          <w:rFonts w:hint="cs"/>
          <w:b/>
          <w:bCs/>
          <w:rtl/>
        </w:rPr>
        <w:t>רש"י</w:t>
      </w:r>
      <w:r>
        <w:rPr>
          <w:rFonts w:hint="cs"/>
          <w:rtl/>
        </w:rPr>
        <w:t xml:space="preserve"> שם</w:t>
      </w:r>
    </w:p>
    <w:p w14:paraId="3F46057F" w14:textId="4158F091" w:rsidR="005F1753" w:rsidRDefault="005F1753" w:rsidP="002A192E">
      <w:pPr>
        <w:jc w:val="right"/>
        <w:rPr>
          <w:rtl/>
        </w:rPr>
      </w:pPr>
      <w:r w:rsidRPr="00AB0F0A">
        <w:rPr>
          <w:rFonts w:hint="cs"/>
          <w:b/>
          <w:bCs/>
          <w:rtl/>
        </w:rPr>
        <w:t>גמ'</w:t>
      </w:r>
      <w:r>
        <w:rPr>
          <w:rFonts w:hint="cs"/>
          <w:rtl/>
        </w:rPr>
        <w:t xml:space="preserve"> כא. ["אמר רב יהודה ספק</w:t>
      </w:r>
      <w:r w:rsidR="00AB0F0A">
        <w:rPr>
          <w:rFonts w:hint="cs"/>
          <w:rtl/>
        </w:rPr>
        <w:t xml:space="preserve"> קרא... דאית ביה תרתי"], </w:t>
      </w:r>
      <w:r w:rsidR="00AB0F0A" w:rsidRPr="00AB0F0A">
        <w:rPr>
          <w:rFonts w:hint="cs"/>
          <w:b/>
          <w:bCs/>
          <w:rtl/>
        </w:rPr>
        <w:t>רש"י</w:t>
      </w:r>
      <w:r w:rsidR="00AB0F0A">
        <w:rPr>
          <w:rFonts w:hint="cs"/>
          <w:rtl/>
        </w:rPr>
        <w:t xml:space="preserve"> שם</w:t>
      </w:r>
    </w:p>
    <w:p w14:paraId="34CC5385" w14:textId="675EE417" w:rsidR="00AB0F0A" w:rsidRDefault="00AB0F0A" w:rsidP="002A192E">
      <w:pPr>
        <w:jc w:val="right"/>
        <w:rPr>
          <w:rtl/>
        </w:rPr>
      </w:pPr>
      <w:r w:rsidRPr="00AB0F0A">
        <w:rPr>
          <w:b/>
          <w:bCs/>
          <w:rtl/>
        </w:rPr>
        <w:t>משנה</w:t>
      </w:r>
      <w:r>
        <w:rPr>
          <w:rtl/>
        </w:rPr>
        <w:t xml:space="preserve"> יג.</w:t>
      </w:r>
      <w:r>
        <w:rPr>
          <w:rFonts w:hint="cs"/>
          <w:rtl/>
        </w:rPr>
        <w:t xml:space="preserve"> ["ר' יהודה אומר... " עד סוף המשנה]</w:t>
      </w:r>
      <w:r w:rsidR="00423C1D">
        <w:rPr>
          <w:rFonts w:hint="cs"/>
          <w:rtl/>
        </w:rPr>
        <w:t xml:space="preserve">, </w:t>
      </w:r>
      <w:r w:rsidR="00423C1D" w:rsidRPr="00423C1D">
        <w:rPr>
          <w:rFonts w:hint="cs"/>
          <w:b/>
          <w:bCs/>
          <w:rtl/>
        </w:rPr>
        <w:t>רש"י</w:t>
      </w:r>
      <w:r w:rsidR="00423C1D">
        <w:rPr>
          <w:rFonts w:hint="cs"/>
          <w:rtl/>
        </w:rPr>
        <w:t xml:space="preserve"> שם</w:t>
      </w:r>
    </w:p>
    <w:p w14:paraId="22A6B6DE" w14:textId="3EF0BC89" w:rsidR="00AB0F0A" w:rsidRDefault="00AB0F0A" w:rsidP="002A192E">
      <w:pPr>
        <w:jc w:val="right"/>
        <w:rPr>
          <w:rtl/>
        </w:rPr>
      </w:pPr>
      <w:r w:rsidRPr="00AB0F0A">
        <w:rPr>
          <w:rFonts w:hint="cs"/>
          <w:b/>
          <w:bCs/>
          <w:rtl/>
        </w:rPr>
        <w:t>גמ'</w:t>
      </w:r>
      <w:r>
        <w:rPr>
          <w:rFonts w:hint="cs"/>
          <w:rtl/>
        </w:rPr>
        <w:t xml:space="preserve"> יד. ["א"ר אבהו א"ר יוחנן..."] - יד: [עד "... </w:t>
      </w:r>
      <w:r w:rsidR="00423C1D">
        <w:rPr>
          <w:rFonts w:hint="cs"/>
          <w:rtl/>
        </w:rPr>
        <w:t>הני מילי אחרנייתא</w:t>
      </w:r>
      <w:r>
        <w:rPr>
          <w:rFonts w:hint="cs"/>
          <w:rtl/>
        </w:rPr>
        <w:t>"]</w:t>
      </w:r>
      <w:r w:rsidR="00423C1D">
        <w:rPr>
          <w:rFonts w:hint="cs"/>
          <w:rtl/>
        </w:rPr>
        <w:t xml:space="preserve">, </w:t>
      </w:r>
      <w:r w:rsidR="00423C1D" w:rsidRPr="00423C1D">
        <w:rPr>
          <w:rFonts w:hint="cs"/>
          <w:b/>
          <w:bCs/>
          <w:rtl/>
        </w:rPr>
        <w:t>רש"י</w:t>
      </w:r>
      <w:r w:rsidR="00423C1D">
        <w:rPr>
          <w:rFonts w:hint="cs"/>
          <w:rtl/>
        </w:rPr>
        <w:t xml:space="preserve"> שם</w:t>
      </w:r>
    </w:p>
    <w:p w14:paraId="54196D78" w14:textId="39C96A93" w:rsidR="00BB779F" w:rsidRDefault="00BB779F" w:rsidP="002A192E">
      <w:pPr>
        <w:jc w:val="right"/>
        <w:rPr>
          <w:rtl/>
        </w:rPr>
      </w:pPr>
      <w:r w:rsidRPr="00BB779F">
        <w:rPr>
          <w:b/>
          <w:bCs/>
          <w:rtl/>
        </w:rPr>
        <w:t>יר</w:t>
      </w:r>
      <w:r w:rsidRPr="00BB779F">
        <w:rPr>
          <w:rFonts w:hint="cs"/>
          <w:b/>
          <w:bCs/>
          <w:rtl/>
        </w:rPr>
        <w:t>ושלמי</w:t>
      </w:r>
      <w:r>
        <w:rPr>
          <w:rFonts w:hint="cs"/>
          <w:rtl/>
        </w:rPr>
        <w:t xml:space="preserve"> פרק א' הלכה ה' ["מתני'... שוין"], </w:t>
      </w:r>
      <w:r w:rsidRPr="00BB779F">
        <w:rPr>
          <w:rFonts w:hint="cs"/>
          <w:b/>
          <w:bCs/>
          <w:rtl/>
        </w:rPr>
        <w:t>פני משה</w:t>
      </w:r>
      <w:r>
        <w:rPr>
          <w:rFonts w:hint="cs"/>
          <w:rtl/>
        </w:rPr>
        <w:t xml:space="preserve"> שם*</w:t>
      </w:r>
    </w:p>
    <w:p w14:paraId="3A19B265" w14:textId="1CFB5905" w:rsidR="00423C1D" w:rsidRDefault="00423C1D" w:rsidP="00BB779F">
      <w:pPr>
        <w:ind w:left="-540"/>
        <w:jc w:val="right"/>
        <w:rPr>
          <w:rtl/>
        </w:rPr>
      </w:pPr>
      <w:r w:rsidRPr="00423C1D">
        <w:rPr>
          <w:b/>
          <w:bCs/>
          <w:rtl/>
        </w:rPr>
        <w:t xml:space="preserve">סידור רש"י </w:t>
      </w:r>
      <w:r>
        <w:rPr>
          <w:rFonts w:hint="cs"/>
          <w:rtl/>
        </w:rPr>
        <w:t>על ההגדה (ד"ה הרי אני כבן שבעים שנה) [עמ' א-ב]</w:t>
      </w:r>
      <w:r w:rsidR="00BB779F">
        <w:rPr>
          <w:rFonts w:hint="cs"/>
          <w:rtl/>
        </w:rPr>
        <w:t>, (ד"ה לא זכיתי) [עד "...לשון ניצוח הוא] [עמ' ג'-ד']</w:t>
      </w:r>
      <w:r>
        <w:rPr>
          <w:rFonts w:hint="cs"/>
          <w:rtl/>
        </w:rPr>
        <w:t>**</w:t>
      </w:r>
      <w:r>
        <w:rPr>
          <w:rStyle w:val="FootnoteReference"/>
          <w:rtl/>
        </w:rPr>
        <w:footnoteReference w:id="1"/>
      </w:r>
    </w:p>
    <w:p w14:paraId="24BA8877" w14:textId="2EC4F2B3" w:rsidR="00423C1D" w:rsidRDefault="00423C1D" w:rsidP="002A192E">
      <w:pPr>
        <w:jc w:val="right"/>
        <w:rPr>
          <w:rtl/>
        </w:rPr>
      </w:pPr>
      <w:r w:rsidRPr="00423C1D">
        <w:rPr>
          <w:b/>
          <w:bCs/>
          <w:rtl/>
        </w:rPr>
        <w:t>מיוחס לרש"י</w:t>
      </w:r>
      <w:r>
        <w:rPr>
          <w:rFonts w:hint="cs"/>
          <w:rtl/>
        </w:rPr>
        <w:t xml:space="preserve"> על ההגדה (ד"ה הרי אני כבן שבעים שנה) [עמ' א-ג]**</w:t>
      </w:r>
    </w:p>
    <w:p w14:paraId="0DCEC06A" w14:textId="0A4E1A0B" w:rsidR="00423C1D" w:rsidRDefault="00423C1D" w:rsidP="002A192E">
      <w:pPr>
        <w:jc w:val="right"/>
        <w:rPr>
          <w:rtl/>
        </w:rPr>
      </w:pPr>
      <w:r w:rsidRPr="00423C1D">
        <w:rPr>
          <w:b/>
          <w:bCs/>
          <w:rtl/>
        </w:rPr>
        <w:t>פיר</w:t>
      </w:r>
      <w:r w:rsidRPr="00423C1D">
        <w:rPr>
          <w:rFonts w:hint="cs"/>
          <w:b/>
          <w:bCs/>
          <w:rtl/>
        </w:rPr>
        <w:t xml:space="preserve">וש המשניות לרמב"ם </w:t>
      </w:r>
      <w:r>
        <w:rPr>
          <w:rFonts w:hint="cs"/>
          <w:rtl/>
        </w:rPr>
        <w:t>פרק א' משנה ט' (ד"ה יציאת מצרים)</w:t>
      </w:r>
    </w:p>
    <w:p w14:paraId="5302B113" w14:textId="1CDAB8EF" w:rsidR="005F1753" w:rsidRDefault="009244C5" w:rsidP="002A192E">
      <w:pPr>
        <w:jc w:val="right"/>
        <w:rPr>
          <w:rtl/>
        </w:rPr>
      </w:pPr>
      <w:r w:rsidRPr="009244C5">
        <w:rPr>
          <w:rFonts w:hint="cs"/>
          <w:b/>
          <w:bCs/>
          <w:rtl/>
        </w:rPr>
        <w:t>רשב"ץ</w:t>
      </w:r>
      <w:r>
        <w:rPr>
          <w:rFonts w:hint="cs"/>
          <w:rtl/>
        </w:rPr>
        <w:t xml:space="preserve"> על ההגדה (עמ' ד'-ה') ["ויש מפרשים לא זכיתי...</w:t>
      </w:r>
      <w:r w:rsidR="00A33BAE">
        <w:rPr>
          <w:rFonts w:hint="cs"/>
          <w:rtl/>
        </w:rPr>
        <w:t>הימים ו</w:t>
      </w:r>
      <w:r>
        <w:rPr>
          <w:rFonts w:hint="cs"/>
          <w:rtl/>
        </w:rPr>
        <w:t>הלילות"]**</w:t>
      </w:r>
    </w:p>
    <w:p w14:paraId="7E889CE1" w14:textId="0F493DC5" w:rsidR="005F1753" w:rsidRDefault="005F1753" w:rsidP="002A192E">
      <w:pPr>
        <w:jc w:val="right"/>
        <w:rPr>
          <w:rtl/>
        </w:rPr>
      </w:pPr>
      <w:r w:rsidRPr="005F1753">
        <w:rPr>
          <w:b/>
          <w:bCs/>
          <w:rtl/>
        </w:rPr>
        <w:t xml:space="preserve">פירוש הגר"א </w:t>
      </w:r>
      <w:r>
        <w:rPr>
          <w:rtl/>
        </w:rPr>
        <w:t xml:space="preserve">על </w:t>
      </w:r>
      <w:r>
        <w:rPr>
          <w:rFonts w:hint="cs"/>
          <w:rtl/>
        </w:rPr>
        <w:t>ההגדה (ד"ה כל ימי חייך) [עמ' ח']**</w:t>
      </w:r>
    </w:p>
    <w:p w14:paraId="7973FC77" w14:textId="3B5C54F9" w:rsidR="009244C5" w:rsidRDefault="009244C5" w:rsidP="002A192E">
      <w:pPr>
        <w:jc w:val="right"/>
        <w:rPr>
          <w:rtl/>
        </w:rPr>
      </w:pPr>
      <w:r w:rsidRPr="009244C5">
        <w:rPr>
          <w:b/>
          <w:bCs/>
          <w:rtl/>
        </w:rPr>
        <w:t>נודה ביהודה</w:t>
      </w:r>
      <w:r>
        <w:rPr>
          <w:rtl/>
        </w:rPr>
        <w:t xml:space="preserve"> על ההגדה</w:t>
      </w:r>
      <w:r>
        <w:rPr>
          <w:rFonts w:hint="cs"/>
          <w:rtl/>
        </w:rPr>
        <w:t xml:space="preserve"> (ד"ה אמר ר' אלעזר) [עמ' ז'-ח']**</w:t>
      </w:r>
    </w:p>
    <w:p w14:paraId="6BE41EA5" w14:textId="408296EF" w:rsidR="009244C5" w:rsidRDefault="009244C5" w:rsidP="002A192E">
      <w:pPr>
        <w:jc w:val="right"/>
        <w:rPr>
          <w:rtl/>
        </w:rPr>
      </w:pPr>
      <w:r w:rsidRPr="009244C5">
        <w:rPr>
          <w:b/>
          <w:bCs/>
          <w:rtl/>
        </w:rPr>
        <w:t>צל"ח</w:t>
      </w:r>
      <w:r>
        <w:rPr>
          <w:rtl/>
        </w:rPr>
        <w:t xml:space="preserve"> יב: (ד"ה שם מ</w:t>
      </w:r>
      <w:r>
        <w:rPr>
          <w:rFonts w:hint="cs"/>
          <w:rtl/>
        </w:rPr>
        <w:t>זכירין)</w:t>
      </w:r>
    </w:p>
    <w:p w14:paraId="4E3CA29E" w14:textId="06B31077" w:rsidR="00C85FE0" w:rsidRPr="00C85FE0" w:rsidRDefault="00C85FE0" w:rsidP="00C85FE0">
      <w:pPr>
        <w:jc w:val="right"/>
        <w:rPr>
          <w:b/>
          <w:bCs/>
          <w:rtl/>
        </w:rPr>
      </w:pPr>
      <w:r w:rsidRPr="00C85FE0">
        <w:rPr>
          <w:b/>
          <w:bCs/>
          <w:rtl/>
        </w:rPr>
        <w:t xml:space="preserve">ליל שימורים </w:t>
      </w:r>
      <w:r>
        <w:rPr>
          <w:rtl/>
        </w:rPr>
        <w:t>על ההגדה (ד"ה</w:t>
      </w:r>
      <w:r w:rsidRPr="00C85FE0">
        <w:rPr>
          <w:rFonts w:hint="cs"/>
          <w:rtl/>
        </w:rPr>
        <w:t xml:space="preserve"> </w:t>
      </w:r>
      <w:r>
        <w:rPr>
          <w:rFonts w:hint="cs"/>
          <w:rtl/>
        </w:rPr>
        <w:t>אמר ר' אלעזר) [עד "...גם את הטפל כמו שנתבאר"] [עמ' י'-י"א]**</w:t>
      </w:r>
      <w:r w:rsidRPr="0025303D">
        <w:rPr>
          <w:b/>
          <w:bCs/>
        </w:rPr>
        <w:t xml:space="preserve"> </w:t>
      </w:r>
    </w:p>
    <w:p w14:paraId="21C3229F" w14:textId="77777777" w:rsidR="00C85FE0" w:rsidRDefault="0025303D" w:rsidP="0025303D">
      <w:pPr>
        <w:jc w:val="right"/>
        <w:rPr>
          <w:rtl/>
        </w:rPr>
      </w:pPr>
      <w:r w:rsidRPr="0025303D">
        <w:rPr>
          <w:b/>
          <w:bCs/>
          <w:rtl/>
        </w:rPr>
        <w:t xml:space="preserve">שו"ת שאגת אריה </w:t>
      </w:r>
      <w:r w:rsidRPr="0025303D">
        <w:rPr>
          <w:rFonts w:hint="cs"/>
          <w:rtl/>
        </w:rPr>
        <w:t>(</w:t>
      </w:r>
      <w:r w:rsidRPr="0025303D">
        <w:rPr>
          <w:rtl/>
        </w:rPr>
        <w:t>סימן ט</w:t>
      </w:r>
      <w:r w:rsidRPr="0025303D">
        <w:rPr>
          <w:rFonts w:hint="cs"/>
          <w:rtl/>
        </w:rPr>
        <w:t>')</w:t>
      </w:r>
      <w:r>
        <w:rPr>
          <w:rFonts w:hint="cs"/>
          <w:rtl/>
        </w:rPr>
        <w:t>*</w:t>
      </w:r>
    </w:p>
    <w:p w14:paraId="5B4A8012" w14:textId="77777777" w:rsidR="005F1753" w:rsidRDefault="005F1753" w:rsidP="002A192E">
      <w:pPr>
        <w:jc w:val="right"/>
        <w:rPr>
          <w:b/>
          <w:bCs/>
        </w:rPr>
      </w:pPr>
    </w:p>
    <w:p w14:paraId="42F5E2A5" w14:textId="4494993A" w:rsidR="00BB779F" w:rsidRPr="00BB779F" w:rsidRDefault="00BB779F" w:rsidP="00BB779F">
      <w:pPr>
        <w:jc w:val="right"/>
        <w:rPr>
          <w:b/>
          <w:bCs/>
          <w:rtl/>
        </w:rPr>
      </w:pPr>
      <w:r w:rsidRPr="00BB779F">
        <w:rPr>
          <w:b/>
          <w:bCs/>
          <w:rtl/>
        </w:rPr>
        <w:t>תלמוד ירושלמי מסכת ברכות פרק א הלכה ה</w:t>
      </w:r>
      <w:r w:rsidRPr="00BB779F">
        <w:rPr>
          <w:b/>
          <w:bCs/>
        </w:rPr>
        <w:t xml:space="preserve"> </w:t>
      </w:r>
    </w:p>
    <w:p w14:paraId="314918DD" w14:textId="681C3322" w:rsidR="0025303D" w:rsidRPr="00BB779F" w:rsidRDefault="00BB779F" w:rsidP="00BB779F">
      <w:pPr>
        <w:jc w:val="right"/>
        <w:rPr>
          <w:rtl/>
        </w:rPr>
      </w:pPr>
      <w:r w:rsidRPr="00BB779F">
        <w:rPr>
          <w:rtl/>
        </w:rPr>
        <w:t xml:space="preserve">מתני' בשחר מברך שתים לפניה ואחת לאחריה ובערב מברך שתים לפניה ושתים לאחריה </w:t>
      </w:r>
      <w:r w:rsidRPr="00BB779F">
        <w:rPr>
          <w:rFonts w:hint="cs"/>
          <w:rtl/>
        </w:rPr>
        <w:t>...</w:t>
      </w:r>
      <w:r w:rsidRPr="00BB779F">
        <w:rPr>
          <w:rtl/>
        </w:rPr>
        <w:t xml:space="preserve"> גמ' ר' סימון בשם ר' שמואל בר נחמן ע"ש [יהושע א ח] והגית בו יומם ולילה שתהא הגיות היום והלילה שוין</w:t>
      </w:r>
      <w:r w:rsidRPr="00BB779F">
        <w:rPr>
          <w:rFonts w:hint="cs"/>
          <w:rtl/>
        </w:rPr>
        <w:t>.</w:t>
      </w:r>
    </w:p>
    <w:p w14:paraId="5E2564B9" w14:textId="69D41930" w:rsidR="00BB779F" w:rsidRPr="00BB779F" w:rsidRDefault="00BB779F" w:rsidP="00BB779F">
      <w:pPr>
        <w:jc w:val="right"/>
        <w:rPr>
          <w:rtl/>
        </w:rPr>
      </w:pPr>
      <w:r w:rsidRPr="00BB779F">
        <w:rPr>
          <w:b/>
          <w:bCs/>
          <w:rtl/>
        </w:rPr>
        <w:t>פני משה מסכת ברכות פרק א הלכה ה</w:t>
      </w:r>
      <w:r w:rsidRPr="00BB779F">
        <w:t xml:space="preserve"> </w:t>
      </w:r>
    </w:p>
    <w:p w14:paraId="3BFEC88B" w14:textId="5B95E76B" w:rsidR="00BB779F" w:rsidRPr="00BB779F" w:rsidRDefault="00BB779F" w:rsidP="00BB779F">
      <w:pPr>
        <w:ind w:left="90"/>
        <w:jc w:val="right"/>
      </w:pPr>
      <w:r w:rsidRPr="00BB779F">
        <w:rPr>
          <w:rtl/>
        </w:rPr>
        <w:t>שתהא הגיית היום והלילה שוין. ולפיכך תיקנו בשחר שתים לפניה ואחת לאחריה וג' פרשיות של ק"ש הרי שלש ג"כ ובערבית לחד מ"ד לקמן שאין אומרים כי אם ב' פרשיות של ק"ש תיקנו שתים לפניה ושתים לאחריה ובזה היום והלילה שוין:</w:t>
      </w:r>
    </w:p>
    <w:p w14:paraId="7F64720B" w14:textId="325637BC" w:rsidR="0025303D" w:rsidRPr="005F738A" w:rsidRDefault="0025303D" w:rsidP="00BB779F">
      <w:pPr>
        <w:ind w:left="-180"/>
        <w:jc w:val="right"/>
        <w:rPr>
          <w:b/>
          <w:bCs/>
          <w:rtl/>
        </w:rPr>
      </w:pPr>
      <w:r w:rsidRPr="005F738A">
        <w:rPr>
          <w:b/>
          <w:bCs/>
          <w:rtl/>
        </w:rPr>
        <w:t>שו"ת שאגת אריה (ישנות) סימן ט</w:t>
      </w:r>
      <w:r w:rsidRPr="005F738A">
        <w:rPr>
          <w:b/>
          <w:bCs/>
        </w:rPr>
        <w:t xml:space="preserve"> </w:t>
      </w:r>
    </w:p>
    <w:p w14:paraId="5C8FC381" w14:textId="77777777" w:rsidR="0025303D" w:rsidRPr="005F738A" w:rsidRDefault="0025303D" w:rsidP="00BB779F">
      <w:pPr>
        <w:ind w:left="-180"/>
        <w:jc w:val="right"/>
        <w:rPr>
          <w:rtl/>
        </w:rPr>
      </w:pPr>
      <w:r w:rsidRPr="005F738A">
        <w:rPr>
          <w:rtl/>
        </w:rPr>
        <w:t xml:space="preserve">וכדי שתבין הדברים על מתכונתם אעתיק לך מש"כ שם לפני זה אמתני' דספ"ק דברכות דתנן מזכירין י"מ בלילות אראב"ע הריני כבן ע' שנה ולא זכיתי שתאמר י"מ בלילות עד שדרשה בן זומא שנא' למען תזכור את יום צאתך מארץ מצרים כל ימי חייך ימי חייך הימים כל ימי חייך הלילות וחכ"א ימי חייך העוה"ז כל להביא לימות המשיח. ופי' רש"י מזכירים י"מ בלילות פ' ציצית בק"ש אף על פי שאין לילה זמן ציצית דכתיב וראיתם אותו וזכרתם אומרים אותו בלילה מפני י"מ שבה עכ"ל. וכן פי' הרמב"ם בפי' המשנה י"מ כנוי לפ' ציצית שנא' בה אשר הוצאתי אתכם מארץ </w:t>
      </w:r>
      <w:r w:rsidRPr="005F738A">
        <w:rPr>
          <w:rtl/>
        </w:rPr>
        <w:lastRenderedPageBreak/>
        <w:t>מצרים והסברא נותנת שלא יקראו הפ' הזאת בלילה כי הכ' אומר וראיתם אותו בשעת הראיה כאשר באה הקבלה לולי י"מ שנזכר שם עכ"ל.</w:t>
      </w:r>
    </w:p>
    <w:p w14:paraId="20895F8F" w14:textId="124C1C2F" w:rsidR="0025303D" w:rsidRPr="005F738A" w:rsidRDefault="0025303D" w:rsidP="00BB779F">
      <w:pPr>
        <w:ind w:left="-180"/>
        <w:jc w:val="right"/>
        <w:rPr>
          <w:rtl/>
        </w:rPr>
      </w:pPr>
      <w:r w:rsidRPr="005F738A">
        <w:rPr>
          <w:rtl/>
        </w:rPr>
        <w:t>ואני תמה עליהם ז"ל דלפירושם לבן זומא דדריש כל ימי חייך הלילות אומרים פ' ציצית בק"ש של לילה ולחכמים דדרשי כל להביא לימות המשיח א"צ לקרותה בלילה א"כ במערבא דלא אמרי ערבית אלא דבר אל בנ"י ואמרת אליהם אני ה' אלהיכם אמת מדלגין כל פי' ציצית עם י"מ שבה. וכן הא דאמר התם רב כהנא אמר רב לא יתחיל ואם התחיל גומר ואביי דבתראי הוא מסיק הילכך אנן אתחולי מתחלינן דקא מתחלי במערבא וכיון דאתחלינן מגמר נמי גמרינן דהא אר"כ א"ר לא יתחיל ואם התחיל גומר וכן חייא בר רב דאמר אמר אני ה' אלהיכם צ"ל אמת לא אמר אני ה' אלהיכם אצ"ל אמת. כדאמר לקמן בפ"ב (דף יד). כל הני ס"ל דלא כראב"ע ובן זומא דהא לפירושם הא בהא תליא דאם צ"ל י"מ בלילות צריך לקרות פ' ציצית נמי וע"כ הני אמוראי דס"ל דא"צ לקרות פ' ציצית בלילה א"צ נמי להזכיר י"מ בלילה כרבנן דדרשי כל ימי חייך להביא לימות המשיח. א"כ מאי פריך הש"ס והא בעי אזכורי י"מ. הא ע"כ להני אמוראי לא בעי אזכורי י"מ בלילה מדלא אמרי פ' ציצית ערבית ומאי קא קשי' לי'. הילכך נ"ל לפרש דפלוגתא דתנאי במתני' דספ"ק ופלוגתא דאמוראי בפ"ב בגמ' תרתי מילי נינהו דוודאי עיקר תקנת חכמים לקרות פ' ציצית בק"ש לא היה אלא בשביל מצות ציצית שבה ולא בשביל הזכרת י"מ וידי הזכרת י"מ אנו יוצאין באמת ויציב שחרית ובאמת ואמונ' ערבית או במודים אנחנו לך ה' אלהינו שהוצאתנו מארץ מצרים כו' כדמפ' הש"ס.</w:t>
      </w:r>
    </w:p>
    <w:p w14:paraId="5BB3EFB2" w14:textId="170F3CDB" w:rsidR="0025303D" w:rsidRPr="005F738A" w:rsidRDefault="0025303D" w:rsidP="005F738A">
      <w:pPr>
        <w:ind w:left="-180"/>
        <w:jc w:val="right"/>
        <w:rPr>
          <w:rtl/>
        </w:rPr>
      </w:pPr>
      <w:r w:rsidRPr="005F738A">
        <w:rPr>
          <w:rtl/>
        </w:rPr>
        <w:t xml:space="preserve">ותדע לך דהא תנן רפ"ב (די"ג) א"ר יהושע בן קרחה למה קדמה פ' שמע לוהיה אם שמוע כדי שיקבל עליו עמ"ש תחלה ואח"כ יקבל עליו עול מצות והיה אם שמוע לויאמר שוהיה אם שמוע נוהג בין ביום בין בלילה ויאמר אינו נוהג אלא ביום בלבד וא"כ אכתי תקשה למה קדמה והיה אם שמוע לויאמר הא אית ביה י"מ למאן דדריש כל ימי חייך הלילות אטו משום דכתיב בה נמי פ' ציצית שאינה נוהג אלא ביום מיגרע גרע הא מ"מ כתיב בה נמי י"מ דנוהג נמי בלילות. וה"ל לאקדומי פ' ויאמר לוהיה אם שמוע. ואף על גב שבפ' ויאמר אין בה ציווי של י"מ רק שע"י קריאת פ' זו יוצא י"ח של הזכרת י"מ ולא דמי לוהיה אם שמוע שמצוה שנצטווה עליה הנאמרים בה כגון ת"ת ומזוזה נוהג ביום ובלילה. דאדרבה דיותר מסתבר לקדום פ' שע"י קריאתה מקיים גוף המצוה מפ' שאין בה אלא ציווי המצוה בלבד ואינו מקיים גוף המצוה ע"י קריאתה. ועוד שהרי לר"י ב"ק טעם הקדמת שמע לוהיה אם שמוע לאו משום שראוי להקדים ציווי מצות הנאמרים בשמע מהנאמרים בוהיה אם שמוע אלא טעם כדי שיקבל עמ"ש תחלה ואח"כ יקבל עול מצות. כ"ש שיותר חשוב קיום המצוה גופא מקבלת עול מצות. וליכא למימר דמאן דאית ליה מזכירין י"מ בלילות ס"ל כרשב"י דמפ' בגמ' בבריי' (דף יד) טעמא דהקדמה דבדין הוא שתקדם שמע לוהיה אם שמוע שזה ללמוד וללמד ולעשות והיה אם שמוע לויאמר שזה יש בה ללמד ולעשות ויאמר אין בה אלא לעשות בלבד דא"כ מאי פריך הגמ' התם ותיפוק ליה מדריב"ק ומשני חדא ועוד קאמר חדא כדי שיקבל עמ"ש תחלה ואח"כ יקבל עול מצות ועוד משום דאית בה הני מילי אחרנייתא. מאי קושיא דילמא ר"ש ס"ל כמ"ד מזכירין י"מ בלילות ולא סגי ליה בטעמא דריב"ק בהקדמת והיה אם שמוע לויאמר. וע"כ צריכין אנו לטעמא דידיה שזה יש בה ללמד ולעשות ויאמר אין בה אלא לעשות בלבד וא"כ ממילא קם לן נמי טעמא דהקדמת שמע לוהיה אם שמוע שזה ללמוד וללמד ולעשות כמו שהקדימו פרשה והיה אם שמוע מפני שיש בה ללמד ולעשות לויאמר שאין בה אלא לעשות בלבד. וא"צ לנתינת הטעם מצד א' כריב"ק דעכשיו סדר כל ג' פ' שבק"ש מחד טעמא הוא. אלא ע"כ ש"מ דעיקר תקנת פ' ציצית שבק"ש משום שנזכר בה מצות ציצית ולא משום י"מ שבה והשתא סגי לן בטעמא דר"י ב"ק להקדמת והיה אם שמוע לויאמר אפי' למ"ד מזכירין י"מ בלילות. מה"ט פריך שפיר ותיפוק ליה מדריב"ק ומשני חדא ועוד קאמר חדא משום כדי שיקבל עמ"ש תחלה ואח"כ יקבל עול מצות ורישא דמילתא נקט והוי כמו וגו'. וה"ה לוהיה אם שמוע לויאמר כדמפ' ריב"ק במתני'. וכיון דהכי הוא מתני' אתיא כפשוטה מזכירין י"מ בלילות לאו אפ' ציצית קאי אלא אהזכרת י"מ לחוד קאי אי מזכירין י"מ בלילה אי לא ולראב"ע שאמר לא זכיתי שתאמר י"מ בלילות לא היו קורין לא פ' ציצית וגם היו מדלגין י"מ מברכה ראשונה של שתים שלאחריה של ק"ש דערבית כדמשמע מהא דחייא בר רב דאמרינן לא אמר אני ה' אלהיכם א"צ לומר אמת דמתמה עליה והא בעי לאזכורי יצ"מ ואמוראי איירי מפ' ציצית שלא תיקנו בק"ש אלא מפני מצות ציצית שבה וכיוון דאין מצות ציצית בלילה אם חייב לקרותם או לא. והשתא א"ש הא דפריך והא בעי לזכור י"מ. והשתא נמי א"ש הא דקבע הש"ס הא דבמערבא וכל הסוגיא כאן ולא קבע אמתני' דמזכירין י"מ בלילות בפ"ב דאלו לפירש"י והרמב"ם שם היה ראוי לקובעה דבת בוקתא היא. ולפמש"כ א"ש דאין סוגיא זו ענין למתני' דפ"ק ותרתי מילי נינהו. אלא שזה יש לדחות דמשום דחייא ב"ר אמר אמר אני ה' אלהיכם צריך לומר אמת ופירש"י צ"ל אמת כדכתיב וה' אלהים אמת ע"כ מה"ט קבע הש"ס לסוגיא זו אמתני' דאמר ר"י בין ויאמר לאמת ויציב לא יפסיק דהיינו טעמא דר"י משום דכתיב וה' אלהים אמת כדמפ' התם ר"י: </w:t>
      </w:r>
    </w:p>
    <w:sectPr w:rsidR="0025303D" w:rsidRPr="005F73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6B36" w14:textId="77777777" w:rsidR="008A250B" w:rsidRDefault="008A250B" w:rsidP="005F1753">
      <w:pPr>
        <w:spacing w:after="0" w:line="240" w:lineRule="auto"/>
      </w:pPr>
      <w:r>
        <w:separator/>
      </w:r>
    </w:p>
  </w:endnote>
  <w:endnote w:type="continuationSeparator" w:id="0">
    <w:p w14:paraId="52E09E7B" w14:textId="77777777" w:rsidR="008A250B" w:rsidRDefault="008A250B" w:rsidP="005F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1683" w14:textId="77777777" w:rsidR="008A250B" w:rsidRDefault="008A250B" w:rsidP="005F1753">
      <w:pPr>
        <w:spacing w:after="0" w:line="240" w:lineRule="auto"/>
      </w:pPr>
      <w:r>
        <w:separator/>
      </w:r>
    </w:p>
  </w:footnote>
  <w:footnote w:type="continuationSeparator" w:id="0">
    <w:p w14:paraId="68A943B9" w14:textId="77777777" w:rsidR="008A250B" w:rsidRDefault="008A250B" w:rsidP="005F1753">
      <w:pPr>
        <w:spacing w:after="0" w:line="240" w:lineRule="auto"/>
      </w:pPr>
      <w:r>
        <w:continuationSeparator/>
      </w:r>
    </w:p>
  </w:footnote>
  <w:footnote w:id="1">
    <w:p w14:paraId="2FBF9CCB" w14:textId="285699CA" w:rsidR="00423C1D" w:rsidRPr="005F738A" w:rsidRDefault="00423C1D" w:rsidP="005F738A">
      <w:pPr>
        <w:pStyle w:val="FootnoteText"/>
        <w:ind w:left="-450" w:right="-360"/>
        <w:rPr>
          <w:sz w:val="16"/>
          <w:szCs w:val="16"/>
        </w:rPr>
      </w:pPr>
      <w:r w:rsidRPr="005F738A">
        <w:rPr>
          <w:rStyle w:val="FootnoteReference"/>
          <w:sz w:val="16"/>
          <w:szCs w:val="16"/>
        </w:rPr>
        <w:footnoteRef/>
      </w:r>
      <w:r w:rsidRPr="005F738A">
        <w:rPr>
          <w:sz w:val="16"/>
          <w:szCs w:val="16"/>
        </w:rPr>
        <w:t xml:space="preserve"> Double star means that the mekor could be found in the separate booklet of</w:t>
      </w:r>
      <w:r w:rsidR="00293B49" w:rsidRPr="005F738A">
        <w:rPr>
          <w:sz w:val="16"/>
          <w:szCs w:val="16"/>
        </w:rPr>
        <w:t xml:space="preserve"> </w:t>
      </w:r>
      <w:r w:rsidR="00293B49" w:rsidRPr="005F738A">
        <w:rPr>
          <w:rFonts w:hint="cs"/>
          <w:sz w:val="16"/>
          <w:szCs w:val="16"/>
          <w:rtl/>
        </w:rPr>
        <w:t>פירושים</w:t>
      </w:r>
      <w:r w:rsidRPr="005F738A">
        <w:rPr>
          <w:sz w:val="16"/>
          <w:szCs w:val="16"/>
        </w:rPr>
        <w:t xml:space="preserve"> on the Haggadah.  The page numb</w:t>
      </w:r>
      <w:r w:rsidR="00293B49" w:rsidRPr="005F738A">
        <w:rPr>
          <w:sz w:val="16"/>
          <w:szCs w:val="16"/>
        </w:rPr>
        <w:t>e</w:t>
      </w:r>
      <w:r w:rsidRPr="005F738A">
        <w:rPr>
          <w:sz w:val="16"/>
          <w:szCs w:val="16"/>
        </w:rPr>
        <w:t>r</w:t>
      </w:r>
      <w:r w:rsidR="00293B49" w:rsidRPr="005F738A">
        <w:rPr>
          <w:sz w:val="16"/>
          <w:szCs w:val="16"/>
        </w:rPr>
        <w:t>s</w:t>
      </w:r>
      <w:r w:rsidRPr="005F738A">
        <w:rPr>
          <w:sz w:val="16"/>
          <w:szCs w:val="16"/>
        </w:rPr>
        <w:t xml:space="preserve"> refer to the page</w:t>
      </w:r>
      <w:r w:rsidR="00293B49" w:rsidRPr="005F738A">
        <w:rPr>
          <w:sz w:val="16"/>
          <w:szCs w:val="16"/>
        </w:rPr>
        <w:t>s</w:t>
      </w:r>
      <w:r w:rsidRPr="005F738A">
        <w:rPr>
          <w:sz w:val="16"/>
          <w:szCs w:val="16"/>
        </w:rPr>
        <w:t xml:space="preserve"> in the packet.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D8"/>
    <w:rsid w:val="0025303D"/>
    <w:rsid w:val="00293B49"/>
    <w:rsid w:val="002A192E"/>
    <w:rsid w:val="0033020F"/>
    <w:rsid w:val="00423C1D"/>
    <w:rsid w:val="00525C9E"/>
    <w:rsid w:val="005F1753"/>
    <w:rsid w:val="005F738A"/>
    <w:rsid w:val="008A250B"/>
    <w:rsid w:val="009244C5"/>
    <w:rsid w:val="00A33BAE"/>
    <w:rsid w:val="00AB0F0A"/>
    <w:rsid w:val="00AC08D8"/>
    <w:rsid w:val="00BB779F"/>
    <w:rsid w:val="00C85F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5963"/>
  <w15:chartTrackingRefBased/>
  <w15:docId w15:val="{EC6384E9-882A-4CE8-8792-9F07C73D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753"/>
    <w:rPr>
      <w:sz w:val="20"/>
      <w:szCs w:val="20"/>
    </w:rPr>
  </w:style>
  <w:style w:type="character" w:styleId="FootnoteReference">
    <w:name w:val="footnote reference"/>
    <w:basedOn w:val="DefaultParagraphFont"/>
    <w:uiPriority w:val="99"/>
    <w:semiHidden/>
    <w:unhideWhenUsed/>
    <w:rsid w:val="005F17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2023-08-13T01:08:00Z</dcterms:created>
  <dcterms:modified xsi:type="dcterms:W3CDTF">2023-08-13T15:22:00Z</dcterms:modified>
</cp:coreProperties>
</file>