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90D36" w14:textId="77777777" w:rsidR="00D3724B" w:rsidRPr="0006382C" w:rsidRDefault="0027637F" w:rsidP="00B9003C">
      <w:pPr>
        <w:autoSpaceDE w:val="0"/>
        <w:autoSpaceDN w:val="0"/>
        <w:bidi/>
        <w:adjustRightInd w:val="0"/>
        <w:spacing w:after="0" w:line="240" w:lineRule="auto"/>
        <w:rPr>
          <w:rFonts w:asciiTheme="minorBidi" w:hAnsiTheme="minorBidi"/>
          <w:rtl/>
        </w:rPr>
      </w:pPr>
      <w:r w:rsidRPr="0006382C">
        <w:rPr>
          <w:rFonts w:asciiTheme="minorBidi" w:hAnsiTheme="minorBidi" w:hint="cs"/>
          <w:b/>
          <w:bCs/>
          <w:rtl/>
        </w:rPr>
        <w:t>ב</w:t>
      </w:r>
      <w:r w:rsidR="00D3724B" w:rsidRPr="0006382C">
        <w:rPr>
          <w:rFonts w:asciiTheme="minorBidi" w:hAnsiTheme="minorBidi"/>
          <w:b/>
          <w:bCs/>
          <w:rtl/>
        </w:rPr>
        <w:t xml:space="preserve">במדבר פרק יג </w:t>
      </w:r>
    </w:p>
    <w:p w14:paraId="607C97F3" w14:textId="77777777" w:rsidR="00D3724B" w:rsidRPr="0006382C" w:rsidRDefault="00D3724B" w:rsidP="00D3724B">
      <w:pPr>
        <w:autoSpaceDE w:val="0"/>
        <w:autoSpaceDN w:val="0"/>
        <w:bidi/>
        <w:adjustRightInd w:val="0"/>
        <w:spacing w:after="0" w:line="240" w:lineRule="auto"/>
        <w:rPr>
          <w:rFonts w:asciiTheme="minorBidi" w:hAnsiTheme="minorBidi"/>
          <w:sz w:val="28"/>
          <w:szCs w:val="28"/>
        </w:rPr>
      </w:pPr>
      <w:r w:rsidRPr="0006382C">
        <w:rPr>
          <w:rFonts w:asciiTheme="minorBidi" w:hAnsiTheme="minorBidi"/>
          <w:sz w:val="28"/>
          <w:szCs w:val="28"/>
          <w:rtl/>
        </w:rPr>
        <w:t>(טז) אֵלֶּה שְׁמוֹת הָאֲנָשִׁים אֲשֶׁר שָׁלַח מֹשֶׁה לָתוּר אֶת הָאָרֶץ וַיִּקְרָא מֹשֶׁה לְהוֹשֵׁעַ בִּן נוּן יְהוֹשֻׁעַ:</w:t>
      </w:r>
    </w:p>
    <w:bookmarkStart w:id="0" w:name="v16"/>
    <w:p w14:paraId="26DE1C1F" w14:textId="4899DB2B" w:rsidR="004F27CE" w:rsidRPr="0006382C" w:rsidRDefault="00B9003C" w:rsidP="00AA5719">
      <w:pPr>
        <w:pStyle w:val="NoSpacing"/>
        <w:rPr>
          <w:rFonts w:asciiTheme="minorBidi" w:hAnsiTheme="minorBidi"/>
        </w:rPr>
      </w:pPr>
      <w:r w:rsidRPr="0006382C">
        <w:rPr>
          <w:rFonts w:asciiTheme="minorBidi" w:hAnsiTheme="minorBidi"/>
        </w:rPr>
        <w:fldChar w:fldCharType="begin"/>
      </w:r>
      <w:r w:rsidRPr="0006382C">
        <w:rPr>
          <w:rFonts w:asciiTheme="minorBidi" w:hAnsiTheme="minorBidi"/>
        </w:rPr>
        <w:instrText xml:space="preserve"> HYPERLINK "http://www.chabad.org/library/bible_cdo/aid/9941" \l "v16" </w:instrText>
      </w:r>
      <w:r w:rsidRPr="0006382C">
        <w:rPr>
          <w:rFonts w:asciiTheme="minorBidi" w:hAnsiTheme="minorBidi"/>
        </w:rPr>
      </w:r>
      <w:r w:rsidRPr="0006382C">
        <w:rPr>
          <w:rFonts w:asciiTheme="minorBidi" w:hAnsiTheme="minorBidi"/>
        </w:rPr>
        <w:fldChar w:fldCharType="separate"/>
      </w:r>
      <w:r w:rsidRPr="0006382C">
        <w:rPr>
          <w:rStyle w:val="Hyperlink"/>
          <w:rFonts w:asciiTheme="minorBidi" w:hAnsiTheme="minorBidi"/>
          <w:color w:val="auto"/>
          <w:sz w:val="24"/>
          <w:szCs w:val="24"/>
          <w:u w:val="none"/>
        </w:rPr>
        <w:t>16</w:t>
      </w:r>
      <w:r w:rsidRPr="0006382C">
        <w:rPr>
          <w:rFonts w:asciiTheme="minorBidi" w:hAnsiTheme="minorBidi"/>
        </w:rPr>
        <w:fldChar w:fldCharType="end"/>
      </w:r>
      <w:bookmarkEnd w:id="0"/>
      <w:r w:rsidRPr="0006382C">
        <w:rPr>
          <w:rFonts w:asciiTheme="minorBidi" w:hAnsiTheme="minorBidi"/>
        </w:rPr>
        <w:t>. These are the names of the men Moses sent to scout the Land, and Moses called Hoshea the son of Nun, Joshua.</w:t>
      </w:r>
    </w:p>
    <w:p w14:paraId="5179DD15" w14:textId="77777777" w:rsidR="00AA5719" w:rsidRPr="0006382C" w:rsidRDefault="00AA5719" w:rsidP="00AA5719">
      <w:pPr>
        <w:pStyle w:val="NoSpacing"/>
        <w:rPr>
          <w:rFonts w:asciiTheme="minorBidi" w:hAnsiTheme="minorBidi"/>
          <w:sz w:val="20"/>
          <w:szCs w:val="20"/>
          <w:rtl/>
        </w:rPr>
      </w:pPr>
    </w:p>
    <w:p w14:paraId="31E998BF" w14:textId="77777777" w:rsidR="00D3724B" w:rsidRPr="0006382C" w:rsidRDefault="00D3724B" w:rsidP="00B9003C">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רש"י במדבר פרק יג פסוק טז </w:t>
      </w:r>
    </w:p>
    <w:p w14:paraId="699595CD" w14:textId="77777777" w:rsidR="00D3724B" w:rsidRPr="0006382C" w:rsidRDefault="00D3724B" w:rsidP="00D3724B">
      <w:pPr>
        <w:autoSpaceDE w:val="0"/>
        <w:autoSpaceDN w:val="0"/>
        <w:bidi/>
        <w:adjustRightInd w:val="0"/>
        <w:spacing w:after="0" w:line="240" w:lineRule="auto"/>
        <w:rPr>
          <w:rFonts w:asciiTheme="minorBidi" w:hAnsiTheme="minorBidi"/>
          <w:sz w:val="28"/>
          <w:szCs w:val="28"/>
        </w:rPr>
      </w:pPr>
      <w:r w:rsidRPr="0006382C">
        <w:rPr>
          <w:rFonts w:asciiTheme="minorBidi" w:hAnsiTheme="minorBidi"/>
          <w:sz w:val="28"/>
          <w:szCs w:val="28"/>
          <w:rtl/>
        </w:rPr>
        <w:t>(טז) ויקרא משה להושע וגו' - התפלל עליו יה יושיעך מעצת מרגלים:</w:t>
      </w:r>
    </w:p>
    <w:p w14:paraId="2AA0BF14" w14:textId="40A1E346" w:rsidR="00B9003C" w:rsidRPr="0006382C" w:rsidRDefault="00B9003C" w:rsidP="00AA5719">
      <w:pPr>
        <w:pStyle w:val="NoSpacing"/>
        <w:rPr>
          <w:rStyle w:val="corashitext"/>
          <w:rFonts w:asciiTheme="minorBidi" w:hAnsiTheme="minorBidi"/>
        </w:rPr>
      </w:pPr>
      <w:r w:rsidRPr="0006382C">
        <w:rPr>
          <w:rStyle w:val="corashititle"/>
          <w:rFonts w:asciiTheme="minorBidi" w:hAnsiTheme="minorBidi"/>
          <w:b/>
          <w:bCs/>
        </w:rPr>
        <w:t>And Moses called Hoshea…:</w:t>
      </w:r>
      <w:r w:rsidRPr="0006382C">
        <w:rPr>
          <w:rStyle w:val="apple-converted-space"/>
          <w:rFonts w:asciiTheme="minorBidi" w:hAnsiTheme="minorBidi"/>
          <w:b/>
          <w:bCs/>
        </w:rPr>
        <w:t> </w:t>
      </w:r>
      <w:r w:rsidRPr="0006382C">
        <w:rPr>
          <w:rStyle w:val="corashitext"/>
          <w:rFonts w:asciiTheme="minorBidi" w:hAnsiTheme="minorBidi"/>
        </w:rPr>
        <w:t xml:space="preserve">He prayed on his behalf, “May God save you from the counsel of the spies.” [The name </w:t>
      </w:r>
      <w:r w:rsidRPr="0006382C">
        <w:rPr>
          <w:rStyle w:val="corashitext"/>
          <w:rFonts w:asciiTheme="minorBidi" w:hAnsiTheme="minorBidi"/>
          <w:rtl/>
        </w:rPr>
        <w:t>יְהוֹשֻׁעַ</w:t>
      </w:r>
      <w:r w:rsidRPr="0006382C">
        <w:rPr>
          <w:rStyle w:val="corashitext"/>
          <w:rFonts w:asciiTheme="minorBidi" w:hAnsiTheme="minorBidi"/>
        </w:rPr>
        <w:t xml:space="preserve"> is a compounded form of </w:t>
      </w:r>
      <w:r w:rsidRPr="0006382C">
        <w:rPr>
          <w:rStyle w:val="corashitext"/>
          <w:rFonts w:asciiTheme="minorBidi" w:hAnsiTheme="minorBidi"/>
          <w:rtl/>
        </w:rPr>
        <w:t>יָהּ יוֹשִׁיעֲךָ</w:t>
      </w:r>
      <w:r w:rsidRPr="0006382C">
        <w:rPr>
          <w:rStyle w:val="corashitext"/>
          <w:rFonts w:asciiTheme="minorBidi" w:hAnsiTheme="minorBidi"/>
        </w:rPr>
        <w:t>, May God save you.]- [Sotah34b]</w:t>
      </w:r>
    </w:p>
    <w:p w14:paraId="052A9C77" w14:textId="77777777" w:rsidR="00BB12FF" w:rsidRPr="0006382C" w:rsidRDefault="00BB12FF" w:rsidP="00AA5719">
      <w:pPr>
        <w:pStyle w:val="NoSpacing"/>
        <w:rPr>
          <w:sz w:val="20"/>
          <w:szCs w:val="20"/>
          <w:rtl/>
        </w:rPr>
      </w:pPr>
    </w:p>
    <w:p w14:paraId="73CF216D" w14:textId="77777777" w:rsidR="00DD6075" w:rsidRPr="0006382C" w:rsidRDefault="00DD6075" w:rsidP="00DD6075">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בראשית פרק יז </w:t>
      </w:r>
    </w:p>
    <w:p w14:paraId="6C425785" w14:textId="77777777" w:rsidR="00DD6075" w:rsidRPr="0006382C" w:rsidRDefault="00DD6075" w:rsidP="00DD6075">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(ה) וְלֹא יִקָּרֵא עוֹד אֶת שִׁמְךָ אַבְרָם וְהָיָה שִׁמְךָ אַבְרָהָם כִּי אַב הֲמוֹן גּוֹיִם נְתַתִּיךָ:</w:t>
      </w:r>
    </w:p>
    <w:p w14:paraId="48246C26" w14:textId="77777777" w:rsidR="00DD6075" w:rsidRPr="0006382C" w:rsidRDefault="00DD6075" w:rsidP="00DD6075">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sz w:val="24"/>
          <w:szCs w:val="24"/>
        </w:rPr>
        <w:t>…</w:t>
      </w:r>
    </w:p>
    <w:p w14:paraId="3855B7C2" w14:textId="77777777" w:rsidR="00DD6075" w:rsidRPr="0006382C" w:rsidRDefault="00DD6075" w:rsidP="00DD6075">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(טו) וַיֹּאמֶר אֱלֹהִים אֶל אַבְרָהָם שָׂרַי אִשְׁתְּךָ לֹא תִקְרָא אֶת שְׁמָהּ שָׂרָי כִּי שָׂרָה שְׁמָהּ:</w:t>
      </w:r>
    </w:p>
    <w:bookmarkStart w:id="1" w:name="v5"/>
    <w:p w14:paraId="4B777208" w14:textId="77777777" w:rsidR="00DD6075" w:rsidRPr="0006382C" w:rsidRDefault="00DD6075" w:rsidP="00DD6075">
      <w:pPr>
        <w:autoSpaceDE w:val="0"/>
        <w:autoSpaceDN w:val="0"/>
        <w:bidi/>
        <w:adjustRightInd w:val="0"/>
        <w:spacing w:after="0" w:line="240" w:lineRule="auto"/>
        <w:jc w:val="right"/>
        <w:rPr>
          <w:rStyle w:val="coversetext"/>
          <w:rFonts w:asciiTheme="minorBidi" w:hAnsiTheme="minorBidi"/>
          <w:shd w:val="clear" w:color="auto" w:fill="FFFFFF"/>
        </w:rPr>
      </w:pPr>
      <w:r w:rsidRPr="0006382C">
        <w:rPr>
          <w:rFonts w:asciiTheme="minorBidi" w:hAnsiTheme="minorBidi"/>
        </w:rPr>
        <w:fldChar w:fldCharType="begin"/>
      </w:r>
      <w:r w:rsidRPr="0006382C">
        <w:rPr>
          <w:rFonts w:asciiTheme="minorBidi" w:hAnsiTheme="minorBidi"/>
        </w:rPr>
        <w:instrText xml:space="preserve"> HYPERLINK "http://www.chabad.org/library/bible_cdo/aid/8212" \l "v5" </w:instrText>
      </w:r>
      <w:r w:rsidRPr="0006382C">
        <w:rPr>
          <w:rFonts w:asciiTheme="minorBidi" w:hAnsiTheme="minorBidi"/>
        </w:rPr>
      </w:r>
      <w:r w:rsidRPr="0006382C">
        <w:rPr>
          <w:rFonts w:asciiTheme="minorBidi" w:hAnsiTheme="minorBidi"/>
        </w:rPr>
        <w:fldChar w:fldCharType="separate"/>
      </w:r>
      <w:r w:rsidRPr="0006382C">
        <w:rPr>
          <w:rStyle w:val="Hyperlink"/>
          <w:rFonts w:asciiTheme="minorBidi" w:hAnsiTheme="minorBidi"/>
          <w:b/>
          <w:bCs/>
          <w:color w:val="auto"/>
          <w:u w:val="none"/>
          <w:shd w:val="clear" w:color="auto" w:fill="FFFFFF"/>
        </w:rPr>
        <w:t>5</w:t>
      </w:r>
      <w:r w:rsidRPr="0006382C">
        <w:rPr>
          <w:rFonts w:asciiTheme="minorBidi" w:hAnsiTheme="minorBidi"/>
        </w:rPr>
        <w:fldChar w:fldCharType="end"/>
      </w:r>
      <w:bookmarkEnd w:id="1"/>
      <w:r w:rsidRPr="0006382C">
        <w:rPr>
          <w:rFonts w:asciiTheme="minorBidi" w:hAnsiTheme="minorBidi"/>
          <w:shd w:val="clear" w:color="auto" w:fill="FFFFFF"/>
        </w:rPr>
        <w:t>.</w:t>
      </w:r>
      <w:r w:rsidRPr="0006382C">
        <w:rPr>
          <w:rStyle w:val="apple-converted-space"/>
          <w:rFonts w:asciiTheme="minorBidi" w:hAnsiTheme="minorBidi"/>
          <w:shd w:val="clear" w:color="auto" w:fill="FFFFFF"/>
        </w:rPr>
        <w:t> </w:t>
      </w:r>
      <w:r w:rsidRPr="0006382C">
        <w:rPr>
          <w:rStyle w:val="coversetext"/>
          <w:rFonts w:asciiTheme="minorBidi" w:hAnsiTheme="minorBidi"/>
          <w:shd w:val="clear" w:color="auto" w:fill="FFFFFF"/>
        </w:rPr>
        <w:t>And your name shall no longer be called Abram, but your name shall be Abraham, for I have made you the father of a multitude of nations.</w:t>
      </w:r>
    </w:p>
    <w:bookmarkStart w:id="2" w:name="v15"/>
    <w:p w14:paraId="405E6D9B" w14:textId="77777777" w:rsidR="00DD6075" w:rsidRPr="0006382C" w:rsidRDefault="00DD6075" w:rsidP="00DD6075">
      <w:pPr>
        <w:autoSpaceDE w:val="0"/>
        <w:autoSpaceDN w:val="0"/>
        <w:bidi/>
        <w:adjustRightInd w:val="0"/>
        <w:spacing w:after="0" w:line="240" w:lineRule="auto"/>
        <w:jc w:val="right"/>
        <w:rPr>
          <w:rStyle w:val="coversetext"/>
          <w:rFonts w:asciiTheme="minorBidi" w:hAnsiTheme="minorBidi"/>
          <w:shd w:val="clear" w:color="auto" w:fill="FFFFFF"/>
        </w:rPr>
      </w:pPr>
      <w:r w:rsidRPr="0006382C">
        <w:rPr>
          <w:rFonts w:asciiTheme="minorBidi" w:hAnsiTheme="minorBidi"/>
        </w:rPr>
        <w:fldChar w:fldCharType="begin"/>
      </w:r>
      <w:r w:rsidRPr="0006382C">
        <w:rPr>
          <w:rFonts w:asciiTheme="minorBidi" w:hAnsiTheme="minorBidi"/>
        </w:rPr>
        <w:instrText xml:space="preserve"> HYPERLINK "http://www.chabad.org/library/bible_cdo/aid/8212" \l "v15" </w:instrText>
      </w:r>
      <w:r w:rsidRPr="0006382C">
        <w:rPr>
          <w:rFonts w:asciiTheme="minorBidi" w:hAnsiTheme="minorBidi"/>
        </w:rPr>
      </w:r>
      <w:r w:rsidRPr="0006382C">
        <w:rPr>
          <w:rFonts w:asciiTheme="minorBidi" w:hAnsiTheme="minorBidi"/>
        </w:rPr>
        <w:fldChar w:fldCharType="separate"/>
      </w:r>
      <w:r w:rsidRPr="0006382C">
        <w:rPr>
          <w:rStyle w:val="Hyperlink"/>
          <w:rFonts w:asciiTheme="minorBidi" w:hAnsiTheme="minorBidi"/>
          <w:b/>
          <w:bCs/>
          <w:color w:val="auto"/>
          <w:u w:val="none"/>
          <w:shd w:val="clear" w:color="auto" w:fill="FFFFFF"/>
        </w:rPr>
        <w:t>15</w:t>
      </w:r>
      <w:r w:rsidRPr="0006382C">
        <w:rPr>
          <w:rFonts w:asciiTheme="minorBidi" w:hAnsiTheme="minorBidi"/>
        </w:rPr>
        <w:fldChar w:fldCharType="end"/>
      </w:r>
      <w:bookmarkEnd w:id="2"/>
      <w:r w:rsidRPr="0006382C">
        <w:rPr>
          <w:rFonts w:asciiTheme="minorBidi" w:hAnsiTheme="minorBidi"/>
          <w:shd w:val="clear" w:color="auto" w:fill="FFFFFF"/>
        </w:rPr>
        <w:t>.</w:t>
      </w:r>
      <w:r w:rsidRPr="0006382C">
        <w:rPr>
          <w:rStyle w:val="apple-converted-space"/>
          <w:rFonts w:asciiTheme="minorBidi" w:hAnsiTheme="minorBidi"/>
          <w:shd w:val="clear" w:color="auto" w:fill="FFFFFF"/>
        </w:rPr>
        <w:t> </w:t>
      </w:r>
      <w:r w:rsidRPr="0006382C">
        <w:rPr>
          <w:rStyle w:val="coversetext"/>
          <w:rFonts w:asciiTheme="minorBidi" w:hAnsiTheme="minorBidi"/>
          <w:shd w:val="clear" w:color="auto" w:fill="FFFFFF"/>
        </w:rPr>
        <w:t>And God said to Abraham, "Your wife Sarai-you shall not call her name Sarai, for Sarah is her name.</w:t>
      </w:r>
    </w:p>
    <w:p w14:paraId="019F9ED7" w14:textId="77777777" w:rsidR="00DD6075" w:rsidRPr="0006382C" w:rsidRDefault="00DD6075" w:rsidP="00DD6075">
      <w:pPr>
        <w:autoSpaceDE w:val="0"/>
        <w:autoSpaceDN w:val="0"/>
        <w:bidi/>
        <w:adjustRightInd w:val="0"/>
        <w:spacing w:after="0" w:line="240" w:lineRule="auto"/>
        <w:jc w:val="right"/>
        <w:rPr>
          <w:rFonts w:asciiTheme="minorBidi" w:hAnsiTheme="minorBidi"/>
          <w:b/>
          <w:bCs/>
          <w:sz w:val="20"/>
          <w:szCs w:val="20"/>
        </w:rPr>
      </w:pPr>
    </w:p>
    <w:p w14:paraId="639D552D" w14:textId="77777777" w:rsidR="0079177C" w:rsidRPr="0006382C" w:rsidRDefault="0079177C" w:rsidP="00DD6075">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רש"י בראשית פרק יז פסוק ה </w:t>
      </w:r>
    </w:p>
    <w:p w14:paraId="25D98C99" w14:textId="77777777" w:rsidR="0079177C" w:rsidRPr="0006382C" w:rsidRDefault="0079177C" w:rsidP="0079177C">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(ה) כי אב המון גוים - לשון נוטריקון של שמו. ורי"ש שהיתה בו בתחלה, שלא היה אב אלא לארם שהוא מקומו ועכשיו אב לכל העולם, לא זזה ממקומה, שאף יו"ד של שרי נתרעמה על השכינה עד שנתוספה ליהושע, שנאמר (במדבר יג טז) ויקרא משה להושע בן נון יהושע:</w:t>
      </w:r>
    </w:p>
    <w:p w14:paraId="25F38214" w14:textId="643A950F" w:rsidR="00F800A9" w:rsidRPr="0006382C" w:rsidRDefault="00B9003C" w:rsidP="00EB3F6B">
      <w:pPr>
        <w:pStyle w:val="NoSpacing"/>
        <w:rPr>
          <w:rStyle w:val="corashitext"/>
          <w:rFonts w:asciiTheme="minorBidi" w:hAnsiTheme="minorBidi"/>
        </w:rPr>
      </w:pPr>
      <w:r w:rsidRPr="0006382C">
        <w:rPr>
          <w:rStyle w:val="corashititle"/>
          <w:rFonts w:asciiTheme="minorBidi" w:hAnsiTheme="minorBidi"/>
          <w:b/>
          <w:bCs/>
        </w:rPr>
        <w:t>the father of a multitude of nations:</w:t>
      </w:r>
      <w:r w:rsidRPr="0006382C">
        <w:rPr>
          <w:rStyle w:val="apple-converted-space"/>
          <w:rFonts w:asciiTheme="minorBidi" w:hAnsiTheme="minorBidi"/>
          <w:b/>
          <w:bCs/>
        </w:rPr>
        <w:t> </w:t>
      </w:r>
      <w:r w:rsidRPr="0006382C">
        <w:rPr>
          <w:rStyle w:val="corashitext"/>
          <w:rFonts w:asciiTheme="minorBidi" w:hAnsiTheme="minorBidi"/>
          <w:rtl/>
        </w:rPr>
        <w:t>אַב הֲמוֹן</w:t>
      </w:r>
      <w:r w:rsidRPr="0006382C">
        <w:rPr>
          <w:rStyle w:val="corashitext"/>
          <w:rFonts w:asciiTheme="minorBidi" w:hAnsiTheme="minorBidi"/>
        </w:rPr>
        <w:t xml:space="preserve"> is an acrostic of his name [i.e., - </w:t>
      </w:r>
      <w:r w:rsidRPr="0006382C">
        <w:rPr>
          <w:rStyle w:val="corashitext"/>
          <w:rFonts w:asciiTheme="minorBidi" w:hAnsiTheme="minorBidi"/>
          <w:rtl/>
        </w:rPr>
        <w:t>אב ר הם</w:t>
      </w:r>
      <w:r w:rsidRPr="0006382C">
        <w:rPr>
          <w:rStyle w:val="corashitext"/>
          <w:rFonts w:asciiTheme="minorBidi" w:hAnsiTheme="minorBidi"/>
        </w:rPr>
        <w:t>]. (Gen. Rabbah 46:7). The “resh” that was in it [his name] originally, denoting that he was the father only of Aram, which was his native place, whereas now [he became] the father of the whole world (Ber. 13a): nevertheless the “resh” that was there originally was not moved from its place. For even the “yud” in Sarai’s name complained to the Shechinah until it was added to Joshua, as it is said: (Num. 13:16</w:t>
      </w:r>
      <w:r w:rsidR="0006382C" w:rsidRPr="0006382C">
        <w:rPr>
          <w:rStyle w:val="corashitext"/>
          <w:rFonts w:asciiTheme="minorBidi" w:hAnsiTheme="minorBidi"/>
        </w:rPr>
        <w:t>): “</w:t>
      </w:r>
      <w:r w:rsidRPr="0006382C">
        <w:rPr>
          <w:rStyle w:val="corashitext"/>
          <w:rFonts w:asciiTheme="minorBidi" w:hAnsiTheme="minorBidi"/>
        </w:rPr>
        <w:t>and Moses called Hosea [</w:t>
      </w:r>
      <w:r w:rsidRPr="0006382C">
        <w:rPr>
          <w:rStyle w:val="corashitext"/>
          <w:rFonts w:asciiTheme="minorBidi" w:hAnsiTheme="minorBidi"/>
          <w:rtl/>
        </w:rPr>
        <w:t>הוֹשֵׁעַ</w:t>
      </w:r>
      <w:r w:rsidRPr="0006382C">
        <w:rPr>
          <w:rStyle w:val="corashitext"/>
          <w:rFonts w:asciiTheme="minorBidi" w:hAnsiTheme="minorBidi"/>
        </w:rPr>
        <w:t>] the son of Nun, Joshua [</w:t>
      </w:r>
      <w:r w:rsidRPr="0006382C">
        <w:rPr>
          <w:rStyle w:val="corashitext"/>
          <w:rFonts w:asciiTheme="minorBidi" w:hAnsiTheme="minorBidi"/>
          <w:rtl/>
        </w:rPr>
        <w:t>יְהוֹשֻׁעַ</w:t>
      </w:r>
      <w:r w:rsidRPr="0006382C">
        <w:rPr>
          <w:rStyle w:val="corashitext"/>
          <w:rFonts w:asciiTheme="minorBidi" w:hAnsiTheme="minorBidi"/>
        </w:rPr>
        <w:t>].” - [from Gen. Rabbah 47:1]</w:t>
      </w:r>
    </w:p>
    <w:p w14:paraId="09D21176" w14:textId="77777777" w:rsidR="00EB3F6B" w:rsidRPr="0006382C" w:rsidRDefault="00EB3F6B" w:rsidP="00EB3F6B">
      <w:pPr>
        <w:pStyle w:val="NoSpacing"/>
        <w:rPr>
          <w:rStyle w:val="corashitext"/>
          <w:rFonts w:asciiTheme="minorBidi" w:hAnsiTheme="minorBidi"/>
          <w:sz w:val="20"/>
          <w:szCs w:val="20"/>
        </w:rPr>
      </w:pPr>
    </w:p>
    <w:p w14:paraId="5AF48753" w14:textId="77777777" w:rsidR="00DD6075" w:rsidRPr="0006382C" w:rsidRDefault="00DD6075" w:rsidP="00DD6075">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רש"י בראשית פרק יז פסוק טו </w:t>
      </w:r>
    </w:p>
    <w:p w14:paraId="71F8627A" w14:textId="77777777" w:rsidR="00DD6075" w:rsidRPr="0006382C" w:rsidRDefault="00DD6075" w:rsidP="00DD6075">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(טו) לא תקרא את שמה שרי - דמשמע שרי לי ולא לאחרים כי שרה סתם שמה, שתהא שרה על כל:</w:t>
      </w:r>
    </w:p>
    <w:p w14:paraId="60E6CEAA" w14:textId="77777777" w:rsidR="00DD6075" w:rsidRPr="0006382C" w:rsidRDefault="00DD6075" w:rsidP="00EB3F6B">
      <w:pPr>
        <w:pStyle w:val="NoSpacing"/>
        <w:rPr>
          <w:rStyle w:val="corashitext"/>
          <w:rFonts w:asciiTheme="minorBidi" w:hAnsiTheme="minorBidi"/>
        </w:rPr>
      </w:pPr>
      <w:r w:rsidRPr="0006382C">
        <w:rPr>
          <w:rStyle w:val="corashititle"/>
          <w:rFonts w:asciiTheme="minorBidi" w:hAnsiTheme="minorBidi"/>
          <w:b/>
          <w:bCs/>
        </w:rPr>
        <w:t>you shall not call her name Sarai:</w:t>
      </w:r>
      <w:r w:rsidRPr="0006382C">
        <w:rPr>
          <w:rStyle w:val="apple-converted-space"/>
          <w:rFonts w:asciiTheme="minorBidi" w:hAnsiTheme="minorBidi"/>
          <w:b/>
          <w:bCs/>
        </w:rPr>
        <w:t> </w:t>
      </w:r>
      <w:r w:rsidRPr="0006382C">
        <w:rPr>
          <w:rStyle w:val="corashitext"/>
          <w:rFonts w:asciiTheme="minorBidi" w:hAnsiTheme="minorBidi"/>
        </w:rPr>
        <w:t xml:space="preserve">which means “my princess,” for me, but not for others. But Sarah, in an unqualified sense, shall be her name, that she will be a princess </w:t>
      </w:r>
      <w:proofErr w:type="gramStart"/>
      <w:r w:rsidRPr="0006382C">
        <w:rPr>
          <w:rStyle w:val="corashitext"/>
          <w:rFonts w:asciiTheme="minorBidi" w:hAnsiTheme="minorBidi"/>
        </w:rPr>
        <w:t>over all</w:t>
      </w:r>
      <w:proofErr w:type="gramEnd"/>
      <w:r w:rsidRPr="0006382C">
        <w:rPr>
          <w:rStyle w:val="corashitext"/>
          <w:rFonts w:asciiTheme="minorBidi" w:hAnsiTheme="minorBidi"/>
        </w:rPr>
        <w:t>. — [from Ber. 13a]</w:t>
      </w:r>
    </w:p>
    <w:p w14:paraId="119342C7" w14:textId="77777777" w:rsidR="00EB3F6B" w:rsidRPr="0006382C" w:rsidRDefault="00EB3F6B" w:rsidP="00EB3F6B">
      <w:pPr>
        <w:pStyle w:val="NoSpacing"/>
        <w:rPr>
          <w:sz w:val="20"/>
          <w:szCs w:val="20"/>
          <w:rtl/>
        </w:rPr>
      </w:pPr>
    </w:p>
    <w:p w14:paraId="597578CD" w14:textId="77777777" w:rsidR="0079177C" w:rsidRPr="0006382C" w:rsidRDefault="0079177C" w:rsidP="00B9003C">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בראשית רבה (וילנא) פרשת לך לך פרשה מז סימן א </w:t>
      </w:r>
    </w:p>
    <w:p w14:paraId="0AA82645" w14:textId="77777777" w:rsidR="0079177C" w:rsidRPr="0006382C" w:rsidRDefault="0079177C" w:rsidP="0079177C">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 xml:space="preserve">א"ר יהושע בן קרחה יו"ד שנטל הקדוש ברוך הוא משרי נחלק חציו לשרה וחציו לאברהם, אמר רבי שמעון בן יוחאי יו"ד שנטל הקדוש ברוך הוא משרי היה טס ופורח לפני כסאו של הקדוש ברוך הוא אמר לפניו רבש"ע בשביל שאני קטנה שבאותיות הוצאתני משרה הצדקת, א"ל הקדוש ברוך הוא לשעבר היית משמה של נקבה ובסופן של אותיות עכשיו </w:t>
      </w:r>
      <w:r w:rsidRPr="0006382C">
        <w:rPr>
          <w:rFonts w:asciiTheme="minorBidi" w:hAnsiTheme="minorBidi"/>
          <w:sz w:val="28"/>
          <w:szCs w:val="28"/>
          <w:rtl/>
        </w:rPr>
        <w:lastRenderedPageBreak/>
        <w:t xml:space="preserve">אני נותנך בשמו של זכר ובראשן של אותיות שנאמר (במדבר יג) ויקרא משה להושע בן נון יהושע, א"ר מנא לשעבר היתה שרי לעצמה עכשיו תהא היא שרה לכל באי העולם. </w:t>
      </w:r>
    </w:p>
    <w:p w14:paraId="6FD0D7B7" w14:textId="77777777" w:rsidR="00D3724B" w:rsidRPr="0006382C" w:rsidRDefault="00BC784F" w:rsidP="00BC784F">
      <w:pPr>
        <w:autoSpaceDE w:val="0"/>
        <w:autoSpaceDN w:val="0"/>
        <w:bidi/>
        <w:adjustRightInd w:val="0"/>
        <w:spacing w:after="0" w:line="240" w:lineRule="auto"/>
        <w:jc w:val="right"/>
        <w:rPr>
          <w:rFonts w:asciiTheme="minorBidi" w:hAnsiTheme="minorBidi"/>
          <w:sz w:val="24"/>
          <w:szCs w:val="24"/>
        </w:rPr>
      </w:pPr>
      <w:r w:rsidRPr="0006382C">
        <w:rPr>
          <w:rFonts w:asciiTheme="minorBidi" w:hAnsiTheme="minorBidi"/>
          <w:sz w:val="24"/>
          <w:szCs w:val="24"/>
        </w:rPr>
        <w:t>Rabbi Yehoshua ben Karcha said the Yud that Hashem took form Sarai was split in two: half to Sarah and half to Avraham.  Rabbi Shimo</w:t>
      </w:r>
      <w:r w:rsidR="00021033" w:rsidRPr="0006382C">
        <w:rPr>
          <w:rFonts w:asciiTheme="minorBidi" w:hAnsiTheme="minorBidi"/>
          <w:sz w:val="24"/>
          <w:szCs w:val="24"/>
        </w:rPr>
        <w:t>n ben Yochai said the Yud that H</w:t>
      </w:r>
      <w:r w:rsidRPr="0006382C">
        <w:rPr>
          <w:rFonts w:asciiTheme="minorBidi" w:hAnsiTheme="minorBidi"/>
          <w:sz w:val="24"/>
          <w:szCs w:val="24"/>
        </w:rPr>
        <w:t>ashem took from Sarai was flying and fluttering before the throne of Hashem.  He said before him, Master of the Universe, just because I am the smallest of letters you took me out of Sarah the righteous? Hashem said to him, in the past you were in a female name and at the end of the letters.  And now I am placing you in the name of a male and the head of the letters.  As it is written, And Moshe called to Hoshea son of Nun Yehoshua.  Rabbi Mana said, In the past she was a rule</w:t>
      </w:r>
      <w:r w:rsidR="00021033" w:rsidRPr="0006382C">
        <w:rPr>
          <w:rFonts w:asciiTheme="minorBidi" w:hAnsiTheme="minorBidi"/>
          <w:sz w:val="24"/>
          <w:szCs w:val="24"/>
        </w:rPr>
        <w:t>r</w:t>
      </w:r>
      <w:r w:rsidRPr="0006382C">
        <w:rPr>
          <w:rFonts w:asciiTheme="minorBidi" w:hAnsiTheme="minorBidi"/>
          <w:sz w:val="24"/>
          <w:szCs w:val="24"/>
        </w:rPr>
        <w:t xml:space="preserve"> of herself, now she will be a ruler of all who come into the world.</w:t>
      </w:r>
    </w:p>
    <w:p w14:paraId="39F07F97" w14:textId="77777777" w:rsidR="00BC784F" w:rsidRPr="0006382C" w:rsidRDefault="00BC784F" w:rsidP="00BC784F">
      <w:pPr>
        <w:autoSpaceDE w:val="0"/>
        <w:autoSpaceDN w:val="0"/>
        <w:bidi/>
        <w:adjustRightInd w:val="0"/>
        <w:spacing w:after="0" w:line="240" w:lineRule="auto"/>
        <w:jc w:val="right"/>
        <w:rPr>
          <w:rFonts w:asciiTheme="minorBidi" w:hAnsiTheme="minorBidi"/>
          <w:sz w:val="20"/>
          <w:szCs w:val="20"/>
          <w:rtl/>
        </w:rPr>
      </w:pPr>
    </w:p>
    <w:p w14:paraId="5A5BA449" w14:textId="77777777" w:rsidR="002A2F9C" w:rsidRPr="0006382C" w:rsidRDefault="002A2F9C" w:rsidP="00B9003C">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ספר תפארת ישראל פרק מט </w:t>
      </w:r>
    </w:p>
    <w:p w14:paraId="08BA7BF5" w14:textId="77777777" w:rsidR="002A2F9C" w:rsidRPr="0006382C" w:rsidRDefault="002A2F9C" w:rsidP="002A2F9C">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 xml:space="preserve">ורבי שמעון בן יוחאי אומר כי יו"ד של שרה וכו'. רוצה לומר, כי כל אשר הוא בתורה, ראוי שיהיה נצחי. וכאשר הוסר דבר ממנה, אי אפשר שיהיה בטל. ולכך כאשר קרא השם יתברך שמה "שרה" (בראשית יז, טו), כי היו"ד מורה על התיחדות "שרי" על עמה, ואחר כך נעשית "שרה" לכל העולם. ומפני כך הויה זאת, הוא הוית התיחדות שהיה בשרה, שנתבטל מן התורה, ודבר זה אין ראוי שיהיה שום הויה בתורה בטלה. ולכך הוסיף הויה זאת של התיחדות ליהושע. שכאשר היה מבקש משה שיהיה יהושע נבדל מן המרגלים, ולא יהיה בכלל המרגלים, רק מיוחד לעצמו, נתן ליהושע יו"ד (במדבר יג, טז). כי היו"ד מורה על התיחדות. וזה בשביל קטנות היו"ד, שהדבר שהוא קטן אין בו רבוי, וכולל רק המיוחד. ומעתה היו"ד שהוא הויה מורה על היחוד, לא נתבטל, רק נתוסף הויה זאת ליהושע. </w:t>
      </w:r>
    </w:p>
    <w:p w14:paraId="75322E02" w14:textId="77777777" w:rsidR="002A2F9C" w:rsidRPr="0006382C" w:rsidRDefault="00021033" w:rsidP="00012DE2">
      <w:pPr>
        <w:autoSpaceDE w:val="0"/>
        <w:autoSpaceDN w:val="0"/>
        <w:bidi/>
        <w:adjustRightInd w:val="0"/>
        <w:spacing w:after="0" w:line="240" w:lineRule="auto"/>
        <w:jc w:val="right"/>
        <w:rPr>
          <w:rFonts w:asciiTheme="minorBidi" w:hAnsiTheme="minorBidi"/>
          <w:sz w:val="24"/>
          <w:szCs w:val="24"/>
          <w:rtl/>
        </w:rPr>
      </w:pPr>
      <w:r w:rsidRPr="0006382C">
        <w:rPr>
          <w:rFonts w:asciiTheme="minorBidi" w:hAnsiTheme="minorBidi"/>
          <w:sz w:val="24"/>
          <w:szCs w:val="24"/>
        </w:rPr>
        <w:t>Rabbi Shimon Ben Yo</w:t>
      </w:r>
      <w:r w:rsidR="00012DE2" w:rsidRPr="0006382C">
        <w:rPr>
          <w:rFonts w:asciiTheme="minorBidi" w:hAnsiTheme="minorBidi"/>
          <w:sz w:val="24"/>
          <w:szCs w:val="24"/>
        </w:rPr>
        <w:t>chai said that the Yud of Sarah etc. He wants to say, that everything that is in the Torah, it is fitting that it is eternal.  And when something is removed from it, it is impossible that it is cancelled. Therefore, when H</w:t>
      </w:r>
      <w:r w:rsidRPr="0006382C">
        <w:rPr>
          <w:rFonts w:asciiTheme="minorBidi" w:hAnsiTheme="minorBidi"/>
          <w:sz w:val="24"/>
          <w:szCs w:val="24"/>
        </w:rPr>
        <w:t>a</w:t>
      </w:r>
      <w:r w:rsidR="00012DE2" w:rsidRPr="0006382C">
        <w:rPr>
          <w:rFonts w:asciiTheme="minorBidi" w:hAnsiTheme="minorBidi"/>
          <w:sz w:val="24"/>
          <w:szCs w:val="24"/>
        </w:rPr>
        <w:t>shem called her name Sarah, it was because the yud implied the individuation that was in Sarah, that it was cancelled from the torah, but it is not suitable that anything in the Torah should be cancelled, therefore he added this experience of individuation to Yehoshua.  And when Moshe requested that Yehoshua be distinguished from the spies, and not part of the spies, only individual to himself, he gave Yehos</w:t>
      </w:r>
      <w:r w:rsidRPr="0006382C">
        <w:rPr>
          <w:rFonts w:asciiTheme="minorBidi" w:hAnsiTheme="minorBidi"/>
          <w:sz w:val="24"/>
          <w:szCs w:val="24"/>
        </w:rPr>
        <w:t>h</w:t>
      </w:r>
      <w:r w:rsidR="00012DE2" w:rsidRPr="0006382C">
        <w:rPr>
          <w:rFonts w:asciiTheme="minorBidi" w:hAnsiTheme="minorBidi"/>
          <w:sz w:val="24"/>
          <w:szCs w:val="24"/>
        </w:rPr>
        <w:t xml:space="preserve">ua the yud.  Because the yud implies individuation.  This stems from the smallness of the yud, that a small thing does not have </w:t>
      </w:r>
      <w:r w:rsidR="0027637F" w:rsidRPr="0006382C">
        <w:rPr>
          <w:rFonts w:asciiTheme="minorBidi" w:hAnsiTheme="minorBidi"/>
          <w:sz w:val="24"/>
          <w:szCs w:val="24"/>
        </w:rPr>
        <w:t>multitudinous</w:t>
      </w:r>
      <w:r w:rsidR="00012DE2" w:rsidRPr="0006382C">
        <w:rPr>
          <w:rFonts w:asciiTheme="minorBidi" w:hAnsiTheme="minorBidi"/>
          <w:sz w:val="24"/>
          <w:szCs w:val="24"/>
        </w:rPr>
        <w:t xml:space="preserve"> and includes only individuation.  And from now that yud would imply that individuation through Yehoshua.</w:t>
      </w:r>
    </w:p>
    <w:p w14:paraId="211BF1EC" w14:textId="77777777" w:rsidR="002A2F9C" w:rsidRPr="0006382C" w:rsidRDefault="002A2F9C" w:rsidP="002A2F9C">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sz w:val="24"/>
          <w:szCs w:val="24"/>
          <w:rtl/>
        </w:rPr>
        <w:t xml:space="preserve">ואמר הקדוש ברוך הוא, שמתחלה היתה בסוף נקבה, ועתה תהיה בראש הזכר. ודבר זה מופלג מאד. ופירוש דבר זה, כי היו"ד מורה מעוט כאשר היא בסוף התיבה של "שרי", ומורה כי לא היתה רק לאומתה בלבד. אבל כאשר היו"ד היא בראש זכר, אף על גב שהיא מורה מעוט, היינו שהזכר יש לו מדרגה עליונה, וכל מדרגה עליונה היא מעט וקטנה. ודבר זה שייך בזכר דוקא, כי אין שייך זה בנקבה שתהיה מתחברת הנקבה במדרגת היו"ד הקטנה הנסתר, כי מדרגת הנקבה היא גלויה בלתי נסתרת. ולפיכך אין היו"ד בראש הנקבה, רק בסוף הנקבה, המורה על מעוט כח הנקבה. אבל לא בראשה, כי בראשה, אדרבה, מורה על המדרגה הקטנה הנסתרת. ולפיכך אמר הקדוש ברוך הוא, כי תחלה היתה בסוף הנקבה, שמורה מעוט כח. עכשיו תהיה בראש הזכר, וזה יהיה מורה גודל כח. </w:t>
      </w:r>
    </w:p>
    <w:p w14:paraId="481CB37D" w14:textId="77777777" w:rsidR="002A2F9C" w:rsidRPr="0006382C" w:rsidRDefault="002A2F9C" w:rsidP="002A2F9C">
      <w:pPr>
        <w:autoSpaceDE w:val="0"/>
        <w:autoSpaceDN w:val="0"/>
        <w:bidi/>
        <w:adjustRightInd w:val="0"/>
        <w:spacing w:after="0" w:line="240" w:lineRule="auto"/>
        <w:rPr>
          <w:rFonts w:asciiTheme="minorBidi" w:hAnsiTheme="minorBidi"/>
          <w:sz w:val="20"/>
          <w:szCs w:val="20"/>
          <w:rtl/>
        </w:rPr>
      </w:pPr>
    </w:p>
    <w:p w14:paraId="101EAA90" w14:textId="77777777" w:rsidR="002A2F9C" w:rsidRPr="0006382C" w:rsidRDefault="002A2F9C" w:rsidP="002A2F9C">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sz w:val="24"/>
          <w:szCs w:val="24"/>
          <w:rtl/>
        </w:rPr>
        <w:t xml:space="preserve">מכל מקום כי שרה מפני שהיא מן האמהות (ברכות טז ב), מעוט הכח שלה ראוי שיהיה בראש הזכר, שיהושע בנה של שרה. ולפיכך ההויה שהיא בסוף של שרה, ו"אבן אשר מאסו הבונים" (תהלים קיח, </w:t>
      </w:r>
      <w:r w:rsidRPr="0006382C">
        <w:rPr>
          <w:rFonts w:asciiTheme="minorBidi" w:hAnsiTheme="minorBidi"/>
          <w:sz w:val="24"/>
          <w:szCs w:val="24"/>
          <w:rtl/>
        </w:rPr>
        <w:lastRenderedPageBreak/>
        <w:t xml:space="preserve">כב), הם האבות, שהם התחלה, "היתה לראש פינה" (שם) אצל הבנים, שהם אחרונים. ולפיכך היו"ד שהיה בסוף "שרי", באה בראש "יהושע", כי סוף הדבר שהוא א', הוא ראש והתחלה לאשר הוא אחריו. </w:t>
      </w:r>
    </w:p>
    <w:p w14:paraId="03821C3A" w14:textId="77777777" w:rsidR="002A2F9C" w:rsidRPr="0006382C" w:rsidRDefault="002A2F9C" w:rsidP="002A2F9C">
      <w:pPr>
        <w:autoSpaceDE w:val="0"/>
        <w:autoSpaceDN w:val="0"/>
        <w:bidi/>
        <w:adjustRightInd w:val="0"/>
        <w:spacing w:after="0" w:line="240" w:lineRule="auto"/>
        <w:rPr>
          <w:rFonts w:asciiTheme="minorBidi" w:hAnsiTheme="minorBidi"/>
          <w:sz w:val="20"/>
          <w:szCs w:val="20"/>
          <w:rtl/>
        </w:rPr>
      </w:pPr>
    </w:p>
    <w:p w14:paraId="31817C3E" w14:textId="77777777" w:rsidR="00021033" w:rsidRPr="0006382C" w:rsidRDefault="002A2F9C" w:rsidP="003F2EAD">
      <w:pPr>
        <w:autoSpaceDE w:val="0"/>
        <w:autoSpaceDN w:val="0"/>
        <w:bidi/>
        <w:adjustRightInd w:val="0"/>
        <w:spacing w:after="0" w:line="240" w:lineRule="auto"/>
        <w:rPr>
          <w:rFonts w:asciiTheme="minorBidi" w:hAnsiTheme="minorBidi"/>
          <w:sz w:val="24"/>
          <w:szCs w:val="24"/>
        </w:rPr>
      </w:pPr>
      <w:r w:rsidRPr="0006382C">
        <w:rPr>
          <w:rFonts w:asciiTheme="minorBidi" w:hAnsiTheme="minorBidi"/>
          <w:sz w:val="24"/>
          <w:szCs w:val="24"/>
          <w:rtl/>
        </w:rPr>
        <w:t xml:space="preserve">ותדע עוד, כי היו"ד היא אות חשובה, שהיו"ד מן השם. והוא משמש בראש התיבה בלשון עתיד 'יפקוד', ובלשון נקבה בלשון עתיד בסוף 'תפקדי'. ודבר זה, כי מדרגת הזכר שהוא התחלה, והאשה משלמת את הזכר, וההשלמה הוא בסוף. ולכך היו"ד שהיה בסוף (שרה) [שרי], באה ליהושע בראש. והדברים האלו עמוקים מאד מאד בחכמה. והתבאר לך כי כל הוויות שהם בתורה, לא היה ביטול להם כלל. ובזה התבאר, ועוד יתבאר. </w:t>
      </w:r>
    </w:p>
    <w:p w14:paraId="4F881F94" w14:textId="77777777" w:rsidR="003F2EAD" w:rsidRPr="0006382C" w:rsidRDefault="003F2EAD" w:rsidP="003F2EAD">
      <w:pPr>
        <w:autoSpaceDE w:val="0"/>
        <w:autoSpaceDN w:val="0"/>
        <w:bidi/>
        <w:adjustRightInd w:val="0"/>
        <w:spacing w:after="0" w:line="240" w:lineRule="auto"/>
        <w:rPr>
          <w:rFonts w:asciiTheme="minorBidi" w:hAnsiTheme="minorBidi"/>
          <w:sz w:val="20"/>
          <w:szCs w:val="20"/>
        </w:rPr>
      </w:pPr>
    </w:p>
    <w:p w14:paraId="34304E6D" w14:textId="77777777" w:rsidR="00C25D22" w:rsidRPr="0006382C" w:rsidRDefault="00C25D22" w:rsidP="00C25D22">
      <w:pPr>
        <w:autoSpaceDE w:val="0"/>
        <w:autoSpaceDN w:val="0"/>
        <w:bidi/>
        <w:adjustRightInd w:val="0"/>
        <w:spacing w:after="0" w:line="240" w:lineRule="auto"/>
        <w:rPr>
          <w:rFonts w:ascii="Arial" w:hAnsi="Arial" w:cs="Arial"/>
          <w:rtl/>
        </w:rPr>
      </w:pPr>
      <w:r w:rsidRPr="0006382C">
        <w:rPr>
          <w:rFonts w:ascii="Arial" w:hAnsi="Arial" w:cs="Arial"/>
          <w:b/>
          <w:bCs/>
          <w:rtl/>
        </w:rPr>
        <w:t>תלמוד בבלי מסכת עבודה זרה דף יח עמוד א</w:t>
      </w:r>
      <w:r w:rsidRPr="0006382C">
        <w:rPr>
          <w:rFonts w:ascii="Arial" w:hAnsi="Arial" w:cs="Arial"/>
        </w:rPr>
        <w:t xml:space="preserve"> </w:t>
      </w:r>
    </w:p>
    <w:p w14:paraId="3C3D8763" w14:textId="77777777" w:rsidR="00C25D22" w:rsidRPr="0006382C" w:rsidRDefault="00C25D22" w:rsidP="00AA5719">
      <w:pPr>
        <w:spacing w:after="0"/>
        <w:jc w:val="right"/>
        <w:rPr>
          <w:rFonts w:ascii="Arial" w:hAnsi="Arial" w:cs="Arial"/>
          <w:sz w:val="28"/>
          <w:szCs w:val="28"/>
        </w:rPr>
      </w:pPr>
      <w:r w:rsidRPr="0006382C">
        <w:rPr>
          <w:rFonts w:ascii="Arial" w:hAnsi="Arial" w:cs="Arial"/>
          <w:sz w:val="28"/>
          <w:szCs w:val="28"/>
          <w:rtl/>
        </w:rPr>
        <w:t>ובחזרתן מצאוהו לרבי חנינא בן תרדיון שהיה יושב ועוסק בתורה ומקהיל קהלות ברבים וס"ת מונח לו בחיקו. הביאוהו וכרכוהו בס"ת, והקיפוהו בחבילי זמורות והציתו בהן את האור, והביאו ספוגין של צמר ושראום במים והניחום על לבו, כדי שלא תצא נשמתו מהרה. אמרה לו בתו: אבא, אראך בכך? אמר לה: אילמלי אני נשרפתי לבדי היה הדבר קשה לי, עכשיו שאני נשרף וס"ת עמי, מי שמבקש עלבונה של ס"ת הוא יבקש עלבוני. אמרו לו תלמידיו: רבי, מה אתה רואה? אמר להן: גליון נשרפין ואותיות פורחות. אף אתה פתח פיך ותכנס [בך] האש! אמר להן: מוטב שיטלנה מי שנתנה ואל יחבל הוא בעצמו. אמר לו קלצטונירי: רבי, אם אני מרבה בשלהבת ונוטל ספוגין של צמר מעל לבך, אתה מביאני לחיי העולם הבא? אמר לו: הן. השבע לי! נשבע לו. מיד הרבה בשלהבת ונטל ספוגין של צמר מעל לבו, יצאה נשמתו במהרה. אף הוא קפץ ונפל לתוך האור. יצאה בת קול ואמרה: רבי חנינא בן תרדיון וקלצטונירי מזומנין הן לחיי העולם הבא. בכה רבי ואמר: יש קונה עולמו בשעה אחת, ויש קונה עולמו בכמה שנים.</w:t>
      </w:r>
    </w:p>
    <w:p w14:paraId="1F7FA800" w14:textId="77777777" w:rsidR="00C25D22" w:rsidRPr="0006382C" w:rsidRDefault="0048189B" w:rsidP="00C25D22">
      <w:pPr>
        <w:pStyle w:val="NoSpacing"/>
        <w:rPr>
          <w:rFonts w:asciiTheme="minorBidi" w:hAnsiTheme="minorBidi"/>
        </w:rPr>
      </w:pPr>
      <w:r w:rsidRPr="0006382C">
        <w:rPr>
          <w:rFonts w:asciiTheme="minorBidi" w:hAnsiTheme="minorBidi"/>
          <w:b/>
          <w:bCs/>
        </w:rPr>
        <w:t>And upon their return, they found Rabbi Ḥanina ben Teradyon, who was sitting and engaging in Torah</w:t>
      </w:r>
      <w:r w:rsidRPr="0006382C">
        <w:rPr>
          <w:rFonts w:asciiTheme="minorBidi" w:hAnsiTheme="minorBidi"/>
        </w:rPr>
        <w:t xml:space="preserve"> study </w:t>
      </w:r>
      <w:r w:rsidRPr="0006382C">
        <w:rPr>
          <w:rFonts w:asciiTheme="minorBidi" w:hAnsiTheme="minorBidi"/>
          <w:b/>
          <w:bCs/>
        </w:rPr>
        <w:t>and convening assemblies in public, with a Torah scroll placed in his lap. They brought him</w:t>
      </w:r>
      <w:r w:rsidRPr="0006382C">
        <w:rPr>
          <w:rFonts w:asciiTheme="minorBidi" w:hAnsiTheme="minorBidi"/>
        </w:rPr>
        <w:t xml:space="preserve"> to be sentenced, </w:t>
      </w:r>
      <w:r w:rsidRPr="0006382C">
        <w:rPr>
          <w:rFonts w:asciiTheme="minorBidi" w:hAnsiTheme="minorBidi"/>
          <w:b/>
          <w:bCs/>
        </w:rPr>
        <w:t>and wrapped him in the Torah scroll, and encircled him with bundles of branches, and they set fire to it. And they brought tufts of wool and soaked them in water, and placed them on his heart, so that his soul should not leave</w:t>
      </w:r>
      <w:r w:rsidRPr="0006382C">
        <w:rPr>
          <w:rFonts w:asciiTheme="minorBidi" w:hAnsiTheme="minorBidi"/>
        </w:rPr>
        <w:t xml:space="preserve"> his body </w:t>
      </w:r>
      <w:r w:rsidRPr="0006382C">
        <w:rPr>
          <w:rFonts w:asciiTheme="minorBidi" w:hAnsiTheme="minorBidi"/>
          <w:b/>
          <w:bCs/>
        </w:rPr>
        <w:t>quickly,</w:t>
      </w:r>
      <w:r w:rsidRPr="0006382C">
        <w:rPr>
          <w:rFonts w:asciiTheme="minorBidi" w:hAnsiTheme="minorBidi"/>
        </w:rPr>
        <w:t xml:space="preserve"> but he would die slowly and painfully. </w:t>
      </w:r>
      <w:r w:rsidRPr="0006382C">
        <w:rPr>
          <w:rFonts w:asciiTheme="minorBidi" w:hAnsiTheme="minorBidi"/>
          <w:b/>
          <w:bCs/>
        </w:rPr>
        <w:t>His daughter said to him: Father, must I see you like this?</w:t>
      </w:r>
      <w:r w:rsidRPr="0006382C">
        <w:rPr>
          <w:rFonts w:asciiTheme="minorBidi" w:hAnsiTheme="minorBidi"/>
        </w:rPr>
        <w:t xml:space="preserve"> Rabbi Ḥanina ben Teradyon </w:t>
      </w:r>
      <w:r w:rsidRPr="0006382C">
        <w:rPr>
          <w:rFonts w:asciiTheme="minorBidi" w:hAnsiTheme="minorBidi"/>
          <w:b/>
          <w:bCs/>
        </w:rPr>
        <w:t>said to her: If I alone were being burned, it would be difficult for me,</w:t>
      </w:r>
      <w:r w:rsidRPr="0006382C">
        <w:rPr>
          <w:rFonts w:asciiTheme="minorBidi" w:hAnsiTheme="minorBidi"/>
        </w:rPr>
        <w:t xml:space="preserve"> but </w:t>
      </w:r>
      <w:r w:rsidRPr="0006382C">
        <w:rPr>
          <w:rFonts w:asciiTheme="minorBidi" w:hAnsiTheme="minorBidi"/>
          <w:b/>
          <w:bCs/>
        </w:rPr>
        <w:t>now that I am burning along with a Torah scroll, He who will seek</w:t>
      </w:r>
      <w:r w:rsidRPr="0006382C">
        <w:rPr>
          <w:rFonts w:asciiTheme="minorBidi" w:hAnsiTheme="minorBidi"/>
        </w:rPr>
        <w:t xml:space="preserve"> retribution for </w:t>
      </w:r>
      <w:r w:rsidRPr="0006382C">
        <w:rPr>
          <w:rFonts w:asciiTheme="minorBidi" w:hAnsiTheme="minorBidi"/>
          <w:b/>
          <w:bCs/>
        </w:rPr>
        <w:t>the insult</w:t>
      </w:r>
      <w:r w:rsidRPr="0006382C">
        <w:rPr>
          <w:rFonts w:asciiTheme="minorBidi" w:hAnsiTheme="minorBidi"/>
        </w:rPr>
        <w:t xml:space="preserve"> accorded </w:t>
      </w:r>
      <w:r w:rsidRPr="0006382C">
        <w:rPr>
          <w:rFonts w:asciiTheme="minorBidi" w:hAnsiTheme="minorBidi"/>
          <w:b/>
          <w:bCs/>
        </w:rPr>
        <w:t>to the Torah scroll will also seek</w:t>
      </w:r>
      <w:r w:rsidRPr="0006382C">
        <w:rPr>
          <w:rFonts w:asciiTheme="minorBidi" w:hAnsiTheme="minorBidi"/>
        </w:rPr>
        <w:t xml:space="preserve"> retribution for </w:t>
      </w:r>
      <w:r w:rsidRPr="0006382C">
        <w:rPr>
          <w:rFonts w:asciiTheme="minorBidi" w:hAnsiTheme="minorBidi"/>
          <w:b/>
          <w:bCs/>
        </w:rPr>
        <w:t>the insult</w:t>
      </w:r>
      <w:r w:rsidRPr="0006382C">
        <w:rPr>
          <w:rFonts w:asciiTheme="minorBidi" w:hAnsiTheme="minorBidi"/>
        </w:rPr>
        <w:t xml:space="preserve"> accorded </w:t>
      </w:r>
      <w:r w:rsidRPr="0006382C">
        <w:rPr>
          <w:rFonts w:asciiTheme="minorBidi" w:hAnsiTheme="minorBidi"/>
          <w:b/>
          <w:bCs/>
        </w:rPr>
        <w:t>to me. His students said to him:</w:t>
      </w:r>
      <w:r w:rsidRPr="0006382C">
        <w:rPr>
          <w:rFonts w:asciiTheme="minorBidi" w:hAnsiTheme="minorBidi"/>
        </w:rPr>
        <w:t xml:space="preserve"> Our </w:t>
      </w:r>
      <w:r w:rsidRPr="0006382C">
        <w:rPr>
          <w:rFonts w:asciiTheme="minorBidi" w:hAnsiTheme="minorBidi"/>
          <w:b/>
          <w:bCs/>
        </w:rPr>
        <w:t>teacher, what do you see?</w:t>
      </w:r>
      <w:r w:rsidRPr="0006382C">
        <w:rPr>
          <w:rFonts w:asciiTheme="minorBidi" w:hAnsiTheme="minorBidi"/>
        </w:rPr>
        <w:t xml:space="preserve"> Rabbi Ḥanina ben Teradyon </w:t>
      </w:r>
      <w:r w:rsidRPr="0006382C">
        <w:rPr>
          <w:rFonts w:asciiTheme="minorBidi" w:hAnsiTheme="minorBidi"/>
          <w:b/>
          <w:bCs/>
        </w:rPr>
        <w:t>said to them:</w:t>
      </w:r>
      <w:r w:rsidRPr="0006382C">
        <w:rPr>
          <w:rFonts w:asciiTheme="minorBidi" w:hAnsiTheme="minorBidi"/>
        </w:rPr>
        <w:t xml:space="preserve"> I see the </w:t>
      </w:r>
      <w:r w:rsidRPr="0006382C">
        <w:rPr>
          <w:rFonts w:asciiTheme="minorBidi" w:hAnsiTheme="minorBidi"/>
          <w:b/>
          <w:bCs/>
        </w:rPr>
        <w:t>parchment burning, but</w:t>
      </w:r>
      <w:r w:rsidRPr="0006382C">
        <w:rPr>
          <w:rFonts w:asciiTheme="minorBidi" w:hAnsiTheme="minorBidi"/>
        </w:rPr>
        <w:t xml:space="preserve"> its </w:t>
      </w:r>
      <w:r w:rsidRPr="0006382C">
        <w:rPr>
          <w:rFonts w:asciiTheme="minorBidi" w:hAnsiTheme="minorBidi"/>
          <w:b/>
          <w:bCs/>
        </w:rPr>
        <w:t>letters are flying</w:t>
      </w:r>
      <w:r w:rsidRPr="0006382C">
        <w:rPr>
          <w:rFonts w:asciiTheme="minorBidi" w:hAnsiTheme="minorBidi"/>
        </w:rPr>
        <w:t xml:space="preserve"> to the heavens. They said to him: </w:t>
      </w:r>
      <w:r w:rsidRPr="0006382C">
        <w:rPr>
          <w:rFonts w:asciiTheme="minorBidi" w:hAnsiTheme="minorBidi"/>
          <w:b/>
          <w:bCs/>
        </w:rPr>
        <w:t>You too should open your mouth and the fire will enter you,</w:t>
      </w:r>
      <w:r w:rsidRPr="0006382C">
        <w:rPr>
          <w:rFonts w:asciiTheme="minorBidi" w:hAnsiTheme="minorBidi"/>
        </w:rPr>
        <w:t xml:space="preserve"> and you will die quickly. Rabbi Ḥanina ben Teradyon </w:t>
      </w:r>
      <w:r w:rsidRPr="0006382C">
        <w:rPr>
          <w:rFonts w:asciiTheme="minorBidi" w:hAnsiTheme="minorBidi"/>
          <w:b/>
          <w:bCs/>
        </w:rPr>
        <w:t>said to them: It is preferable that He who gave</w:t>
      </w:r>
      <w:r w:rsidRPr="0006382C">
        <w:rPr>
          <w:rFonts w:asciiTheme="minorBidi" w:hAnsiTheme="minorBidi"/>
        </w:rPr>
        <w:t xml:space="preserve"> me my soul </w:t>
      </w:r>
      <w:r w:rsidRPr="0006382C">
        <w:rPr>
          <w:rFonts w:asciiTheme="minorBidi" w:hAnsiTheme="minorBidi"/>
          <w:b/>
          <w:bCs/>
        </w:rPr>
        <w:t>should take it away, and one should not harm oneself</w:t>
      </w:r>
      <w:r w:rsidRPr="0006382C">
        <w:rPr>
          <w:rFonts w:asciiTheme="minorBidi" w:hAnsiTheme="minorBidi"/>
        </w:rPr>
        <w:t xml:space="preserve"> to speed his death.  </w:t>
      </w:r>
      <w:r w:rsidRPr="0006382C">
        <w:rPr>
          <w:rFonts w:asciiTheme="minorBidi" w:hAnsiTheme="minorBidi"/>
          <w:b/>
          <w:bCs/>
        </w:rPr>
        <w:t>The executioner [</w:t>
      </w:r>
      <w:r w:rsidRPr="0006382C">
        <w:rPr>
          <w:rFonts w:asciiTheme="minorBidi" w:hAnsiTheme="minorBidi"/>
          <w:b/>
          <w:bCs/>
          <w:i/>
          <w:iCs/>
        </w:rPr>
        <w:t>kaltzatoniri</w:t>
      </w:r>
      <w:r w:rsidRPr="0006382C">
        <w:rPr>
          <w:rFonts w:asciiTheme="minorBidi" w:hAnsiTheme="minorBidi"/>
          <w:b/>
          <w:bCs/>
        </w:rPr>
        <w:t>] said to him: My teacher, if I increase the flame and take off the tufts of wool from your heart,</w:t>
      </w:r>
      <w:r w:rsidRPr="0006382C">
        <w:rPr>
          <w:rFonts w:asciiTheme="minorBidi" w:hAnsiTheme="minorBidi"/>
        </w:rPr>
        <w:t xml:space="preserve"> so that you will die sooner and suffer less, </w:t>
      </w:r>
      <w:r w:rsidRPr="0006382C">
        <w:rPr>
          <w:rFonts w:asciiTheme="minorBidi" w:hAnsiTheme="minorBidi"/>
          <w:b/>
          <w:bCs/>
        </w:rPr>
        <w:t>will you bring me to the life of the World-to-Come?</w:t>
      </w:r>
      <w:r w:rsidRPr="0006382C">
        <w:rPr>
          <w:rFonts w:asciiTheme="minorBidi" w:hAnsiTheme="minorBidi"/>
        </w:rPr>
        <w:t xml:space="preserve"> Rabbi Ḥanina ben Teradyon </w:t>
      </w:r>
      <w:r w:rsidRPr="0006382C">
        <w:rPr>
          <w:rFonts w:asciiTheme="minorBidi" w:hAnsiTheme="minorBidi"/>
          <w:b/>
          <w:bCs/>
        </w:rPr>
        <w:t>said to</w:t>
      </w:r>
      <w:r w:rsidRPr="0006382C">
        <w:rPr>
          <w:rFonts w:asciiTheme="minorBidi" w:hAnsiTheme="minorBidi"/>
        </w:rPr>
        <w:t xml:space="preserve"> the executioner: </w:t>
      </w:r>
      <w:r w:rsidRPr="0006382C">
        <w:rPr>
          <w:rFonts w:asciiTheme="minorBidi" w:hAnsiTheme="minorBidi"/>
          <w:b/>
          <w:bCs/>
        </w:rPr>
        <w:t>Yes.</w:t>
      </w:r>
      <w:r w:rsidRPr="0006382C">
        <w:rPr>
          <w:rFonts w:asciiTheme="minorBidi" w:hAnsiTheme="minorBidi"/>
        </w:rPr>
        <w:t xml:space="preserve"> The executioner said: </w:t>
      </w:r>
      <w:r w:rsidRPr="0006382C">
        <w:rPr>
          <w:rFonts w:asciiTheme="minorBidi" w:hAnsiTheme="minorBidi"/>
          <w:b/>
          <w:bCs/>
        </w:rPr>
        <w:t>Take an oath for me,</w:t>
      </w:r>
      <w:r w:rsidRPr="0006382C">
        <w:rPr>
          <w:rFonts w:asciiTheme="minorBidi" w:hAnsiTheme="minorBidi"/>
        </w:rPr>
        <w:t xml:space="preserve"> that what you say is true. Rabbi Ḥanina ben Teradyon </w:t>
      </w:r>
      <w:r w:rsidRPr="0006382C">
        <w:rPr>
          <w:rFonts w:asciiTheme="minorBidi" w:hAnsiTheme="minorBidi"/>
          <w:b/>
          <w:bCs/>
        </w:rPr>
        <w:t>took</w:t>
      </w:r>
      <w:r w:rsidRPr="0006382C">
        <w:rPr>
          <w:rFonts w:asciiTheme="minorBidi" w:hAnsiTheme="minorBidi"/>
        </w:rPr>
        <w:t xml:space="preserve"> the </w:t>
      </w:r>
      <w:r w:rsidRPr="0006382C">
        <w:rPr>
          <w:rFonts w:asciiTheme="minorBidi" w:hAnsiTheme="minorBidi"/>
          <w:b/>
          <w:bCs/>
        </w:rPr>
        <w:t>oath for him,</w:t>
      </w:r>
      <w:r w:rsidRPr="0006382C">
        <w:rPr>
          <w:rFonts w:asciiTheme="minorBidi" w:hAnsiTheme="minorBidi"/>
        </w:rPr>
        <w:t xml:space="preserve"> and the executioner </w:t>
      </w:r>
      <w:r w:rsidRPr="0006382C">
        <w:rPr>
          <w:rFonts w:asciiTheme="minorBidi" w:hAnsiTheme="minorBidi"/>
          <w:b/>
          <w:bCs/>
        </w:rPr>
        <w:t>immediately increased the flame and took off the tufts of wool from his heart,</w:t>
      </w:r>
      <w:r w:rsidRPr="0006382C">
        <w:rPr>
          <w:rFonts w:asciiTheme="minorBidi" w:hAnsiTheme="minorBidi"/>
        </w:rPr>
        <w:t xml:space="preserve"> causing </w:t>
      </w:r>
      <w:r w:rsidRPr="0006382C">
        <w:rPr>
          <w:rFonts w:asciiTheme="minorBidi" w:hAnsiTheme="minorBidi"/>
          <w:b/>
          <w:bCs/>
        </w:rPr>
        <w:t>his soul</w:t>
      </w:r>
      <w:r w:rsidRPr="0006382C">
        <w:rPr>
          <w:rFonts w:asciiTheme="minorBidi" w:hAnsiTheme="minorBidi"/>
        </w:rPr>
        <w:t xml:space="preserve"> to </w:t>
      </w:r>
      <w:r w:rsidRPr="0006382C">
        <w:rPr>
          <w:rFonts w:asciiTheme="minorBidi" w:hAnsiTheme="minorBidi"/>
          <w:b/>
          <w:bCs/>
        </w:rPr>
        <w:t>leave</w:t>
      </w:r>
      <w:r w:rsidRPr="0006382C">
        <w:rPr>
          <w:rFonts w:asciiTheme="minorBidi" w:hAnsiTheme="minorBidi"/>
        </w:rPr>
        <w:t xml:space="preserve"> his body </w:t>
      </w:r>
      <w:r w:rsidRPr="0006382C">
        <w:rPr>
          <w:rFonts w:asciiTheme="minorBidi" w:hAnsiTheme="minorBidi"/>
          <w:b/>
          <w:bCs/>
        </w:rPr>
        <w:t>quickly.</w:t>
      </w:r>
      <w:r w:rsidRPr="0006382C">
        <w:rPr>
          <w:rFonts w:asciiTheme="minorBidi" w:hAnsiTheme="minorBidi"/>
        </w:rPr>
        <w:t xml:space="preserve"> The executioner </w:t>
      </w:r>
      <w:r w:rsidRPr="0006382C">
        <w:rPr>
          <w:rFonts w:asciiTheme="minorBidi" w:hAnsiTheme="minorBidi"/>
          <w:b/>
          <w:bCs/>
        </w:rPr>
        <w:t>too leaped and fell into the fire</w:t>
      </w:r>
      <w:r w:rsidRPr="0006382C">
        <w:rPr>
          <w:rFonts w:asciiTheme="minorBidi" w:hAnsiTheme="minorBidi"/>
        </w:rPr>
        <w:t xml:space="preserve"> and died. </w:t>
      </w:r>
      <w:r w:rsidRPr="0006382C">
        <w:rPr>
          <w:rFonts w:asciiTheme="minorBidi" w:hAnsiTheme="minorBidi"/>
          <w:b/>
          <w:bCs/>
        </w:rPr>
        <w:t>A Divine Voice emerged and said: Rabbi Ḥanina ben Teradyon and the executioner are destined for the life of the World-to-Come.</w:t>
      </w:r>
      <w:r w:rsidRPr="0006382C">
        <w:rPr>
          <w:rFonts w:asciiTheme="minorBidi" w:hAnsiTheme="minorBidi"/>
        </w:rPr>
        <w:t xml:space="preserve"> Upon hearing this, </w:t>
      </w:r>
      <w:r w:rsidRPr="0006382C">
        <w:rPr>
          <w:rFonts w:asciiTheme="minorBidi" w:hAnsiTheme="minorBidi"/>
          <w:b/>
          <w:bCs/>
        </w:rPr>
        <w:t>Rabbi</w:t>
      </w:r>
      <w:r w:rsidRPr="0006382C">
        <w:rPr>
          <w:rFonts w:asciiTheme="minorBidi" w:hAnsiTheme="minorBidi"/>
        </w:rPr>
        <w:t xml:space="preserve"> Yehuda HaNasi </w:t>
      </w:r>
      <w:r w:rsidRPr="0006382C">
        <w:rPr>
          <w:rFonts w:asciiTheme="minorBidi" w:hAnsiTheme="minorBidi"/>
          <w:b/>
          <w:bCs/>
        </w:rPr>
        <w:t xml:space="preserve">wept </w:t>
      </w:r>
      <w:r w:rsidRPr="0006382C">
        <w:rPr>
          <w:rFonts w:asciiTheme="minorBidi" w:hAnsiTheme="minorBidi"/>
          <w:b/>
          <w:bCs/>
        </w:rPr>
        <w:lastRenderedPageBreak/>
        <w:t>and said: There is</w:t>
      </w:r>
      <w:r w:rsidRPr="0006382C">
        <w:rPr>
          <w:rFonts w:asciiTheme="minorBidi" w:hAnsiTheme="minorBidi"/>
        </w:rPr>
        <w:t xml:space="preserve"> one who </w:t>
      </w:r>
      <w:r w:rsidRPr="0006382C">
        <w:rPr>
          <w:rFonts w:asciiTheme="minorBidi" w:hAnsiTheme="minorBidi"/>
          <w:b/>
          <w:bCs/>
        </w:rPr>
        <w:t>acquires his</w:t>
      </w:r>
      <w:r w:rsidRPr="0006382C">
        <w:rPr>
          <w:rFonts w:asciiTheme="minorBidi" w:hAnsiTheme="minorBidi"/>
        </w:rPr>
        <w:t xml:space="preserve"> share in the </w:t>
      </w:r>
      <w:r w:rsidRPr="0006382C">
        <w:rPr>
          <w:rFonts w:asciiTheme="minorBidi" w:hAnsiTheme="minorBidi"/>
          <w:b/>
          <w:bCs/>
        </w:rPr>
        <w:t>World</w:t>
      </w:r>
      <w:r w:rsidRPr="0006382C">
        <w:rPr>
          <w:rFonts w:asciiTheme="minorBidi" w:hAnsiTheme="minorBidi"/>
        </w:rPr>
        <w:t xml:space="preserve">-to-Come </w:t>
      </w:r>
      <w:r w:rsidRPr="0006382C">
        <w:rPr>
          <w:rFonts w:asciiTheme="minorBidi" w:hAnsiTheme="minorBidi"/>
          <w:b/>
          <w:bCs/>
        </w:rPr>
        <w:t>in one moment,</w:t>
      </w:r>
      <w:r w:rsidRPr="0006382C">
        <w:rPr>
          <w:rFonts w:asciiTheme="minorBidi" w:hAnsiTheme="minorBidi"/>
        </w:rPr>
        <w:t xml:space="preserve"> such as the executioner, </w:t>
      </w:r>
      <w:r w:rsidRPr="0006382C">
        <w:rPr>
          <w:rFonts w:asciiTheme="minorBidi" w:hAnsiTheme="minorBidi"/>
          <w:b/>
          <w:bCs/>
        </w:rPr>
        <w:t>and there is</w:t>
      </w:r>
      <w:r w:rsidRPr="0006382C">
        <w:rPr>
          <w:rFonts w:asciiTheme="minorBidi" w:hAnsiTheme="minorBidi"/>
        </w:rPr>
        <w:t xml:space="preserve"> one who </w:t>
      </w:r>
      <w:r w:rsidRPr="0006382C">
        <w:rPr>
          <w:rFonts w:asciiTheme="minorBidi" w:hAnsiTheme="minorBidi"/>
          <w:b/>
          <w:bCs/>
        </w:rPr>
        <w:t>acquires his</w:t>
      </w:r>
      <w:r w:rsidRPr="0006382C">
        <w:rPr>
          <w:rFonts w:asciiTheme="minorBidi" w:hAnsiTheme="minorBidi"/>
        </w:rPr>
        <w:t xml:space="preserve"> share in the </w:t>
      </w:r>
      <w:r w:rsidRPr="0006382C">
        <w:rPr>
          <w:rFonts w:asciiTheme="minorBidi" w:hAnsiTheme="minorBidi"/>
          <w:b/>
          <w:bCs/>
        </w:rPr>
        <w:t>World</w:t>
      </w:r>
      <w:r w:rsidRPr="0006382C">
        <w:rPr>
          <w:rFonts w:asciiTheme="minorBidi" w:hAnsiTheme="minorBidi"/>
        </w:rPr>
        <w:t xml:space="preserve">-to-Come only </w:t>
      </w:r>
      <w:r w:rsidRPr="0006382C">
        <w:rPr>
          <w:rFonts w:asciiTheme="minorBidi" w:hAnsiTheme="minorBidi"/>
          <w:b/>
          <w:bCs/>
        </w:rPr>
        <w:t>after many years</w:t>
      </w:r>
      <w:r w:rsidRPr="0006382C">
        <w:rPr>
          <w:rFonts w:asciiTheme="minorBidi" w:hAnsiTheme="minorBidi"/>
        </w:rPr>
        <w:t xml:space="preserve"> of toil, such as Rabbi Ḥanina ben Teradyon.</w:t>
      </w:r>
    </w:p>
    <w:p w14:paraId="7F5CC2F7" w14:textId="77777777" w:rsidR="0048189B" w:rsidRPr="0006382C" w:rsidRDefault="0048189B" w:rsidP="00C25D22">
      <w:pPr>
        <w:pStyle w:val="NoSpacing"/>
        <w:rPr>
          <w:sz w:val="20"/>
          <w:szCs w:val="20"/>
        </w:rPr>
      </w:pPr>
    </w:p>
    <w:p w14:paraId="24B07C10" w14:textId="77777777" w:rsidR="00BD0813" w:rsidRPr="0006382C" w:rsidRDefault="00BD0813" w:rsidP="00AA5719">
      <w:pPr>
        <w:pStyle w:val="NoSpacing"/>
        <w:bidi/>
        <w:rPr>
          <w:b/>
          <w:bCs/>
          <w:rtl/>
        </w:rPr>
      </w:pPr>
      <w:r w:rsidRPr="0006382C">
        <w:rPr>
          <w:b/>
          <w:bCs/>
          <w:rtl/>
        </w:rPr>
        <w:t>תוספות מסכת עבודה זרה דף יח עמוד א</w:t>
      </w:r>
      <w:r w:rsidRPr="0006382C">
        <w:rPr>
          <w:b/>
          <w:bCs/>
        </w:rPr>
        <w:t xml:space="preserve"> </w:t>
      </w:r>
    </w:p>
    <w:p w14:paraId="21942EE2" w14:textId="3E42F7E9" w:rsidR="00BD0813" w:rsidRDefault="00BD0813" w:rsidP="00AA5719">
      <w:pPr>
        <w:pStyle w:val="NoSpacing"/>
        <w:bidi/>
        <w:rPr>
          <w:sz w:val="28"/>
          <w:szCs w:val="28"/>
        </w:rPr>
      </w:pPr>
      <w:r w:rsidRPr="0006382C">
        <w:rPr>
          <w:sz w:val="28"/>
          <w:szCs w:val="28"/>
          <w:rtl/>
        </w:rPr>
        <w:t>מה אתה רואה - שהיה נראה בעיניהם שהיה לו לראות שום דבר תימה או מלאכים או דבר אחר א"נ בשביל שהיו שומעין קול האותיות הפורחות ולא היו יודעין מהו.</w:t>
      </w:r>
    </w:p>
    <w:p w14:paraId="37F7542B" w14:textId="77777777" w:rsidR="0091481B" w:rsidRPr="008B0156" w:rsidRDefault="0091481B" w:rsidP="008B0156">
      <w:pPr>
        <w:pStyle w:val="NoSpacing"/>
      </w:pPr>
      <w:r w:rsidRPr="008B0156">
        <w:t>27 Sivan Today is a fast day, which is mentioned in Shulchan Aruch, to commemorate the putting to death of Rabbi Chanina ben Teradion, one of the ‘Ten Martyrs. He was Burned at the stake, wrapped in a scroll of a Sefer Torah.</w:t>
      </w:r>
    </w:p>
    <w:p w14:paraId="2664BE9A" w14:textId="77777777" w:rsidR="0091481B" w:rsidRPr="008B0156" w:rsidRDefault="0091481B" w:rsidP="008B0156">
      <w:pPr>
        <w:pStyle w:val="NoSpacing"/>
      </w:pPr>
      <w:r w:rsidRPr="008B0156">
        <w:t xml:space="preserve">He wasn’t killed </w:t>
      </w:r>
      <w:proofErr w:type="gramStart"/>
      <w:r w:rsidRPr="008B0156">
        <w:t>alone,</w:t>
      </w:r>
      <w:proofErr w:type="gramEnd"/>
      <w:r w:rsidRPr="008B0156">
        <w:t xml:space="preserve"> the Romans ordered the death of his wife too. His daughter was forcibly put in a brothel, from which her </w:t>
      </w:r>
      <w:proofErr w:type="gramStart"/>
      <w:r w:rsidRPr="008B0156">
        <w:t>brother in law</w:t>
      </w:r>
      <w:proofErr w:type="gramEnd"/>
      <w:r w:rsidRPr="008B0156">
        <w:t xml:space="preserve"> – her sister Beruryah’s husband – Rabbi Meir, saved her.</w:t>
      </w:r>
    </w:p>
    <w:p w14:paraId="01F0F0A4" w14:textId="77777777" w:rsidR="0091481B" w:rsidRPr="008B0156" w:rsidRDefault="0091481B" w:rsidP="008B0156">
      <w:pPr>
        <w:pStyle w:val="NoSpacing"/>
      </w:pPr>
      <w:r w:rsidRPr="008B0156">
        <w:t xml:space="preserve">It is interesting to note that one of his sons went </w:t>
      </w:r>
      <w:proofErr w:type="gramStart"/>
      <w:r w:rsidRPr="008B0156">
        <w:t>OTD, and</w:t>
      </w:r>
      <w:proofErr w:type="gramEnd"/>
      <w:r w:rsidRPr="008B0156">
        <w:t xml:space="preserve"> joined a group of robbers whom he eventually betrayed, and therefore they killed him.</w:t>
      </w:r>
    </w:p>
    <w:p w14:paraId="2A2D7718" w14:textId="6E3F3C3A" w:rsidR="0091481B" w:rsidRPr="008B0156" w:rsidRDefault="0091481B" w:rsidP="008B0156">
      <w:pPr>
        <w:pStyle w:val="NoSpacing"/>
        <w:rPr>
          <w:rtl/>
        </w:rPr>
      </w:pPr>
      <w:r w:rsidRPr="008B0156">
        <w:t>Sources: Shulchan Aruch 580, Megilas Taanis 13, Avoda Zara 17b, Eicha Rabbah 3</w:t>
      </w:r>
    </w:p>
    <w:p w14:paraId="4CD74900" w14:textId="77777777" w:rsidR="0048189B" w:rsidRPr="0006382C" w:rsidRDefault="0048189B" w:rsidP="00C25D22">
      <w:pPr>
        <w:pStyle w:val="NoSpacing"/>
        <w:rPr>
          <w:sz w:val="20"/>
          <w:szCs w:val="20"/>
        </w:rPr>
      </w:pPr>
    </w:p>
    <w:p w14:paraId="7A1867FA" w14:textId="77777777" w:rsidR="00752DFD" w:rsidRPr="0006382C" w:rsidRDefault="00752DFD" w:rsidP="00752DFD">
      <w:pPr>
        <w:autoSpaceDE w:val="0"/>
        <w:autoSpaceDN w:val="0"/>
        <w:bidi/>
        <w:adjustRightInd w:val="0"/>
        <w:spacing w:after="0" w:line="240" w:lineRule="auto"/>
        <w:rPr>
          <w:rFonts w:ascii="Arial" w:hAnsi="Arial" w:cs="Arial"/>
          <w:rtl/>
        </w:rPr>
      </w:pPr>
      <w:r w:rsidRPr="0006382C">
        <w:rPr>
          <w:rFonts w:ascii="Arial" w:hAnsi="Arial" w:cs="Arial"/>
          <w:b/>
          <w:bCs/>
          <w:rtl/>
        </w:rPr>
        <w:t>תלמוד בבלי מסכת פסחים דף פז עמוד ב</w:t>
      </w:r>
      <w:r w:rsidRPr="0006382C">
        <w:rPr>
          <w:rFonts w:ascii="Arial" w:hAnsi="Arial" w:cs="Arial"/>
        </w:rPr>
        <w:t xml:space="preserve"> </w:t>
      </w:r>
    </w:p>
    <w:p w14:paraId="1559E001" w14:textId="77777777" w:rsidR="00752DFD" w:rsidRPr="0006382C" w:rsidRDefault="00752DFD" w:rsidP="00752DFD">
      <w:pPr>
        <w:autoSpaceDE w:val="0"/>
        <w:autoSpaceDN w:val="0"/>
        <w:bidi/>
        <w:adjustRightInd w:val="0"/>
        <w:spacing w:after="0" w:line="240" w:lineRule="auto"/>
        <w:rPr>
          <w:b/>
          <w:bCs/>
          <w:sz w:val="20"/>
          <w:szCs w:val="20"/>
        </w:rPr>
      </w:pPr>
      <w:r w:rsidRPr="0006382C">
        <w:rPr>
          <w:rFonts w:ascii="Arial" w:hAnsi="Arial" w:cs="Arial"/>
          <w:sz w:val="28"/>
          <w:szCs w:val="28"/>
          <w:rtl/>
        </w:rPr>
        <w:t>דאמר: שלשה חזרו למטעתן, אלו הן: ישראל, כסף מצרים, וכתב לוחות. ישראל - הא דאמרן. כסף מצרים - דכתיב ויהי בשנה החמישית למלך רחבעם עלה שישק מלך מצרים על ירושלים וגו'. כתב הלוחות - דכתיב ואשברם לעיניכם. תנא: לוחות נשברו ואותיות פורחות.</w:t>
      </w:r>
    </w:p>
    <w:p w14:paraId="33F33558" w14:textId="77777777" w:rsidR="00C46DA4" w:rsidRPr="0006382C" w:rsidRDefault="00752DFD" w:rsidP="00752DFD">
      <w:pPr>
        <w:autoSpaceDE w:val="0"/>
        <w:autoSpaceDN w:val="0"/>
        <w:bidi/>
        <w:adjustRightInd w:val="0"/>
        <w:spacing w:after="0" w:line="240" w:lineRule="auto"/>
        <w:jc w:val="right"/>
        <w:rPr>
          <w:rFonts w:asciiTheme="minorBidi" w:hAnsiTheme="minorBidi"/>
        </w:rPr>
      </w:pPr>
      <w:r w:rsidRPr="0006382C">
        <w:rPr>
          <w:rFonts w:asciiTheme="minorBidi" w:hAnsiTheme="minorBidi"/>
          <w:b/>
          <w:bCs/>
        </w:rPr>
        <w:t>And this is</w:t>
      </w:r>
      <w:r w:rsidRPr="0006382C">
        <w:rPr>
          <w:rFonts w:asciiTheme="minorBidi" w:hAnsiTheme="minorBidi"/>
        </w:rPr>
        <w:t xml:space="preserve"> expressed in the statement of </w:t>
      </w:r>
      <w:r w:rsidRPr="0006382C">
        <w:rPr>
          <w:rFonts w:asciiTheme="minorBidi" w:hAnsiTheme="minorBidi"/>
          <w:b/>
          <w:bCs/>
        </w:rPr>
        <w:t>Rabbi Alexandri, who said:</w:t>
      </w:r>
      <w:r w:rsidRPr="0006382C">
        <w:rPr>
          <w:rFonts w:asciiTheme="minorBidi" w:hAnsiTheme="minorBidi"/>
        </w:rPr>
        <w:t xml:space="preserve"> There are </w:t>
      </w:r>
      <w:r w:rsidRPr="0006382C">
        <w:rPr>
          <w:rFonts w:asciiTheme="minorBidi" w:hAnsiTheme="minorBidi"/>
          <w:b/>
          <w:bCs/>
        </w:rPr>
        <w:t>three</w:t>
      </w:r>
      <w:r w:rsidRPr="0006382C">
        <w:rPr>
          <w:rFonts w:asciiTheme="minorBidi" w:hAnsiTheme="minorBidi"/>
        </w:rPr>
        <w:t xml:space="preserve"> that </w:t>
      </w:r>
      <w:r w:rsidRPr="0006382C">
        <w:rPr>
          <w:rFonts w:asciiTheme="minorBidi" w:hAnsiTheme="minorBidi"/>
          <w:b/>
          <w:bCs/>
        </w:rPr>
        <w:t>returned to their</w:t>
      </w:r>
      <w:r w:rsidRPr="0006382C">
        <w:rPr>
          <w:rFonts w:asciiTheme="minorBidi" w:hAnsiTheme="minorBidi"/>
        </w:rPr>
        <w:t xml:space="preserve"> points of </w:t>
      </w:r>
      <w:r w:rsidRPr="0006382C">
        <w:rPr>
          <w:rFonts w:asciiTheme="minorBidi" w:hAnsiTheme="minorBidi"/>
          <w:b/>
          <w:bCs/>
        </w:rPr>
        <w:t>origin,</w:t>
      </w:r>
      <w:r w:rsidRPr="0006382C">
        <w:rPr>
          <w:rFonts w:asciiTheme="minorBidi" w:hAnsiTheme="minorBidi"/>
        </w:rPr>
        <w:t xml:space="preserve"> and </w:t>
      </w:r>
      <w:r w:rsidRPr="0006382C">
        <w:rPr>
          <w:rFonts w:asciiTheme="minorBidi" w:hAnsiTheme="minorBidi"/>
          <w:b/>
          <w:bCs/>
        </w:rPr>
        <w:t>these are they: The Jewish people, the money of Egypt, and the writing</w:t>
      </w:r>
      <w:r w:rsidRPr="0006382C">
        <w:rPr>
          <w:rFonts w:asciiTheme="minorBidi" w:hAnsiTheme="minorBidi"/>
        </w:rPr>
        <w:t xml:space="preserve"> on the </w:t>
      </w:r>
      <w:r w:rsidRPr="0006382C">
        <w:rPr>
          <w:rFonts w:asciiTheme="minorBidi" w:hAnsiTheme="minorBidi"/>
          <w:b/>
          <w:bCs/>
        </w:rPr>
        <w:t>Tablets</w:t>
      </w:r>
      <w:r w:rsidRPr="0006382C">
        <w:rPr>
          <w:rFonts w:asciiTheme="minorBidi" w:hAnsiTheme="minorBidi"/>
        </w:rPr>
        <w:t xml:space="preserve"> of the Covenant. </w:t>
      </w:r>
      <w:r w:rsidRPr="0006382C">
        <w:rPr>
          <w:rFonts w:asciiTheme="minorBidi" w:hAnsiTheme="minorBidi"/>
          <w:b/>
          <w:bCs/>
        </w:rPr>
        <w:t xml:space="preserve">The Jewish </w:t>
      </w:r>
      <w:proofErr w:type="gramStart"/>
      <w:r w:rsidRPr="0006382C">
        <w:rPr>
          <w:rFonts w:asciiTheme="minorBidi" w:hAnsiTheme="minorBidi"/>
          <w:b/>
          <w:bCs/>
        </w:rPr>
        <w:t>people;</w:t>
      </w:r>
      <w:proofErr w:type="gramEnd"/>
      <w:r w:rsidRPr="0006382C">
        <w:rPr>
          <w:rFonts w:asciiTheme="minorBidi" w:hAnsiTheme="minorBidi"/>
          <w:b/>
          <w:bCs/>
        </w:rPr>
        <w:t xml:space="preserve"> that which we</w:t>
      </w:r>
      <w:r w:rsidRPr="0006382C">
        <w:rPr>
          <w:rFonts w:asciiTheme="minorBidi" w:hAnsiTheme="minorBidi"/>
        </w:rPr>
        <w:t xml:space="preserve"> just </w:t>
      </w:r>
      <w:r w:rsidRPr="0006382C">
        <w:rPr>
          <w:rFonts w:asciiTheme="minorBidi" w:hAnsiTheme="minorBidi"/>
          <w:b/>
          <w:bCs/>
        </w:rPr>
        <w:t>said,</w:t>
      </w:r>
      <w:r w:rsidRPr="0006382C">
        <w:rPr>
          <w:rFonts w:asciiTheme="minorBidi" w:hAnsiTheme="minorBidi"/>
        </w:rPr>
        <w:t xml:space="preserve"> they returned to Babylonia. </w:t>
      </w:r>
      <w:r w:rsidRPr="0006382C">
        <w:rPr>
          <w:rFonts w:asciiTheme="minorBidi" w:hAnsiTheme="minorBidi"/>
          <w:b/>
          <w:bCs/>
        </w:rPr>
        <w:t>The money of Egypt; as it is written: “And it came to pass in the fifth year of King Rehoboam, that Shishak, king of Egypt, came up against Jerusalem;</w:t>
      </w:r>
      <w:r w:rsidRPr="0006382C">
        <w:rPr>
          <w:rFonts w:asciiTheme="minorBidi" w:hAnsiTheme="minorBidi"/>
        </w:rPr>
        <w:t xml:space="preserve"> and he took away the treasures of the house of the Lord and the treasures of the king’s house; he took everything” (</w:t>
      </w:r>
      <w:hyperlink r:id="rId7" w:history="1">
        <w:r w:rsidRPr="0006382C">
          <w:rPr>
            <w:rFonts w:asciiTheme="minorBidi" w:hAnsiTheme="minorBidi"/>
          </w:rPr>
          <w:t>I Kings 14:25–26</w:t>
        </w:r>
      </w:hyperlink>
      <w:r w:rsidRPr="0006382C">
        <w:rPr>
          <w:rFonts w:asciiTheme="minorBidi" w:hAnsiTheme="minorBidi"/>
        </w:rPr>
        <w:t xml:space="preserve">). </w:t>
      </w:r>
      <w:r w:rsidRPr="0006382C">
        <w:rPr>
          <w:rFonts w:asciiTheme="minorBidi" w:hAnsiTheme="minorBidi"/>
          <w:b/>
          <w:bCs/>
        </w:rPr>
        <w:t>The writing on the Tablets</w:t>
      </w:r>
      <w:r w:rsidRPr="0006382C">
        <w:rPr>
          <w:rFonts w:asciiTheme="minorBidi" w:hAnsiTheme="minorBidi"/>
        </w:rPr>
        <w:t xml:space="preserve"> of the Covenant; </w:t>
      </w:r>
      <w:r w:rsidRPr="0006382C">
        <w:rPr>
          <w:rFonts w:asciiTheme="minorBidi" w:hAnsiTheme="minorBidi"/>
          <w:b/>
          <w:bCs/>
        </w:rPr>
        <w:t>as it is written:</w:t>
      </w:r>
      <w:r w:rsidRPr="0006382C">
        <w:rPr>
          <w:rFonts w:asciiTheme="minorBidi" w:hAnsiTheme="minorBidi"/>
        </w:rPr>
        <w:t xml:space="preserve"> “And I took hold of the two tablets, and cast them out of my two hands, </w:t>
      </w:r>
      <w:r w:rsidRPr="0006382C">
        <w:rPr>
          <w:rFonts w:asciiTheme="minorBidi" w:hAnsiTheme="minorBidi"/>
          <w:b/>
          <w:bCs/>
        </w:rPr>
        <w:t>and broke them before your eyes”</w:t>
      </w:r>
      <w:r w:rsidRPr="0006382C">
        <w:rPr>
          <w:rFonts w:asciiTheme="minorBidi" w:hAnsiTheme="minorBidi"/>
        </w:rPr>
        <w:t xml:space="preserve"> (</w:t>
      </w:r>
      <w:hyperlink r:id="rId8" w:history="1">
        <w:r w:rsidRPr="0006382C">
          <w:rPr>
            <w:rFonts w:asciiTheme="minorBidi" w:hAnsiTheme="minorBidi"/>
          </w:rPr>
          <w:t>Deuteronomy 9:17</w:t>
        </w:r>
      </w:hyperlink>
      <w:r w:rsidRPr="0006382C">
        <w:rPr>
          <w:rFonts w:asciiTheme="minorBidi" w:hAnsiTheme="minorBidi"/>
        </w:rPr>
        <w:t xml:space="preserve">). And </w:t>
      </w:r>
      <w:r w:rsidRPr="0006382C">
        <w:rPr>
          <w:rFonts w:asciiTheme="minorBidi" w:hAnsiTheme="minorBidi"/>
          <w:b/>
          <w:bCs/>
        </w:rPr>
        <w:t>it was taught</w:t>
      </w:r>
      <w:r w:rsidRPr="0006382C">
        <w:rPr>
          <w:rFonts w:asciiTheme="minorBidi" w:hAnsiTheme="minorBidi"/>
        </w:rPr>
        <w:t xml:space="preserve"> in the </w:t>
      </w:r>
      <w:r w:rsidRPr="0006382C">
        <w:rPr>
          <w:rFonts w:asciiTheme="minorBidi" w:hAnsiTheme="minorBidi"/>
          <w:i/>
          <w:iCs/>
        </w:rPr>
        <w:t>Tosefta</w:t>
      </w:r>
      <w:r w:rsidRPr="0006382C">
        <w:rPr>
          <w:rFonts w:asciiTheme="minorBidi" w:hAnsiTheme="minorBidi"/>
        </w:rPr>
        <w:t xml:space="preserve">: </w:t>
      </w:r>
      <w:r w:rsidRPr="0006382C">
        <w:rPr>
          <w:rFonts w:asciiTheme="minorBidi" w:hAnsiTheme="minorBidi"/>
          <w:b/>
          <w:bCs/>
        </w:rPr>
        <w:t xml:space="preserve">The tablets were </w:t>
      </w:r>
      <w:proofErr w:type="gramStart"/>
      <w:r w:rsidRPr="0006382C">
        <w:rPr>
          <w:rFonts w:asciiTheme="minorBidi" w:hAnsiTheme="minorBidi"/>
          <w:b/>
          <w:bCs/>
        </w:rPr>
        <w:t>broken</w:t>
      </w:r>
      <w:proofErr w:type="gramEnd"/>
      <w:r w:rsidRPr="0006382C">
        <w:rPr>
          <w:rFonts w:asciiTheme="minorBidi" w:hAnsiTheme="minorBidi"/>
          <w:b/>
          <w:bCs/>
        </w:rPr>
        <w:t xml:space="preserve"> and the letters are flying</w:t>
      </w:r>
      <w:r w:rsidRPr="0006382C">
        <w:rPr>
          <w:rFonts w:asciiTheme="minorBidi" w:hAnsiTheme="minorBidi"/>
        </w:rPr>
        <w:t xml:space="preserve"> and returning to their point of origin.</w:t>
      </w:r>
    </w:p>
    <w:p w14:paraId="1452468A" w14:textId="77777777" w:rsidR="00752DFD" w:rsidRPr="0006382C" w:rsidRDefault="00752DFD" w:rsidP="00752DFD">
      <w:pPr>
        <w:autoSpaceDE w:val="0"/>
        <w:autoSpaceDN w:val="0"/>
        <w:bidi/>
        <w:adjustRightInd w:val="0"/>
        <w:spacing w:after="0" w:line="240" w:lineRule="auto"/>
        <w:jc w:val="right"/>
        <w:rPr>
          <w:rFonts w:ascii="Arial" w:hAnsi="Arial" w:cs="Arial"/>
          <w:sz w:val="20"/>
          <w:szCs w:val="20"/>
        </w:rPr>
      </w:pPr>
    </w:p>
    <w:p w14:paraId="3368E03E" w14:textId="77777777" w:rsidR="00445042" w:rsidRPr="0006382C" w:rsidRDefault="00445042" w:rsidP="00C46DA4">
      <w:pPr>
        <w:autoSpaceDE w:val="0"/>
        <w:autoSpaceDN w:val="0"/>
        <w:bidi/>
        <w:adjustRightInd w:val="0"/>
        <w:spacing w:after="0" w:line="240" w:lineRule="auto"/>
        <w:rPr>
          <w:rFonts w:ascii="Arial" w:hAnsi="Arial" w:cs="Arial"/>
          <w:rtl/>
        </w:rPr>
      </w:pPr>
      <w:r w:rsidRPr="0006382C">
        <w:rPr>
          <w:rFonts w:ascii="Arial" w:hAnsi="Arial" w:cs="Arial"/>
          <w:b/>
          <w:bCs/>
          <w:rtl/>
        </w:rPr>
        <w:t>פסיקתא זוטרתא (לקח טוב) דברים פרשת עקב דף יד עמוד א</w:t>
      </w:r>
      <w:r w:rsidRPr="0006382C">
        <w:rPr>
          <w:rFonts w:ascii="Arial" w:hAnsi="Arial" w:cs="Arial"/>
        </w:rPr>
        <w:t xml:space="preserve"> </w:t>
      </w:r>
    </w:p>
    <w:p w14:paraId="26D98E16" w14:textId="34007BA0" w:rsidR="00C25D22" w:rsidRPr="0006382C" w:rsidRDefault="00445042" w:rsidP="00AA5719">
      <w:pPr>
        <w:pStyle w:val="NoSpacing"/>
        <w:jc w:val="right"/>
        <w:rPr>
          <w:rFonts w:ascii="Arial" w:hAnsi="Arial" w:cs="Arial"/>
          <w:sz w:val="28"/>
          <w:szCs w:val="28"/>
        </w:rPr>
      </w:pPr>
      <w:r w:rsidRPr="0006382C">
        <w:rPr>
          <w:rFonts w:ascii="Arial" w:hAnsi="Arial" w:cs="Arial"/>
          <w:sz w:val="28"/>
          <w:szCs w:val="28"/>
          <w:rtl/>
        </w:rPr>
        <w:t>וארא והנה חטאתם לה'. וכי עד שראה לא האמין. והלא כבר אמר לו הקדוש ברוך הוא עשו להם עגל מסכה אלא ראה האותיות פורחות מן הלוחות לפיכך שיברם:</w:t>
      </w:r>
    </w:p>
    <w:p w14:paraId="11937644" w14:textId="61B23A60" w:rsidR="00AA5719" w:rsidRDefault="00AA5719" w:rsidP="00AA5719">
      <w:pPr>
        <w:pStyle w:val="NoSpacing"/>
        <w:jc w:val="right"/>
        <w:rPr>
          <w:sz w:val="20"/>
          <w:szCs w:val="20"/>
        </w:rPr>
      </w:pPr>
    </w:p>
    <w:p w14:paraId="670B26E9" w14:textId="004DE2FA" w:rsidR="00463611" w:rsidRPr="00463611" w:rsidRDefault="00463611" w:rsidP="00463611">
      <w:pPr>
        <w:autoSpaceDE w:val="0"/>
        <w:autoSpaceDN w:val="0"/>
        <w:bidi/>
        <w:adjustRightInd w:val="0"/>
        <w:spacing w:after="0" w:line="240" w:lineRule="auto"/>
        <w:rPr>
          <w:rFonts w:ascii="Arial" w:hAnsi="Arial" w:cs="Arial"/>
          <w:rtl/>
        </w:rPr>
      </w:pPr>
      <w:r w:rsidRPr="00463611">
        <w:rPr>
          <w:rFonts w:ascii="Arial" w:hAnsi="Arial" w:cs="Arial"/>
          <w:b/>
          <w:bCs/>
          <w:color w:val="000000"/>
          <w:rtl/>
        </w:rPr>
        <w:t>תלמוד בבלי מסכת סנהדרין דף קז עמוד א</w:t>
      </w:r>
      <w:r w:rsidRPr="00463611">
        <w:rPr>
          <w:rFonts w:ascii="Arial" w:hAnsi="Arial" w:cs="Arial"/>
        </w:rPr>
        <w:t xml:space="preserve"> </w:t>
      </w:r>
    </w:p>
    <w:p w14:paraId="0D767156" w14:textId="31E09688" w:rsidR="00463611" w:rsidRPr="0006382C" w:rsidRDefault="00463611" w:rsidP="00463611">
      <w:pPr>
        <w:pStyle w:val="NoSpacing"/>
        <w:jc w:val="right"/>
        <w:rPr>
          <w:sz w:val="20"/>
          <w:szCs w:val="20"/>
        </w:rPr>
      </w:pPr>
      <w:r>
        <w:rPr>
          <w:rFonts w:ascii="Arial" w:hAnsi="Arial" w:cs="Arial"/>
          <w:color w:val="000000"/>
          <w:sz w:val="28"/>
          <w:szCs w:val="28"/>
          <w:rtl/>
        </w:rPr>
        <w:t>ונקיתי מפשע רב שלא יכתב סרחוני. - אמר לו: אי אפשר. ומה יו"ד שנטלתי משרי עומד וצווח כמה שנים, עד שבא יהושע והוספתי לו, שנאמר ויקרא משה להושע בן נון יהושע, כל הפרשה כולה על אחת כמה וכמה.</w:t>
      </w:r>
    </w:p>
    <w:p w14:paraId="4DB551B6" w14:textId="77777777" w:rsidR="00463611" w:rsidRPr="00463611" w:rsidRDefault="00463611" w:rsidP="00463611">
      <w:pPr>
        <w:pStyle w:val="segmenttext"/>
        <w:spacing w:before="0" w:beforeAutospacing="0" w:after="0" w:afterAutospacing="0"/>
        <w:rPr>
          <w:rFonts w:asciiTheme="minorBidi" w:hAnsiTheme="minorBidi" w:cstheme="minorBidi"/>
          <w:sz w:val="22"/>
          <w:szCs w:val="22"/>
        </w:rPr>
      </w:pPr>
      <w:r w:rsidRPr="00463611">
        <w:rPr>
          <w:rStyle w:val="en"/>
          <w:rFonts w:asciiTheme="minorBidi" w:hAnsiTheme="minorBidi" w:cstheme="minorBidi"/>
          <w:sz w:val="22"/>
          <w:szCs w:val="22"/>
          <w:lang w:val="en"/>
        </w:rPr>
        <w:t xml:space="preserve">David requested: </w:t>
      </w:r>
      <w:r w:rsidRPr="00463611">
        <w:rPr>
          <w:rStyle w:val="en"/>
          <w:rFonts w:asciiTheme="minorBidi" w:hAnsiTheme="minorBidi" w:cstheme="minorBidi"/>
          <w:b/>
          <w:bCs/>
          <w:sz w:val="22"/>
          <w:szCs w:val="22"/>
          <w:lang w:val="en"/>
        </w:rPr>
        <w:t>“And I shall be clear from great transgression”</w:t>
      </w:r>
      <w:r w:rsidRPr="00463611">
        <w:rPr>
          <w:rStyle w:val="en"/>
          <w:rFonts w:asciiTheme="minorBidi" w:hAnsiTheme="minorBidi" w:cstheme="minorBidi"/>
          <w:sz w:val="22"/>
          <w:szCs w:val="22"/>
          <w:lang w:val="en"/>
        </w:rPr>
        <w:t xml:space="preserve"> (Psalms 19:14), meaning </w:t>
      </w:r>
      <w:r w:rsidRPr="00463611">
        <w:rPr>
          <w:rStyle w:val="en"/>
          <w:rFonts w:asciiTheme="minorBidi" w:hAnsiTheme="minorBidi" w:cstheme="minorBidi"/>
          <w:b/>
          <w:bCs/>
          <w:sz w:val="22"/>
          <w:szCs w:val="22"/>
          <w:lang w:val="en"/>
        </w:rPr>
        <w:t>that my transgression</w:t>
      </w:r>
      <w:r w:rsidRPr="00463611">
        <w:rPr>
          <w:rStyle w:val="en"/>
          <w:rFonts w:asciiTheme="minorBidi" w:hAnsiTheme="minorBidi" w:cstheme="minorBidi"/>
          <w:sz w:val="22"/>
          <w:szCs w:val="22"/>
          <w:lang w:val="en"/>
        </w:rPr>
        <w:t xml:space="preserve"> with Bathsheba and Uriah </w:t>
      </w:r>
      <w:r w:rsidRPr="00463611">
        <w:rPr>
          <w:rStyle w:val="en"/>
          <w:rFonts w:asciiTheme="minorBidi" w:hAnsiTheme="minorBidi" w:cstheme="minorBidi"/>
          <w:b/>
          <w:bCs/>
          <w:sz w:val="22"/>
          <w:szCs w:val="22"/>
          <w:lang w:val="en"/>
        </w:rPr>
        <w:t>will not be written</w:t>
      </w:r>
      <w:r w:rsidRPr="00463611">
        <w:rPr>
          <w:rStyle w:val="en"/>
          <w:rFonts w:asciiTheme="minorBidi" w:hAnsiTheme="minorBidi" w:cstheme="minorBidi"/>
          <w:sz w:val="22"/>
          <w:szCs w:val="22"/>
          <w:lang w:val="en"/>
        </w:rPr>
        <w:t xml:space="preserve"> in the Bible. God </w:t>
      </w:r>
      <w:r w:rsidRPr="00463611">
        <w:rPr>
          <w:rStyle w:val="en"/>
          <w:rFonts w:asciiTheme="minorBidi" w:hAnsiTheme="minorBidi" w:cstheme="minorBidi"/>
          <w:b/>
          <w:bCs/>
          <w:sz w:val="22"/>
          <w:szCs w:val="22"/>
          <w:lang w:val="en"/>
        </w:rPr>
        <w:t>said to him:</w:t>
      </w:r>
      <w:r w:rsidRPr="00463611">
        <w:rPr>
          <w:rStyle w:val="en"/>
          <w:rFonts w:asciiTheme="minorBidi" w:hAnsiTheme="minorBidi" w:cstheme="minorBidi"/>
          <w:sz w:val="22"/>
          <w:szCs w:val="22"/>
          <w:lang w:val="en"/>
        </w:rPr>
        <w:t xml:space="preserve"> That is </w:t>
      </w:r>
      <w:r w:rsidRPr="00463611">
        <w:rPr>
          <w:rStyle w:val="en"/>
          <w:rFonts w:asciiTheme="minorBidi" w:hAnsiTheme="minorBidi" w:cstheme="minorBidi"/>
          <w:b/>
          <w:bCs/>
          <w:sz w:val="22"/>
          <w:szCs w:val="22"/>
          <w:lang w:val="en"/>
        </w:rPr>
        <w:t>impossible. And just as</w:t>
      </w:r>
      <w:r w:rsidRPr="00463611">
        <w:rPr>
          <w:rStyle w:val="en"/>
          <w:rFonts w:asciiTheme="minorBidi" w:hAnsiTheme="minorBidi" w:cstheme="minorBidi"/>
          <w:sz w:val="22"/>
          <w:szCs w:val="22"/>
          <w:lang w:val="en"/>
        </w:rPr>
        <w:t xml:space="preserve"> the letter </w:t>
      </w:r>
      <w:r w:rsidRPr="00463611">
        <w:rPr>
          <w:rStyle w:val="en"/>
          <w:rFonts w:asciiTheme="minorBidi" w:hAnsiTheme="minorBidi" w:cstheme="minorBidi"/>
          <w:b/>
          <w:bCs/>
          <w:i/>
          <w:iCs/>
          <w:sz w:val="22"/>
          <w:szCs w:val="22"/>
          <w:lang w:val="en"/>
        </w:rPr>
        <w:t>yod</w:t>
      </w:r>
      <w:r w:rsidRPr="00463611">
        <w:rPr>
          <w:rStyle w:val="en"/>
          <w:rFonts w:asciiTheme="minorBidi" w:hAnsiTheme="minorBidi" w:cstheme="minorBidi"/>
          <w:b/>
          <w:bCs/>
          <w:sz w:val="22"/>
          <w:szCs w:val="22"/>
          <w:lang w:val="en"/>
        </w:rPr>
        <w:t xml:space="preserve"> that I removed from</w:t>
      </w:r>
      <w:r w:rsidRPr="00463611">
        <w:rPr>
          <w:rStyle w:val="en"/>
          <w:rFonts w:asciiTheme="minorBidi" w:hAnsiTheme="minorBidi" w:cstheme="minorBidi"/>
          <w:sz w:val="22"/>
          <w:szCs w:val="22"/>
          <w:lang w:val="en"/>
        </w:rPr>
        <w:t xml:space="preserve"> the name of </w:t>
      </w:r>
      <w:r w:rsidRPr="00463611">
        <w:rPr>
          <w:rStyle w:val="en"/>
          <w:rFonts w:asciiTheme="minorBidi" w:hAnsiTheme="minorBidi" w:cstheme="minorBidi"/>
          <w:b/>
          <w:bCs/>
          <w:sz w:val="22"/>
          <w:szCs w:val="22"/>
          <w:lang w:val="en"/>
        </w:rPr>
        <w:t>Sarai,</w:t>
      </w:r>
      <w:r w:rsidRPr="00463611">
        <w:rPr>
          <w:rStyle w:val="en"/>
          <w:rFonts w:asciiTheme="minorBidi" w:hAnsiTheme="minorBidi" w:cstheme="minorBidi"/>
          <w:sz w:val="22"/>
          <w:szCs w:val="22"/>
          <w:lang w:val="en"/>
        </w:rPr>
        <w:t xml:space="preserve"> wife of Abraham, when I changed her name to Sarah, was </w:t>
      </w:r>
      <w:r w:rsidRPr="00463611">
        <w:rPr>
          <w:rStyle w:val="en"/>
          <w:rFonts w:asciiTheme="minorBidi" w:hAnsiTheme="minorBidi" w:cstheme="minorBidi"/>
          <w:b/>
          <w:bCs/>
          <w:sz w:val="22"/>
          <w:szCs w:val="22"/>
          <w:lang w:val="en"/>
        </w:rPr>
        <w:t>standing and screaming several years</w:t>
      </w:r>
      <w:r w:rsidRPr="00463611">
        <w:rPr>
          <w:rStyle w:val="en"/>
          <w:rFonts w:asciiTheme="minorBidi" w:hAnsiTheme="minorBidi" w:cstheme="minorBidi"/>
          <w:sz w:val="22"/>
          <w:szCs w:val="22"/>
          <w:lang w:val="en"/>
        </w:rPr>
        <w:t xml:space="preserve"> over its omission from the Bible </w:t>
      </w:r>
      <w:r w:rsidRPr="00463611">
        <w:rPr>
          <w:rStyle w:val="en"/>
          <w:rFonts w:asciiTheme="minorBidi" w:hAnsiTheme="minorBidi" w:cstheme="minorBidi"/>
          <w:b/>
          <w:bCs/>
          <w:sz w:val="22"/>
          <w:szCs w:val="22"/>
          <w:lang w:val="en"/>
        </w:rPr>
        <w:t>until Joshua came and I added</w:t>
      </w:r>
      <w:r w:rsidRPr="00463611">
        <w:rPr>
          <w:rStyle w:val="en"/>
          <w:rFonts w:asciiTheme="minorBidi" w:hAnsiTheme="minorBidi" w:cstheme="minorBidi"/>
          <w:sz w:val="22"/>
          <w:szCs w:val="22"/>
          <w:lang w:val="en"/>
        </w:rPr>
        <w:t xml:space="preserve"> the </w:t>
      </w:r>
      <w:r w:rsidRPr="00463611">
        <w:rPr>
          <w:rStyle w:val="en"/>
          <w:rFonts w:asciiTheme="minorBidi" w:hAnsiTheme="minorBidi" w:cstheme="minorBidi"/>
          <w:i/>
          <w:iCs/>
          <w:sz w:val="22"/>
          <w:szCs w:val="22"/>
          <w:lang w:val="en"/>
        </w:rPr>
        <w:t>yod</w:t>
      </w:r>
      <w:r w:rsidRPr="00463611">
        <w:rPr>
          <w:rStyle w:val="en"/>
          <w:rFonts w:asciiTheme="minorBidi" w:hAnsiTheme="minorBidi" w:cstheme="minorBidi"/>
          <w:sz w:val="22"/>
          <w:szCs w:val="22"/>
          <w:lang w:val="en"/>
        </w:rPr>
        <w:t xml:space="preserve"> </w:t>
      </w:r>
      <w:r w:rsidRPr="00463611">
        <w:rPr>
          <w:rStyle w:val="en"/>
          <w:rFonts w:asciiTheme="minorBidi" w:hAnsiTheme="minorBidi" w:cstheme="minorBidi"/>
          <w:b/>
          <w:bCs/>
          <w:sz w:val="22"/>
          <w:szCs w:val="22"/>
          <w:lang w:val="en"/>
        </w:rPr>
        <w:t>to his</w:t>
      </w:r>
      <w:r w:rsidRPr="00463611">
        <w:rPr>
          <w:rStyle w:val="en"/>
          <w:rFonts w:asciiTheme="minorBidi" w:hAnsiTheme="minorBidi" w:cstheme="minorBidi"/>
          <w:sz w:val="22"/>
          <w:szCs w:val="22"/>
          <w:lang w:val="en"/>
        </w:rPr>
        <w:t xml:space="preserve"> name, </w:t>
      </w:r>
      <w:r w:rsidRPr="00463611">
        <w:rPr>
          <w:rStyle w:val="en"/>
          <w:rFonts w:asciiTheme="minorBidi" w:hAnsiTheme="minorBidi" w:cstheme="minorBidi"/>
          <w:b/>
          <w:bCs/>
          <w:sz w:val="22"/>
          <w:szCs w:val="22"/>
          <w:lang w:val="en"/>
        </w:rPr>
        <w:t>as it is stated: “And Moses called Hosea, son of Nun, Joshua [</w:t>
      </w:r>
      <w:r w:rsidRPr="00463611">
        <w:rPr>
          <w:rStyle w:val="en"/>
          <w:rFonts w:asciiTheme="minorBidi" w:hAnsiTheme="minorBidi" w:cstheme="minorBidi"/>
          <w:b/>
          <w:bCs/>
          <w:i/>
          <w:iCs/>
          <w:sz w:val="22"/>
          <w:szCs w:val="22"/>
          <w:lang w:val="en"/>
        </w:rPr>
        <w:t>Yehoshua</w:t>
      </w:r>
      <w:r w:rsidRPr="00463611">
        <w:rPr>
          <w:rStyle w:val="en"/>
          <w:rFonts w:asciiTheme="minorBidi" w:hAnsiTheme="minorBidi" w:cstheme="minorBidi"/>
          <w:b/>
          <w:bCs/>
          <w:sz w:val="22"/>
          <w:szCs w:val="22"/>
          <w:lang w:val="en"/>
        </w:rPr>
        <w:t>]”</w:t>
      </w:r>
      <w:r w:rsidRPr="00463611">
        <w:rPr>
          <w:rStyle w:val="en"/>
          <w:rFonts w:asciiTheme="minorBidi" w:hAnsiTheme="minorBidi" w:cstheme="minorBidi"/>
          <w:sz w:val="22"/>
          <w:szCs w:val="22"/>
          <w:lang w:val="en"/>
        </w:rPr>
        <w:t xml:space="preserve"> (Numbers </w:t>
      </w:r>
      <w:r w:rsidRPr="00463611">
        <w:rPr>
          <w:rStyle w:val="en"/>
          <w:rFonts w:asciiTheme="minorBidi" w:hAnsiTheme="minorBidi" w:cstheme="minorBidi"/>
          <w:sz w:val="22"/>
          <w:szCs w:val="22"/>
          <w:lang w:val="en"/>
        </w:rPr>
        <w:lastRenderedPageBreak/>
        <w:t xml:space="preserve">13:16); </w:t>
      </w:r>
      <w:r w:rsidRPr="00463611">
        <w:rPr>
          <w:rStyle w:val="en"/>
          <w:rFonts w:asciiTheme="minorBidi" w:hAnsiTheme="minorBidi" w:cstheme="minorBidi"/>
          <w:b/>
          <w:bCs/>
          <w:sz w:val="22"/>
          <w:szCs w:val="22"/>
          <w:lang w:val="en"/>
        </w:rPr>
        <w:t>the entire portion</w:t>
      </w:r>
      <w:r w:rsidRPr="00463611">
        <w:rPr>
          <w:rStyle w:val="en"/>
          <w:rFonts w:asciiTheme="minorBidi" w:hAnsiTheme="minorBidi" w:cstheme="minorBidi"/>
          <w:sz w:val="22"/>
          <w:szCs w:val="22"/>
          <w:lang w:val="en"/>
        </w:rPr>
        <w:t xml:space="preserve"> of your transgression, which is fit to be included in the Bible, </w:t>
      </w:r>
      <w:r w:rsidRPr="00463611">
        <w:rPr>
          <w:rStyle w:val="en"/>
          <w:rFonts w:asciiTheme="minorBidi" w:hAnsiTheme="minorBidi" w:cstheme="minorBidi"/>
          <w:b/>
          <w:bCs/>
          <w:sz w:val="22"/>
          <w:szCs w:val="22"/>
          <w:lang w:val="en"/>
        </w:rPr>
        <w:t>all the more so</w:t>
      </w:r>
      <w:r w:rsidRPr="00463611">
        <w:rPr>
          <w:rStyle w:val="en"/>
          <w:rFonts w:asciiTheme="minorBidi" w:hAnsiTheme="minorBidi" w:cstheme="minorBidi"/>
          <w:sz w:val="22"/>
          <w:szCs w:val="22"/>
          <w:lang w:val="en"/>
        </w:rPr>
        <w:t xml:space="preserve"> it cannot be omitted. </w:t>
      </w:r>
    </w:p>
    <w:p w14:paraId="7127B5BF" w14:textId="77777777" w:rsidR="00463611" w:rsidRPr="00463611" w:rsidRDefault="00463611" w:rsidP="00AA5719">
      <w:pPr>
        <w:autoSpaceDE w:val="0"/>
        <w:autoSpaceDN w:val="0"/>
        <w:bidi/>
        <w:adjustRightInd w:val="0"/>
        <w:spacing w:after="0" w:line="240" w:lineRule="auto"/>
        <w:rPr>
          <w:rFonts w:ascii="Arial" w:hAnsi="Arial" w:cs="Arial"/>
          <w:b/>
          <w:bCs/>
        </w:rPr>
      </w:pPr>
    </w:p>
    <w:p w14:paraId="4CC3BC63" w14:textId="72D504D8" w:rsidR="003C1758" w:rsidRPr="0006382C" w:rsidRDefault="003C1758" w:rsidP="00463611">
      <w:pPr>
        <w:autoSpaceDE w:val="0"/>
        <w:autoSpaceDN w:val="0"/>
        <w:bidi/>
        <w:adjustRightInd w:val="0"/>
        <w:spacing w:after="0" w:line="240" w:lineRule="auto"/>
        <w:rPr>
          <w:rFonts w:ascii="Arial" w:hAnsi="Arial" w:cs="Arial"/>
          <w:rtl/>
        </w:rPr>
      </w:pPr>
      <w:r w:rsidRPr="0006382C">
        <w:rPr>
          <w:rFonts w:ascii="Arial" w:hAnsi="Arial" w:cs="Arial"/>
          <w:b/>
          <w:bCs/>
          <w:rtl/>
        </w:rPr>
        <w:t>מהרש"א חידושי אגדות מסכת סנהדרין דף קז עמוד א</w:t>
      </w:r>
      <w:r w:rsidRPr="0006382C">
        <w:rPr>
          <w:rFonts w:ascii="Arial" w:hAnsi="Arial" w:cs="Arial"/>
        </w:rPr>
        <w:t xml:space="preserve"> </w:t>
      </w:r>
    </w:p>
    <w:p w14:paraId="4EA4C694" w14:textId="1FB4C672" w:rsidR="00C25D22" w:rsidRPr="0006382C" w:rsidRDefault="003C1758" w:rsidP="006428F9">
      <w:pPr>
        <w:autoSpaceDE w:val="0"/>
        <w:autoSpaceDN w:val="0"/>
        <w:bidi/>
        <w:adjustRightInd w:val="0"/>
        <w:spacing w:after="0" w:line="240" w:lineRule="auto"/>
        <w:rPr>
          <w:rFonts w:ascii="Arial" w:hAnsi="Arial" w:cs="Arial"/>
          <w:sz w:val="28"/>
          <w:szCs w:val="28"/>
        </w:rPr>
      </w:pPr>
      <w:r w:rsidRPr="0006382C">
        <w:rPr>
          <w:rFonts w:ascii="Arial" w:hAnsi="Arial" w:cs="Arial"/>
          <w:sz w:val="32"/>
          <w:szCs w:val="32"/>
          <w:rtl/>
        </w:rPr>
        <w:t>עמד כו'</w:t>
      </w:r>
      <w:r w:rsidRPr="0006382C">
        <w:rPr>
          <w:rFonts w:ascii="Arial" w:hAnsi="Arial" w:cs="Arial"/>
          <w:sz w:val="28"/>
          <w:szCs w:val="28"/>
          <w:rtl/>
        </w:rPr>
        <w:t xml:space="preserve"> בא ענין זה בכאן לפי מה שמבואר במס' סוטה כי שם י"ה הוא מחבר איש ואשה אם זוכים אם לאו סר שם י"ה מהם ונשאר אש ואש וע"כ נטל הקדוש ברוך הוא היו"ד משרי שהוא אות השם שבאיש ונתן לה אות ה"א לרמז שזכתה לאות השם שבאשה וע"כ לא זכתה לבן כשהיה לה אות יו"ד שהוא השם שבאיש עד שניתן לה אות ה' שהוא אות השם שבאשה והיה היו"ד עומד וצווח עד שניתנה באיש שהוא יהושע ומ"מ כיון שאות יו"ד מנע אותה מלהיות לה בן וע"כ כשנתוסף ליהושע לא זכה לבן אף שזכה ע"י היו"ד ליכנס לא"י שהצילה אותו מעצת מרגלים וז"ש כל הפרשה כולה שמדברת באיסור א"א ומחברת שם אותיות י"ה אעכ"ו שא"א להיות חסר מן התורה:</w:t>
      </w:r>
    </w:p>
    <w:p w14:paraId="3769B4E9" w14:textId="77777777" w:rsidR="0052777B" w:rsidRPr="0006382C" w:rsidRDefault="0052777B" w:rsidP="0081395B">
      <w:pPr>
        <w:autoSpaceDE w:val="0"/>
        <w:autoSpaceDN w:val="0"/>
        <w:bidi/>
        <w:adjustRightInd w:val="0"/>
        <w:spacing w:after="0" w:line="240" w:lineRule="auto"/>
        <w:rPr>
          <w:rFonts w:asciiTheme="minorBidi" w:hAnsiTheme="minorBidi"/>
          <w:b/>
          <w:bCs/>
          <w:sz w:val="20"/>
          <w:szCs w:val="20"/>
        </w:rPr>
      </w:pPr>
    </w:p>
    <w:p w14:paraId="2262F8D4" w14:textId="3B5E9AE9" w:rsidR="0081395B" w:rsidRPr="0006382C" w:rsidRDefault="0081395B" w:rsidP="0052777B">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בראשית פרק ב </w:t>
      </w:r>
    </w:p>
    <w:p w14:paraId="49F0A76B" w14:textId="77777777" w:rsidR="0081395B" w:rsidRPr="0006382C" w:rsidRDefault="0081395B" w:rsidP="0081395B">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(ד) אֵלֶּה תוֹלְדוֹת הַשָּׁמַיִם וְהָאָרֶץ בְּהִבָּרְאָם בְּיוֹם עֲשׂוֹת יְקֹוָק אֱלֹהִים אֶרֶץ וְשָׁמָיִם:</w:t>
      </w:r>
    </w:p>
    <w:bookmarkStart w:id="3" w:name="v4"/>
    <w:p w14:paraId="7629E778" w14:textId="1D98D7DD" w:rsidR="00946DA5" w:rsidRPr="0006382C" w:rsidRDefault="0081395B" w:rsidP="00946DA5">
      <w:pPr>
        <w:autoSpaceDE w:val="0"/>
        <w:autoSpaceDN w:val="0"/>
        <w:bidi/>
        <w:adjustRightInd w:val="0"/>
        <w:spacing w:after="0" w:line="240" w:lineRule="auto"/>
        <w:jc w:val="right"/>
        <w:rPr>
          <w:rFonts w:asciiTheme="minorBidi" w:hAnsiTheme="minorBidi"/>
          <w:shd w:val="clear" w:color="auto" w:fill="FFFFFF"/>
        </w:rPr>
      </w:pPr>
      <w:r w:rsidRPr="0006382C">
        <w:rPr>
          <w:rFonts w:asciiTheme="minorBidi" w:hAnsiTheme="minorBidi"/>
        </w:rPr>
        <w:fldChar w:fldCharType="begin"/>
      </w:r>
      <w:r w:rsidRPr="0006382C">
        <w:rPr>
          <w:rFonts w:asciiTheme="minorBidi" w:hAnsiTheme="minorBidi"/>
        </w:rPr>
        <w:instrText xml:space="preserve"> HYPERLINK "http://www.chabad.org/library/bible_cdo/aid/8166" \l "v4" </w:instrText>
      </w:r>
      <w:r w:rsidRPr="0006382C">
        <w:rPr>
          <w:rFonts w:asciiTheme="minorBidi" w:hAnsiTheme="minorBidi"/>
        </w:rPr>
      </w:r>
      <w:r w:rsidRPr="0006382C">
        <w:rPr>
          <w:rFonts w:asciiTheme="minorBidi" w:hAnsiTheme="minorBidi"/>
        </w:rPr>
        <w:fldChar w:fldCharType="separate"/>
      </w:r>
      <w:r w:rsidRPr="0006382C">
        <w:rPr>
          <w:rStyle w:val="Hyperlink"/>
          <w:rFonts w:asciiTheme="minorBidi" w:hAnsiTheme="minorBidi"/>
          <w:b/>
          <w:bCs/>
          <w:color w:val="auto"/>
          <w:u w:val="none"/>
          <w:shd w:val="clear" w:color="auto" w:fill="FFFFFF"/>
        </w:rPr>
        <w:t>4</w:t>
      </w:r>
      <w:r w:rsidRPr="0006382C">
        <w:rPr>
          <w:rFonts w:asciiTheme="minorBidi" w:hAnsiTheme="minorBidi"/>
        </w:rPr>
        <w:fldChar w:fldCharType="end"/>
      </w:r>
      <w:bookmarkEnd w:id="3"/>
      <w:r w:rsidRPr="0006382C">
        <w:rPr>
          <w:rFonts w:asciiTheme="minorBidi" w:hAnsiTheme="minorBidi"/>
          <w:shd w:val="clear" w:color="auto" w:fill="FFFFFF"/>
        </w:rPr>
        <w:t>.</w:t>
      </w:r>
      <w:r w:rsidRPr="0006382C">
        <w:rPr>
          <w:rStyle w:val="apple-converted-space"/>
          <w:rFonts w:asciiTheme="minorBidi" w:hAnsiTheme="minorBidi"/>
          <w:shd w:val="clear" w:color="auto" w:fill="FFFFFF"/>
        </w:rPr>
        <w:t> </w:t>
      </w:r>
      <w:r w:rsidRPr="0006382C">
        <w:rPr>
          <w:rStyle w:val="coversetext"/>
          <w:rFonts w:asciiTheme="minorBidi" w:hAnsiTheme="minorBidi"/>
          <w:shd w:val="clear" w:color="auto" w:fill="FFFFFF"/>
        </w:rPr>
        <w:t>These are the generations of the heavens and the earth when they were created, on the day that the Lord God made earth and heaven.</w:t>
      </w:r>
    </w:p>
    <w:p w14:paraId="29D45C1C" w14:textId="77777777" w:rsidR="0081395B" w:rsidRPr="0006382C" w:rsidRDefault="0081395B" w:rsidP="0081395B">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רש"י בראשית פרק ב פסוק ד </w:t>
      </w:r>
    </w:p>
    <w:p w14:paraId="52DE667A" w14:textId="77777777" w:rsidR="0081395B" w:rsidRPr="0006382C" w:rsidRDefault="0081395B" w:rsidP="0081395B">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(ד) תולדות השמים והארץ בהבראם ביום עשות ה' - למדך שכלם נבראו ביום ראשון. דבר אחר בהבראם, בה' בראם שנאמר (ישעיה כו ד) ביה ה' צור עולמים בשני אותיות הללו של השם יצר שני עולמים, ולמדך כאן שהעולם הזה נברא בה"א (רמז כמו שה"א פתוחה למטה, כך העולם פתוח לשבים בתשובה. ועולם הבא נברא ביו"ד לומר שצדיקים שבאותו זמן מועטים כמו י' שהיא קטנה באותיות). רמז שירדו הרשעים למטה לראות שחת כה"א זאת שסתומה מכל צדדים ופתוחה למטה לרדת דרך שם:</w:t>
      </w:r>
    </w:p>
    <w:p w14:paraId="390E3B06" w14:textId="113D0B8D" w:rsidR="00C25D22" w:rsidRPr="0006382C" w:rsidRDefault="0081395B" w:rsidP="0052777B">
      <w:pPr>
        <w:pStyle w:val="NoSpacing"/>
        <w:rPr>
          <w:rStyle w:val="corashitext"/>
          <w:rFonts w:asciiTheme="minorBidi" w:hAnsiTheme="minorBidi"/>
        </w:rPr>
      </w:pPr>
      <w:r w:rsidRPr="0006382C">
        <w:rPr>
          <w:rStyle w:val="corashititle"/>
          <w:rFonts w:asciiTheme="minorBidi" w:hAnsiTheme="minorBidi"/>
          <w:b/>
          <w:bCs/>
        </w:rPr>
        <w:t>when they were created, on the day that the Lord…made:</w:t>
      </w:r>
      <w:r w:rsidRPr="0006382C">
        <w:rPr>
          <w:rStyle w:val="apple-converted-space"/>
          <w:rFonts w:asciiTheme="minorBidi" w:hAnsiTheme="minorBidi"/>
          <w:b/>
          <w:bCs/>
        </w:rPr>
        <w:t> </w:t>
      </w:r>
      <w:r w:rsidRPr="0006382C">
        <w:rPr>
          <w:rStyle w:val="corashitext"/>
          <w:rFonts w:asciiTheme="minorBidi" w:hAnsiTheme="minorBidi"/>
        </w:rPr>
        <w:t xml:space="preserve">This teaches you that they were all created on the first day (Gen. Rabbah 12:4). Another explanation of the word </w:t>
      </w:r>
      <w:r w:rsidRPr="0006382C">
        <w:rPr>
          <w:rStyle w:val="corashitext"/>
          <w:rFonts w:asciiTheme="minorBidi" w:hAnsiTheme="minorBidi"/>
          <w:rtl/>
        </w:rPr>
        <w:t>בְּהִבָּרְאָם</w:t>
      </w:r>
      <w:r w:rsidRPr="0006382C">
        <w:rPr>
          <w:rStyle w:val="corashitext"/>
          <w:rFonts w:asciiTheme="minorBidi" w:hAnsiTheme="minorBidi"/>
        </w:rPr>
        <w:t xml:space="preserve"> He created them with the letter “hey,” as it is written (Isa. 26:4): “for in Yah (</w:t>
      </w:r>
      <w:r w:rsidRPr="0006382C">
        <w:rPr>
          <w:rStyle w:val="corashitext"/>
          <w:rFonts w:asciiTheme="minorBidi" w:hAnsiTheme="minorBidi"/>
          <w:rtl/>
        </w:rPr>
        <w:t>יָהּ</w:t>
      </w:r>
      <w:r w:rsidRPr="0006382C">
        <w:rPr>
          <w:rStyle w:val="corashitext"/>
          <w:rFonts w:asciiTheme="minorBidi" w:hAnsiTheme="minorBidi"/>
        </w:rPr>
        <w:t>), the Lord, is the Rock of eternity.” With these two letters [“yud” and “hey”] of the Name, He fashioned two worlds, and it teaches you here that this world was created with a “hey” (Men. 29b). (Other editions: It intimates that just as the “hey” is open at the bottom, so is the world open for the repentant. The World to Come was created with a “yud,” to tell you that the righteous at that [future] time, will be few as a “yud,” which is the smallest of the letters.) This intimates that the wicked will descend below to see the netherworld, like the [letter] “hey,” which is closed on all sides and open at the bottom, for them [the wicked] to descend through there. — [from Gen. Rabbah 12:10]</w:t>
      </w:r>
    </w:p>
    <w:p w14:paraId="1D09DB6B" w14:textId="77777777" w:rsidR="0081395B" w:rsidRPr="0006382C" w:rsidRDefault="0081395B" w:rsidP="00946DA5">
      <w:pPr>
        <w:autoSpaceDE w:val="0"/>
        <w:autoSpaceDN w:val="0"/>
        <w:bidi/>
        <w:adjustRightInd w:val="0"/>
        <w:spacing w:after="0" w:line="240" w:lineRule="auto"/>
        <w:rPr>
          <w:rStyle w:val="corashitext"/>
          <w:rFonts w:asciiTheme="minorBidi" w:hAnsiTheme="minorBidi"/>
          <w:sz w:val="20"/>
          <w:szCs w:val="20"/>
        </w:rPr>
      </w:pPr>
    </w:p>
    <w:p w14:paraId="1E33602E" w14:textId="77777777" w:rsidR="0081395B" w:rsidRPr="0006382C" w:rsidRDefault="0081395B" w:rsidP="0081395B">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במדבר רבה (וילנא) פרשת שלח פרשה טז סימן ט </w:t>
      </w:r>
    </w:p>
    <w:p w14:paraId="33FD830D" w14:textId="77777777" w:rsidR="0081395B" w:rsidRPr="0006382C" w:rsidRDefault="0081395B" w:rsidP="0081395B">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 xml:space="preserve">ט ויקרא משה להושע בן נון יהושע מה ראה משה להוסיף על שמו של יהושע יו"ד אלא כלב נטל שכרו מן הארץ שנא' (יהושע יד) אם לא הארץ אשר דרכה רגלך בה לך תהיה לנחלה ולבניך עד עולם ויהושע נטל שכר עשרה אנשים של מרגלים שנתוסף בו יו"ד יתיר יו"ד עשרה (במדבר יג) ויקרא משה להושע בן נון יהושע, ד"א כיון שראה משה אותן שהיו רשעים אמר ליהושע יה יושיעך מן הדור הזה. </w:t>
      </w:r>
    </w:p>
    <w:p w14:paraId="1F99685C" w14:textId="77777777" w:rsidR="0081395B" w:rsidRPr="0006382C" w:rsidRDefault="0081395B" w:rsidP="0081395B">
      <w:pPr>
        <w:autoSpaceDE w:val="0"/>
        <w:autoSpaceDN w:val="0"/>
        <w:bidi/>
        <w:adjustRightInd w:val="0"/>
        <w:spacing w:after="0" w:line="240" w:lineRule="auto"/>
        <w:jc w:val="right"/>
        <w:rPr>
          <w:rFonts w:asciiTheme="minorBidi" w:hAnsiTheme="minorBidi"/>
          <w:sz w:val="24"/>
          <w:szCs w:val="24"/>
          <w:shd w:val="clear" w:color="auto" w:fill="FFFFFF"/>
        </w:rPr>
      </w:pPr>
      <w:r w:rsidRPr="0006382C">
        <w:rPr>
          <w:rFonts w:asciiTheme="minorBidi" w:hAnsiTheme="minorBidi"/>
          <w:sz w:val="24"/>
          <w:szCs w:val="24"/>
        </w:rPr>
        <w:t>What did Moshe see to add onto the name of Yehoshua a yud? Rather, Kalev took his reward from the land as it is written, “</w:t>
      </w:r>
      <w:r w:rsidRPr="0006382C">
        <w:rPr>
          <w:rFonts w:asciiTheme="minorBidi" w:hAnsiTheme="minorBidi"/>
          <w:sz w:val="24"/>
          <w:szCs w:val="24"/>
          <w:shd w:val="clear" w:color="auto" w:fill="FFFFFF"/>
        </w:rPr>
        <w:t xml:space="preserve">Surely the land upon which your foot has trodden </w:t>
      </w:r>
      <w:r w:rsidRPr="0006382C">
        <w:rPr>
          <w:rFonts w:asciiTheme="minorBidi" w:hAnsiTheme="minorBidi"/>
          <w:sz w:val="24"/>
          <w:szCs w:val="24"/>
          <w:shd w:val="clear" w:color="auto" w:fill="FFFFFF"/>
        </w:rPr>
        <w:lastRenderedPageBreak/>
        <w:t>shall be your inheritance, and your children's forever” (Yehoshua 14:9).  And Yehoshua took his reward of the ten spies that the yud, which equals ten, was added to him.</w:t>
      </w:r>
    </w:p>
    <w:p w14:paraId="5B4554B5" w14:textId="77777777" w:rsidR="0081395B" w:rsidRPr="0006382C" w:rsidRDefault="0081395B" w:rsidP="0081395B">
      <w:pPr>
        <w:autoSpaceDE w:val="0"/>
        <w:autoSpaceDN w:val="0"/>
        <w:bidi/>
        <w:adjustRightInd w:val="0"/>
        <w:spacing w:after="0" w:line="240" w:lineRule="auto"/>
        <w:jc w:val="right"/>
        <w:rPr>
          <w:rFonts w:asciiTheme="minorBidi" w:hAnsiTheme="minorBidi"/>
          <w:sz w:val="24"/>
          <w:szCs w:val="24"/>
          <w:shd w:val="clear" w:color="auto" w:fill="FFFFFF"/>
        </w:rPr>
      </w:pPr>
      <w:r w:rsidRPr="0006382C">
        <w:rPr>
          <w:rFonts w:asciiTheme="minorBidi" w:hAnsiTheme="minorBidi"/>
          <w:sz w:val="24"/>
          <w:szCs w:val="24"/>
          <w:shd w:val="clear" w:color="auto" w:fill="FFFFFF"/>
        </w:rPr>
        <w:t>Another explanation, Since Moshe saw those that were wicked, he said to Yehoshua, YH should save you from this generation.</w:t>
      </w:r>
    </w:p>
    <w:p w14:paraId="6B1A405C" w14:textId="77777777" w:rsidR="0052777B" w:rsidRPr="0006382C" w:rsidRDefault="0052777B" w:rsidP="0081395B">
      <w:pPr>
        <w:autoSpaceDE w:val="0"/>
        <w:autoSpaceDN w:val="0"/>
        <w:bidi/>
        <w:adjustRightInd w:val="0"/>
        <w:spacing w:after="0" w:line="240" w:lineRule="auto"/>
        <w:rPr>
          <w:rFonts w:asciiTheme="minorBidi" w:hAnsiTheme="minorBidi"/>
          <w:b/>
          <w:bCs/>
          <w:sz w:val="20"/>
          <w:szCs w:val="20"/>
        </w:rPr>
      </w:pPr>
    </w:p>
    <w:p w14:paraId="0DCF81F1" w14:textId="4E5D4483" w:rsidR="0081395B" w:rsidRPr="0006382C" w:rsidRDefault="0081395B" w:rsidP="0052777B">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כלי יקר במדבר פרק יג פסוק טז </w:t>
      </w:r>
    </w:p>
    <w:p w14:paraId="6CB8BA63" w14:textId="77777777" w:rsidR="0081395B" w:rsidRPr="0006382C" w:rsidRDefault="0081395B" w:rsidP="0081395B">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טז) ויקרא משה להושע בן נון יהושע. יה יושיעך מעצת מרגלים. יש להתבונן למה דוקא שם של יה, ולמה לא התפלל גם על כלב. ונראה לפי שאמר להם עלו זה בנגב, והמרגלים אמרו עמלק יושב בארץ הנגב פירש רש"י לפי שנכוו בו ישראל, וחשב בו שמסתמא בעצה זו לא יהיה יהושע כי אדרבה הוא החליש את עמלק ואת עמו לפי חרב, ולדורות מאותה מלחמה והלאה הוא גם כן בטוח במה שנאמר (שמות יז טז) כי יד על כס יה מלחמה לה' בעמלק מדור דור, ובאותה שבועה שהיתה בשם יה יהיה בטוח לנצח את עמלק, על כן הוסיף לו משה יה על שמו כדי שיהיה נזכר לשבועה שהיתה בשם יה ובסיבה זו לא יהיה בעצת מרגלים שהפחידו את ישראל בעמלק:</w:t>
      </w:r>
    </w:p>
    <w:p w14:paraId="05D35EE1" w14:textId="77777777" w:rsidR="0081395B" w:rsidRPr="0006382C" w:rsidRDefault="0081395B" w:rsidP="0081395B">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ויש אומרים לפי שיהושע היה תלמידו, הקפיד עליו שלא יקדיח תבשילו ויתלו ברבו. ויש אומרים לפי שהיה משבט יוסף שהביא דיבת אחיו על כן היה ירא שלא ילך בדרך זקנו כי מטעם זה לא הזכיר בו למטה יוסף ובגדי בן סוסי הזכיר למטה יוסף. ומה שלא התפלל על גדי אולי חשב שאם זה שבא משבט אפרים הגדול ממנשה לא ישנה את תפקידו מסתמא גם הקטן ממנו לא ידבר כנגדו, וכבר נודע מברכות של יעקב כי שם שם לו חק להקדים את אפרים לכל דבר שבקדושה, או לפי שנקרא אביו מנשה על שם כי נשני אלהים את כל בית אבי, וחשב משה שמסתמא כל זרעו שכחו כל מעשה אביהם:</w:t>
      </w:r>
    </w:p>
    <w:p w14:paraId="18EB9B68" w14:textId="77777777" w:rsidR="0081395B" w:rsidRPr="0006382C" w:rsidRDefault="0081395B" w:rsidP="0081395B">
      <w:pPr>
        <w:autoSpaceDE w:val="0"/>
        <w:autoSpaceDN w:val="0"/>
        <w:bidi/>
        <w:adjustRightInd w:val="0"/>
        <w:spacing w:after="0" w:line="240" w:lineRule="auto"/>
        <w:jc w:val="right"/>
        <w:rPr>
          <w:rFonts w:asciiTheme="minorBidi" w:hAnsiTheme="minorBidi"/>
          <w:sz w:val="24"/>
          <w:szCs w:val="24"/>
          <w:shd w:val="clear" w:color="auto" w:fill="FFFFFF"/>
        </w:rPr>
      </w:pPr>
      <w:r w:rsidRPr="0006382C">
        <w:rPr>
          <w:rFonts w:asciiTheme="minorBidi" w:hAnsiTheme="minorBidi"/>
          <w:sz w:val="24"/>
          <w:szCs w:val="24"/>
        </w:rPr>
        <w:t>May Hashem save you from the counsel of the spies.  One must meditate why this was specifically the name y-h and why he did not also pray for Kalev.  And it appears that it is because he told them to go up from the south, and the spies said that Amalek dwelled in the land in the south.  Rashi Explained that they had already been burned by Amalek [and they mentioned it ot instill fear in Israel], and he thought that Yehoshua would not be part of this advise and on the contrary, he was the one who weakened Amalek and his nation with the sword, and for generations from that war onward he was secure in what was said (Shemot 17:16) “</w:t>
      </w:r>
      <w:r w:rsidRPr="0006382C">
        <w:rPr>
          <w:rFonts w:asciiTheme="minorBidi" w:hAnsiTheme="minorBidi"/>
          <w:sz w:val="24"/>
          <w:szCs w:val="24"/>
          <w:shd w:val="clear" w:color="auto" w:fill="FFFFFF"/>
        </w:rPr>
        <w:t xml:space="preserve">And he said, For there is a hand on the throne of the Eternal, [that there shall be] a war for the Lord against Amalek from generation to generation.” And this very same oath was made with the name Y-h it would be certain against Amalek forever.  </w:t>
      </w:r>
      <w:proofErr w:type="gramStart"/>
      <w:r w:rsidRPr="0006382C">
        <w:rPr>
          <w:rFonts w:asciiTheme="minorBidi" w:hAnsiTheme="minorBidi"/>
          <w:sz w:val="24"/>
          <w:szCs w:val="24"/>
          <w:shd w:val="clear" w:color="auto" w:fill="FFFFFF"/>
        </w:rPr>
        <w:t>Therefore</w:t>
      </w:r>
      <w:proofErr w:type="gramEnd"/>
      <w:r w:rsidRPr="0006382C">
        <w:rPr>
          <w:rFonts w:asciiTheme="minorBidi" w:hAnsiTheme="minorBidi"/>
          <w:sz w:val="24"/>
          <w:szCs w:val="24"/>
          <w:shd w:val="clear" w:color="auto" w:fill="FFFFFF"/>
        </w:rPr>
        <w:t xml:space="preserve"> Moshe added Y-H to his name so that he would be reminded of the oath that was said in the name of Y-H and for this reason he would not go along with the advice of the spies when they frightened Israel regarding Amalek.</w:t>
      </w:r>
    </w:p>
    <w:p w14:paraId="51706D30" w14:textId="602178EA" w:rsidR="0081395B" w:rsidRPr="0006382C" w:rsidRDefault="0081395B" w:rsidP="0052777B">
      <w:pPr>
        <w:autoSpaceDE w:val="0"/>
        <w:autoSpaceDN w:val="0"/>
        <w:bidi/>
        <w:adjustRightInd w:val="0"/>
        <w:spacing w:after="0" w:line="240" w:lineRule="auto"/>
        <w:jc w:val="right"/>
        <w:rPr>
          <w:rFonts w:asciiTheme="minorBidi" w:hAnsiTheme="minorBidi"/>
          <w:sz w:val="24"/>
          <w:szCs w:val="24"/>
        </w:rPr>
      </w:pPr>
      <w:r w:rsidRPr="0006382C">
        <w:rPr>
          <w:rFonts w:asciiTheme="minorBidi" w:hAnsiTheme="minorBidi"/>
          <w:sz w:val="24"/>
          <w:szCs w:val="24"/>
        </w:rPr>
        <w:t xml:space="preserve">…And there are those who say it is because he was from the tribe of Yosef who brought bad reports on his </w:t>
      </w:r>
      <w:proofErr w:type="gramStart"/>
      <w:r w:rsidRPr="0006382C">
        <w:rPr>
          <w:rFonts w:asciiTheme="minorBidi" w:hAnsiTheme="minorBidi"/>
          <w:sz w:val="24"/>
          <w:szCs w:val="24"/>
        </w:rPr>
        <w:t>brothers,</w:t>
      </w:r>
      <w:proofErr w:type="gramEnd"/>
      <w:r w:rsidRPr="0006382C">
        <w:rPr>
          <w:rFonts w:asciiTheme="minorBidi" w:hAnsiTheme="minorBidi"/>
          <w:sz w:val="24"/>
          <w:szCs w:val="24"/>
        </w:rPr>
        <w:t xml:space="preserve"> therefore he was afraid that he should not go in the way of his great-great grandfather and it was for this reason that he is not mentioned in relation to the tribe of Yosef and Gadi ben Susi is mentioned with the tribe of Yosef. And the fact that he did not pray on behalf of Gadi, perhaps he thought that if this one came from Efraim who is greater than Menashe it will not change his role …</w:t>
      </w:r>
    </w:p>
    <w:p w14:paraId="6119A540" w14:textId="77777777" w:rsidR="0081395B" w:rsidRPr="0006382C" w:rsidRDefault="0081395B" w:rsidP="0081395B">
      <w:pPr>
        <w:autoSpaceDE w:val="0"/>
        <w:autoSpaceDN w:val="0"/>
        <w:bidi/>
        <w:adjustRightInd w:val="0"/>
        <w:spacing w:after="0" w:line="240" w:lineRule="auto"/>
        <w:jc w:val="right"/>
        <w:rPr>
          <w:rStyle w:val="corashitext"/>
          <w:rFonts w:asciiTheme="minorBidi" w:hAnsiTheme="minorBidi"/>
          <w:sz w:val="20"/>
          <w:szCs w:val="20"/>
        </w:rPr>
      </w:pPr>
    </w:p>
    <w:p w14:paraId="2FE567C9" w14:textId="77777777" w:rsidR="0081395B" w:rsidRPr="0006382C" w:rsidRDefault="0081395B" w:rsidP="0081395B">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כתר יונתן במדבר פרק יג פסוק טז </w:t>
      </w:r>
    </w:p>
    <w:p w14:paraId="0ECB5434" w14:textId="77777777" w:rsidR="0081395B" w:rsidRPr="0006382C" w:rsidRDefault="0081395B" w:rsidP="0081395B">
      <w:pPr>
        <w:autoSpaceDE w:val="0"/>
        <w:autoSpaceDN w:val="0"/>
        <w:bidi/>
        <w:adjustRightInd w:val="0"/>
        <w:spacing w:after="0" w:line="240" w:lineRule="auto"/>
        <w:rPr>
          <w:rFonts w:asciiTheme="minorBidi" w:hAnsiTheme="minorBidi"/>
          <w:sz w:val="28"/>
          <w:szCs w:val="28"/>
        </w:rPr>
      </w:pPr>
      <w:r w:rsidRPr="0006382C">
        <w:rPr>
          <w:rFonts w:asciiTheme="minorBidi" w:hAnsiTheme="minorBidi"/>
          <w:sz w:val="28"/>
          <w:szCs w:val="28"/>
          <w:rtl/>
        </w:rPr>
        <w:t xml:space="preserve">(טז) אלה שמות האנשים ששלח משה לרגל את הארץ וכאשר ראה משה </w:t>
      </w:r>
      <w:r w:rsidRPr="0006382C">
        <w:rPr>
          <w:rFonts w:asciiTheme="minorBidi" w:hAnsiTheme="minorBidi"/>
          <w:b/>
          <w:bCs/>
          <w:sz w:val="28"/>
          <w:szCs w:val="28"/>
          <w:rtl/>
        </w:rPr>
        <w:t>ענוותנותו</w:t>
      </w:r>
      <w:r w:rsidRPr="0006382C">
        <w:rPr>
          <w:rFonts w:asciiTheme="minorBidi" w:hAnsiTheme="minorBidi"/>
          <w:sz w:val="28"/>
          <w:szCs w:val="28"/>
          <w:rtl/>
        </w:rPr>
        <w:t xml:space="preserve"> קרא משה להושע בן נון יהושע:</w:t>
      </w:r>
    </w:p>
    <w:p w14:paraId="2969FBA0" w14:textId="77777777" w:rsidR="0081395B" w:rsidRPr="0006382C" w:rsidRDefault="0081395B" w:rsidP="0081395B">
      <w:pPr>
        <w:autoSpaceDE w:val="0"/>
        <w:autoSpaceDN w:val="0"/>
        <w:bidi/>
        <w:adjustRightInd w:val="0"/>
        <w:spacing w:after="0" w:line="240" w:lineRule="auto"/>
        <w:rPr>
          <w:rFonts w:asciiTheme="minorBidi" w:hAnsiTheme="minorBidi"/>
          <w:sz w:val="20"/>
          <w:szCs w:val="20"/>
        </w:rPr>
      </w:pPr>
    </w:p>
    <w:p w14:paraId="61E6ED75" w14:textId="77777777" w:rsidR="0081395B" w:rsidRPr="0006382C" w:rsidRDefault="0081395B" w:rsidP="0081395B">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אוהב ישראל שמות פרשת כי תשא ד"ה ומשה לא </w:t>
      </w:r>
    </w:p>
    <w:p w14:paraId="73309484" w14:textId="77777777" w:rsidR="0081395B" w:rsidRPr="0006382C" w:rsidRDefault="0081395B" w:rsidP="0081395B">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 xml:space="preserve">ועל דרך זה אמרתי לפרש גם כן התרגום יונתן בן עוזיאל בפרשת שלח על פסוק (במדבר יג, טז) ויקרא משה להושע בן נון יהושע. וכד חמי משה ענוותנותיה קרא להושע בר נון יהושע. והוא פלאי. והנראה לי בזה הוא על דרך דאיתא במדרש (שמו"ר מז) מהיכן זכה משה לקרני הוד ר' יהודא בר נחמן אומר כשכתב משה את התורה נשתייר בהקולמוס קימעא והעבירו על ראשו ומשם נעשו הקרני הוד עד כאן לשונו. והם דברים סתומים וחתומים. והאור החיים הקדוש ביאר קצת בזה כשכתב משה את התורה ובא לכתוב והאיש משה עניו מאוד (שם יב, ג) ולא רצה לכתוב זאת מרוב ענוותנותו ואין זה מגדר הענוה לכתוב על עצמו שבח גדול כזה. אך מה יעשה בציוי הבורא ב"ה וב"ש שציוה עליו לכתוב ומוכרח הוא לקיימו לזה קיצר בהכתיבה בכל האפשרי וכתב ענ"ו חסר יו"ד. וזה שכתוב במדרש שנשאר קימעא בהקולמוס היינו אות היו"ד ובשכר זה זכה לקרני הוד עד כאן דבריו הקדושים. ונבאר קצת בביאור יותר דכשראה משה רבינו ע"ה שחיסר אות אחת מתוה"ק היינו יו"ד מן עני"ו והקב"ה ציוה למשה שיסמוך את יהושע ואמר לו ונתת מהודך עליו (במדבר כז, כ) היינו מאור הוד שלך המבהיק כדי שיהיה לישראל השגה על ידו בתורה ובמצות וכנ"ל. כי נצח והוד הם לבר מגופא והגם שמתחלה לא ידע משה מזה האור המבהיק עם כל זה כשראה שחיסר אות היו"ד מהתורה הקדושה והש"י אמר לו ונתת מהודך עליו מזה הבין שצריך למסור את התורה ליהושע וליתן לו היו"ד שהוא הקרני הוד. וכדברי המדרש, כדי שיהיה לישראל השגה על ידו כנ"ל. וזהו כוונת התרגום יונתן בן עוזיאל כד חמי משה ענוותנותיה ומפני זה חיסר יו"ד מהתורה בתיבת עניו. לזה קרא להושע בן נון יהושע וכמו שנתבאר. והמשכיל יבין כל זה: </w:t>
      </w:r>
    </w:p>
    <w:p w14:paraId="29BE8530" w14:textId="0EF2D388" w:rsidR="0081395B" w:rsidRPr="0006382C" w:rsidRDefault="0081395B" w:rsidP="0081395B">
      <w:pPr>
        <w:autoSpaceDE w:val="0"/>
        <w:autoSpaceDN w:val="0"/>
        <w:bidi/>
        <w:adjustRightInd w:val="0"/>
        <w:spacing w:after="0" w:line="240" w:lineRule="auto"/>
        <w:jc w:val="right"/>
        <w:rPr>
          <w:rFonts w:asciiTheme="minorBidi" w:hAnsiTheme="minorBidi"/>
          <w:sz w:val="24"/>
          <w:szCs w:val="24"/>
        </w:rPr>
      </w:pPr>
      <w:r w:rsidRPr="0006382C">
        <w:rPr>
          <w:rFonts w:asciiTheme="minorBidi" w:hAnsiTheme="minorBidi"/>
          <w:sz w:val="24"/>
          <w:szCs w:val="24"/>
        </w:rPr>
        <w:t xml:space="preserve">By way of this I say also to interpret the translation of Targum Yonaton ben Uziel in Pashat Shelach on the verse, And Moshe called to Hoshea son of Nun, Yehoshua, “And when Moshe saw his humility, he called him Yehoshua”.  And this is a wonder.  It appears to me with this that it goes with what is in the Midrash (Shemot Rabbah </w:t>
      </w:r>
      <w:r w:rsidR="0006382C" w:rsidRPr="0006382C">
        <w:rPr>
          <w:rFonts w:asciiTheme="minorBidi" w:hAnsiTheme="minorBidi"/>
          <w:sz w:val="24"/>
          <w:szCs w:val="24"/>
        </w:rPr>
        <w:t>47) of</w:t>
      </w:r>
      <w:r w:rsidRPr="0006382C">
        <w:rPr>
          <w:rFonts w:asciiTheme="minorBidi" w:hAnsiTheme="minorBidi"/>
          <w:sz w:val="24"/>
          <w:szCs w:val="24"/>
        </w:rPr>
        <w:t xml:space="preserve"> how Moshe merited his rays of glory.  Rabbi Yehuda bar Nachman said that when Moshe was writing the Torah there remained in his quill ink and he passed it over his head and from there came the rays of glory, end of quotation.  And these are unexplained words.  The Holy Ohr HaChaim explains a bit of this in that when Moshe wrote the Torah and came to write, “and the man Moshe was exceedingly humble” (Bamidbar 12:3) and he did not want to write this out of his great humility, and it is not considered humble to write this about himself this great praise.  </w:t>
      </w:r>
      <w:proofErr w:type="gramStart"/>
      <w:r w:rsidRPr="0006382C">
        <w:rPr>
          <w:rFonts w:asciiTheme="minorBidi" w:hAnsiTheme="minorBidi"/>
          <w:sz w:val="24"/>
          <w:szCs w:val="24"/>
        </w:rPr>
        <w:t>So</w:t>
      </w:r>
      <w:proofErr w:type="gramEnd"/>
      <w:r w:rsidRPr="0006382C">
        <w:rPr>
          <w:rFonts w:asciiTheme="minorBidi" w:hAnsiTheme="minorBidi"/>
          <w:sz w:val="24"/>
          <w:szCs w:val="24"/>
        </w:rPr>
        <w:t xml:space="preserve"> what did he do with the command of the Creator blessed is He Who commanded him to write this and he was forced to comply? He shortened the writing with all his capabilities and wrote “Anav” without the yud.  And this is what is written in the midrash that ink remained in the quill.  That is to say, the letter yud.  And the reward for this was that he merited the rays of glory, end of holy quotation. And we will delve a bit more into this explanation. When Moshe Rabbeinu (may he be blessed) saw that there was one letter missing from the holy Torah, that is to say the Yud from Anav, and Hashem had commanded Moshe to give Yehoshua “smicha” and He said to him, and you should place your glory upon him (Bamidbar 27:20), that is to say, from the light of your opalescent glory in order that Israel will be able to grasp, through him, in Torah and Mitzvot, and thus it appears to me.  Because Netzach and Hod are outside of the body and even Moshe did not know at first about the opalescent light.  With all this when he saw that the yud was missing </w:t>
      </w:r>
      <w:r w:rsidRPr="0006382C">
        <w:rPr>
          <w:rFonts w:asciiTheme="minorBidi" w:hAnsiTheme="minorBidi"/>
          <w:sz w:val="24"/>
          <w:szCs w:val="24"/>
        </w:rPr>
        <w:lastRenderedPageBreak/>
        <w:t xml:space="preserve">from the Holy Torah and Hashem told him to place from his glory on to [Yehoshua], from this he understood that he needed to transfer the Torah to Yehoshua and to give him the yud which is the rays of glory.  And like the words of the midrash, </w:t>
      </w:r>
      <w:proofErr w:type="gramStart"/>
      <w:r w:rsidRPr="0006382C">
        <w:rPr>
          <w:rFonts w:asciiTheme="minorBidi" w:hAnsiTheme="minorBidi"/>
          <w:sz w:val="24"/>
          <w:szCs w:val="24"/>
        </w:rPr>
        <w:t>in order for</w:t>
      </w:r>
      <w:proofErr w:type="gramEnd"/>
      <w:r w:rsidRPr="0006382C">
        <w:rPr>
          <w:rFonts w:asciiTheme="minorBidi" w:hAnsiTheme="minorBidi"/>
          <w:sz w:val="24"/>
          <w:szCs w:val="24"/>
        </w:rPr>
        <w:t xml:space="preserve"> Israel to grasp by way of him, thus it appears to me.  And this is the intent of Yonatan ben Uziel that Moshe saw his humility.  And because of this he omitted the letter Yud from the Torah in the word Anav.  For this he called Hoshea son of Nun, Yehoshua as we explained.  And the enlightened will understand all of this.</w:t>
      </w:r>
    </w:p>
    <w:p w14:paraId="0D085862" w14:textId="77777777" w:rsidR="00C25D22" w:rsidRPr="0006382C" w:rsidRDefault="00C25D22" w:rsidP="00751073">
      <w:pPr>
        <w:rPr>
          <w:rFonts w:asciiTheme="minorBidi" w:hAnsiTheme="minorBidi"/>
          <w:sz w:val="24"/>
          <w:szCs w:val="24"/>
        </w:rPr>
      </w:pPr>
    </w:p>
    <w:p w14:paraId="34A502A0"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b/>
          <w:bCs/>
          <w:sz w:val="24"/>
          <w:szCs w:val="24"/>
          <w:rtl/>
        </w:rPr>
        <w:t xml:space="preserve">במדבר פרק כז </w:t>
      </w:r>
    </w:p>
    <w:p w14:paraId="396274A4"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sz w:val="24"/>
          <w:szCs w:val="24"/>
          <w:rtl/>
        </w:rPr>
        <w:t>(יח) וַיֹּאמֶר יְקֹוָק אֶל מֹשֶׁה קַח לְךָ אֶת יְהוֹשֻׁעַ בִּן נוּן אִישׁ אֲשֶׁר רוּחַ בּוֹ וְסָמַכְתָּ אֶת יָדְךָ עָלָיו:</w:t>
      </w:r>
    </w:p>
    <w:p w14:paraId="11217A1E"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sz w:val="24"/>
          <w:szCs w:val="24"/>
        </w:rPr>
        <w:t>…</w:t>
      </w:r>
    </w:p>
    <w:p w14:paraId="4C568FC3"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sz w:val="24"/>
          <w:szCs w:val="24"/>
          <w:rtl/>
        </w:rPr>
        <w:t>(כ) וְנָתַתָּה מֵהוֹדְךָ עָלָיו לְמַעַן יִשְׁמְעוּ כָּל עֲדַת בְּנֵי יִשְׂרָאֵל:</w:t>
      </w:r>
    </w:p>
    <w:p w14:paraId="2FD614E4" w14:textId="77777777" w:rsidR="00012DE2" w:rsidRPr="0006382C" w:rsidRDefault="00012DE2" w:rsidP="00012DE2">
      <w:pPr>
        <w:shd w:val="clear" w:color="auto" w:fill="FFFFFF"/>
        <w:spacing w:after="0" w:line="240" w:lineRule="auto"/>
        <w:rPr>
          <w:rFonts w:asciiTheme="minorBidi" w:eastAsia="Times New Roman" w:hAnsiTheme="minorBidi"/>
          <w:sz w:val="24"/>
          <w:szCs w:val="24"/>
        </w:rPr>
      </w:pPr>
      <w:r w:rsidRPr="0006382C">
        <w:rPr>
          <w:rFonts w:asciiTheme="minorBidi" w:eastAsia="Times New Roman" w:hAnsiTheme="minorBidi"/>
          <w:sz w:val="24"/>
          <w:szCs w:val="24"/>
        </w:rPr>
        <w:t xml:space="preserve">Hashem said to Moshe, "Take Yehoshua bin Nun -- he is a man of prophetic spirit -- and rest your hand upon him (i.e., show that he has been chosen to be your </w:t>
      </w:r>
      <w:proofErr w:type="gramStart"/>
      <w:r w:rsidRPr="0006382C">
        <w:rPr>
          <w:rFonts w:asciiTheme="minorBidi" w:eastAsia="Times New Roman" w:hAnsiTheme="minorBidi"/>
          <w:sz w:val="24"/>
          <w:szCs w:val="24"/>
        </w:rPr>
        <w:t>successor)...</w:t>
      </w:r>
      <w:proofErr w:type="gramEnd"/>
      <w:r w:rsidRPr="0006382C">
        <w:rPr>
          <w:rFonts w:asciiTheme="minorBidi" w:eastAsia="Times New Roman" w:hAnsiTheme="minorBidi"/>
          <w:sz w:val="24"/>
          <w:szCs w:val="24"/>
        </w:rPr>
        <w:t xml:space="preserve"> and give unto him some of your glory."</w:t>
      </w:r>
    </w:p>
    <w:p w14:paraId="42EC3BA1" w14:textId="77777777" w:rsidR="00012DE2" w:rsidRPr="0006382C" w:rsidRDefault="00012DE2" w:rsidP="00012DE2">
      <w:pPr>
        <w:shd w:val="clear" w:color="auto" w:fill="FFFFFF"/>
        <w:spacing w:after="0" w:line="240" w:lineRule="auto"/>
        <w:rPr>
          <w:rFonts w:asciiTheme="minorBidi" w:eastAsia="Times New Roman" w:hAnsiTheme="minorBidi"/>
          <w:sz w:val="24"/>
          <w:szCs w:val="24"/>
        </w:rPr>
      </w:pPr>
    </w:p>
    <w:p w14:paraId="7BB8704B"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b/>
          <w:bCs/>
          <w:sz w:val="24"/>
          <w:szCs w:val="24"/>
          <w:rtl/>
        </w:rPr>
        <w:t xml:space="preserve">רש"י במדבר פרק כז פסוק כ </w:t>
      </w:r>
    </w:p>
    <w:p w14:paraId="6DB8E128"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sz w:val="24"/>
          <w:szCs w:val="24"/>
          <w:rtl/>
        </w:rPr>
        <w:t>(כ) ונתתה מהודך עליו - זה קירון עור פנים:</w:t>
      </w:r>
    </w:p>
    <w:p w14:paraId="68A2BBBB"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sz w:val="24"/>
          <w:szCs w:val="24"/>
          <w:rtl/>
        </w:rPr>
        <w:t>מהודך - ולא כל הודך נמצינו למדין פני משה כחמה פני יהושע כלבנה:</w:t>
      </w:r>
    </w:p>
    <w:p w14:paraId="4608ED0B"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sz w:val="24"/>
          <w:szCs w:val="24"/>
          <w:rtl/>
        </w:rPr>
        <w:t>למען ישמעו כל עדת בני ישראל - שיהיו נוהגין בו כבוד ויראה כדרך שנוהגין בך:</w:t>
      </w:r>
    </w:p>
    <w:p w14:paraId="5F7A9F5A" w14:textId="77777777" w:rsidR="00012DE2" w:rsidRPr="0006382C" w:rsidRDefault="00012DE2" w:rsidP="00012DE2">
      <w:pPr>
        <w:shd w:val="clear" w:color="auto" w:fill="FFFFFF"/>
        <w:spacing w:after="0" w:line="240" w:lineRule="auto"/>
        <w:rPr>
          <w:rFonts w:asciiTheme="minorBidi" w:eastAsia="Times New Roman" w:hAnsiTheme="minorBidi"/>
          <w:sz w:val="24"/>
          <w:szCs w:val="24"/>
        </w:rPr>
      </w:pPr>
      <w:r w:rsidRPr="0006382C">
        <w:rPr>
          <w:rFonts w:asciiTheme="minorBidi" w:eastAsia="Times New Roman" w:hAnsiTheme="minorBidi"/>
          <w:sz w:val="24"/>
          <w:szCs w:val="24"/>
        </w:rPr>
        <w:t>"Your glory"- this refers to facial radiance (See Shemot 34:34). "Some of your glory"- and not all of it. From this we can learn that Moshe's face shone like the sun, while Yehoshua's shone like the moon.</w:t>
      </w:r>
    </w:p>
    <w:p w14:paraId="7E403029" w14:textId="77777777" w:rsidR="00012DE2" w:rsidRPr="0006382C" w:rsidRDefault="00012DE2" w:rsidP="00012DE2">
      <w:pPr>
        <w:shd w:val="clear" w:color="auto" w:fill="FFFFFF"/>
        <w:spacing w:after="0" w:line="240" w:lineRule="auto"/>
        <w:rPr>
          <w:rFonts w:asciiTheme="minorBidi" w:eastAsia="Times New Roman" w:hAnsiTheme="minorBidi"/>
          <w:sz w:val="24"/>
          <w:szCs w:val="24"/>
        </w:rPr>
      </w:pPr>
    </w:p>
    <w:p w14:paraId="7F848762"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b/>
          <w:bCs/>
          <w:sz w:val="24"/>
          <w:szCs w:val="24"/>
          <w:rtl/>
        </w:rPr>
        <w:t xml:space="preserve">תלמוד בבלי מסכת בבא בתרא דף עה עמוד א </w:t>
      </w:r>
    </w:p>
    <w:p w14:paraId="1A4AA96C"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Pr>
      </w:pPr>
      <w:r w:rsidRPr="0006382C">
        <w:rPr>
          <w:rFonts w:asciiTheme="minorBidi" w:hAnsiTheme="minorBidi"/>
          <w:sz w:val="24"/>
          <w:szCs w:val="24"/>
          <w:rtl/>
        </w:rPr>
        <w:t xml:space="preserve">כיוצא בדבר אתה אומר: +במדבר כ"ז+ ונתתה מהודך עליו - ולא כל הודך, זקנים שבאותו הדור אמרו: פני משה כפני חמה, פני יהושע כפני לבנה, אוי לה לאותה בושה, אוי לה לאותה כלימה. </w:t>
      </w:r>
    </w:p>
    <w:p w14:paraId="3D526096" w14:textId="77777777" w:rsidR="00012DE2" w:rsidRPr="0006382C" w:rsidRDefault="00012DE2" w:rsidP="00012DE2">
      <w:pPr>
        <w:shd w:val="clear" w:color="auto" w:fill="FFFFFF"/>
        <w:spacing w:after="0" w:line="240" w:lineRule="auto"/>
        <w:rPr>
          <w:rFonts w:asciiTheme="minorBidi" w:eastAsia="Times New Roman" w:hAnsiTheme="minorBidi"/>
          <w:sz w:val="24"/>
          <w:szCs w:val="24"/>
          <w:rtl/>
        </w:rPr>
      </w:pPr>
      <w:r w:rsidRPr="0006382C">
        <w:rPr>
          <w:rFonts w:asciiTheme="minorBidi" w:eastAsia="Times New Roman" w:hAnsiTheme="minorBidi"/>
          <w:sz w:val="24"/>
          <w:szCs w:val="24"/>
        </w:rPr>
        <w:t>The elders of that generation commented, "The face of Moshe shines like the sun while the face of Yehoshua only shines like the moon!" Woe to one who bears such shame; woe to one who bears such humiliation!</w:t>
      </w:r>
    </w:p>
    <w:p w14:paraId="1C5037DB"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b/>
          <w:bCs/>
          <w:sz w:val="24"/>
          <w:szCs w:val="24"/>
          <w:rtl/>
        </w:rPr>
        <w:t xml:space="preserve">שמות פרק לג </w:t>
      </w:r>
    </w:p>
    <w:p w14:paraId="4C7B8C79"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sz w:val="24"/>
          <w:szCs w:val="24"/>
          <w:rtl/>
        </w:rPr>
        <w:t>(יא) וְדִבֶּר יְקֹוָק אֶל מֹשֶׁה פָּנִים אֶל פָּנִים כַּאֲשֶׁר יְדַבֵּר אִישׁ אֶל רֵעֵהוּ וְשָׁב אֶל הַמַּחֲנֶה וּמְשָׁרְתוֹ יְהוֹשֻׁעַ בִּן נוּן נַעַר לֹא יָמִישׁ מִתּוֹךְ הָאֹהֶל: ס</w:t>
      </w:r>
    </w:p>
    <w:p w14:paraId="7A8AA0BE" w14:textId="77777777" w:rsidR="00946DA5" w:rsidRPr="0006382C" w:rsidRDefault="00946DA5" w:rsidP="00946DA5">
      <w:pPr>
        <w:autoSpaceDE w:val="0"/>
        <w:autoSpaceDN w:val="0"/>
        <w:bidi/>
        <w:adjustRightInd w:val="0"/>
        <w:spacing w:after="0" w:line="240" w:lineRule="auto"/>
        <w:rPr>
          <w:rFonts w:asciiTheme="minorBidi" w:hAnsiTheme="minorBidi"/>
          <w:b/>
          <w:bCs/>
        </w:rPr>
      </w:pPr>
    </w:p>
    <w:p w14:paraId="267C99F7" w14:textId="7F0193A8" w:rsidR="00946DA5" w:rsidRPr="0006382C" w:rsidRDefault="00946DA5" w:rsidP="00946DA5">
      <w:pPr>
        <w:autoSpaceDE w:val="0"/>
        <w:autoSpaceDN w:val="0"/>
        <w:bidi/>
        <w:adjustRightInd w:val="0"/>
        <w:spacing w:after="0" w:line="240" w:lineRule="auto"/>
        <w:rPr>
          <w:rFonts w:asciiTheme="minorBidi" w:hAnsiTheme="minorBidi"/>
          <w:rtl/>
        </w:rPr>
      </w:pPr>
      <w:r w:rsidRPr="0006382C">
        <w:rPr>
          <w:rFonts w:asciiTheme="minorBidi" w:hAnsiTheme="minorBidi"/>
          <w:b/>
          <w:bCs/>
          <w:rtl/>
        </w:rPr>
        <w:t xml:space="preserve">רש"י דברי הימים ב פרק לו פסוק ד </w:t>
      </w:r>
    </w:p>
    <w:p w14:paraId="152B6FBA" w14:textId="77777777" w:rsidR="00946DA5" w:rsidRPr="0006382C" w:rsidRDefault="00946DA5" w:rsidP="00946DA5">
      <w:pPr>
        <w:autoSpaceDE w:val="0"/>
        <w:autoSpaceDN w:val="0"/>
        <w:bidi/>
        <w:adjustRightInd w:val="0"/>
        <w:spacing w:after="0" w:line="240" w:lineRule="auto"/>
        <w:rPr>
          <w:rFonts w:asciiTheme="minorBidi" w:hAnsiTheme="minorBidi"/>
          <w:sz w:val="28"/>
          <w:szCs w:val="28"/>
          <w:rtl/>
        </w:rPr>
      </w:pPr>
      <w:r w:rsidRPr="0006382C">
        <w:rPr>
          <w:rFonts w:asciiTheme="minorBidi" w:hAnsiTheme="minorBidi"/>
          <w:sz w:val="28"/>
          <w:szCs w:val="28"/>
          <w:rtl/>
        </w:rPr>
        <w:t>(ד) ויסב את שמו יהויקים - כך דרך המלכים והשרים שמכנים למשרתיהם שם שהם רוצים דוגמא (בראשית מ"א) ויקרא פרעה שם יוסף וגומר וכן (במדבר) ויקרא משה להושע בן נון יהושע וכן (דניאל א) וישם שר הסריסים שמות וגו' והכל כדי להודיע שהוא מושל בו לכנות לו שם כרצונו:</w:t>
      </w:r>
    </w:p>
    <w:p w14:paraId="3E69E1A0" w14:textId="77777777" w:rsidR="00946DA5" w:rsidRPr="0006382C" w:rsidRDefault="00946DA5" w:rsidP="00946DA5">
      <w:pPr>
        <w:autoSpaceDE w:val="0"/>
        <w:autoSpaceDN w:val="0"/>
        <w:bidi/>
        <w:adjustRightInd w:val="0"/>
        <w:spacing w:after="0" w:line="240" w:lineRule="auto"/>
        <w:jc w:val="right"/>
        <w:rPr>
          <w:rStyle w:val="corashitext"/>
          <w:rFonts w:asciiTheme="minorBidi" w:hAnsiTheme="minorBidi"/>
        </w:rPr>
      </w:pPr>
      <w:r w:rsidRPr="0006382C">
        <w:rPr>
          <w:rStyle w:val="corashititle"/>
          <w:rFonts w:asciiTheme="minorBidi" w:hAnsiTheme="minorBidi"/>
          <w:b/>
          <w:bCs/>
        </w:rPr>
        <w:t>and he changed his name to Jehoiakim:</w:t>
      </w:r>
      <w:r w:rsidRPr="0006382C">
        <w:rPr>
          <w:rStyle w:val="apple-converted-space"/>
          <w:rFonts w:asciiTheme="minorBidi" w:hAnsiTheme="minorBidi"/>
          <w:b/>
          <w:bCs/>
        </w:rPr>
        <w:t> </w:t>
      </w:r>
      <w:r w:rsidRPr="0006382C">
        <w:rPr>
          <w:rStyle w:val="corashitext"/>
          <w:rFonts w:asciiTheme="minorBidi" w:hAnsiTheme="minorBidi"/>
        </w:rPr>
        <w:t>It is the custom of kings and princes to bestow a by-name upon their servants as they wish. An example is (Gen. 41:45): “And Pharaoh named Joseph, etc.,” and so (Num. 13:16): “and Moses called Hoshea the son of Nun, Joshua,” and so, (Dan. 1:7): “Now the chief officer gave them names, etc.” All this is to make known that he rules over him to name him as he desires.</w:t>
      </w:r>
    </w:p>
    <w:p w14:paraId="3AC8D579" w14:textId="77777777" w:rsidR="00012DE2" w:rsidRPr="0006382C" w:rsidRDefault="00012DE2" w:rsidP="00012DE2">
      <w:pPr>
        <w:autoSpaceDE w:val="0"/>
        <w:autoSpaceDN w:val="0"/>
        <w:bidi/>
        <w:adjustRightInd w:val="0"/>
        <w:spacing w:after="0" w:line="240" w:lineRule="auto"/>
        <w:rPr>
          <w:rFonts w:asciiTheme="minorBidi" w:hAnsiTheme="minorBidi"/>
          <w:sz w:val="24"/>
          <w:szCs w:val="24"/>
          <w:rtl/>
        </w:rPr>
      </w:pPr>
    </w:p>
    <w:p w14:paraId="45B262CA" w14:textId="77777777" w:rsidR="002A2F9C" w:rsidRPr="0006382C" w:rsidRDefault="000E4399" w:rsidP="002A2F9C">
      <w:pPr>
        <w:pStyle w:val="NormalWeb"/>
        <w:rPr>
          <w:rFonts w:asciiTheme="minorBidi" w:hAnsiTheme="minorBidi" w:cstheme="minorBidi"/>
        </w:rPr>
      </w:pPr>
      <w:hyperlink r:id="rId9" w:history="1">
        <w:r w:rsidR="002A2F9C" w:rsidRPr="0006382C">
          <w:rPr>
            <w:rStyle w:val="Hyperlink"/>
            <w:rFonts w:asciiTheme="minorBidi" w:hAnsiTheme="minorBidi" w:cstheme="minorBidi"/>
            <w:color w:val="auto"/>
            <w:u w:val="none"/>
          </w:rPr>
          <w:t>http://www.vbm-torah.org/archive/salt-bemidbar/37-6shelach.htm</w:t>
        </w:r>
      </w:hyperlink>
      <w:r w:rsidR="002A2F9C" w:rsidRPr="0006382C">
        <w:rPr>
          <w:rFonts w:asciiTheme="minorBidi" w:hAnsiTheme="minorBidi" w:cstheme="minorBidi"/>
        </w:rPr>
        <w:t xml:space="preserve"> </w:t>
      </w:r>
      <w:r w:rsidR="002A2F9C" w:rsidRPr="0006382C">
        <w:rPr>
          <w:rFonts w:asciiTheme="minorBidi" w:hAnsiTheme="minorBidi" w:cstheme="minorBidi"/>
          <w:shd w:val="clear" w:color="auto" w:fill="FFFFFF"/>
        </w:rPr>
        <w:t>by Rav David Silverberg</w:t>
      </w:r>
    </w:p>
    <w:p w14:paraId="6784C56F" w14:textId="77777777" w:rsidR="002A2F9C" w:rsidRPr="0006382C" w:rsidRDefault="002A2F9C" w:rsidP="002A2F9C">
      <w:pPr>
        <w:pStyle w:val="NormalWeb"/>
        <w:rPr>
          <w:rFonts w:asciiTheme="minorBidi" w:hAnsiTheme="minorBidi" w:cstheme="minorBidi"/>
        </w:rPr>
      </w:pPr>
      <w:r w:rsidRPr="0006382C">
        <w:rPr>
          <w:rFonts w:asciiTheme="minorBidi" w:hAnsiTheme="minorBidi" w:cstheme="minorBidi"/>
        </w:rPr>
        <w:t>Just before dispatching the scouting mission to Canaan, Moshe renames one of the scouts, from "Hoshea" to "Yehoshua" (13:16). The Gemara (Sota 34b), cited by Rashi, explains the name change as a reference to Moshe's prayer, "K-a yoshi'ikha" – God shall save you from the plot of the scouts. Suspecting the forthcoming trouble caused by the scouts, Moshe offered a brief prayer that God would somehow free Yehoshua from his peers' sinful influence.</w:t>
      </w:r>
    </w:p>
    <w:p w14:paraId="6B971C4C" w14:textId="77777777" w:rsidR="002A2F9C" w:rsidRPr="0006382C" w:rsidRDefault="002A2F9C" w:rsidP="002A2F9C">
      <w:pPr>
        <w:pStyle w:val="NormalWeb"/>
        <w:rPr>
          <w:rFonts w:asciiTheme="minorBidi" w:hAnsiTheme="minorBidi" w:cstheme="minorBidi"/>
        </w:rPr>
      </w:pPr>
      <w:r w:rsidRPr="0006382C">
        <w:rPr>
          <w:rFonts w:asciiTheme="minorBidi" w:hAnsiTheme="minorBidi" w:cstheme="minorBidi"/>
        </w:rPr>
        <w:t>The Talmud Yerushalmi (Sanhedrin 2:6), however, presents a different explanation for the symbolism underlying the name change. The Yerushalmi traces the origins of the letter "yud" added to Hoshea's name all the way back to our matriarch Sara, who was originally named "Sarai." In Parashat Lekh-Lekha (Bereishit 17:15), God changes her name from "Sarai" to "Sara," which involved replacing the letter "yud" with the letter "hei." The Yerushalmi records that the "yud" taken from her name petitioned the Almighty, "Master of the world! You have uprooted me from this righteous woman!" God consoled the embittered letter by promising to affix it at the very front of Yehoshua's name.</w:t>
      </w:r>
    </w:p>
    <w:p w14:paraId="1F257BCF" w14:textId="77777777" w:rsidR="002A2F9C" w:rsidRPr="0006382C" w:rsidRDefault="002A2F9C" w:rsidP="002A2F9C">
      <w:pPr>
        <w:pStyle w:val="NormalWeb"/>
        <w:rPr>
          <w:rFonts w:asciiTheme="minorBidi" w:hAnsiTheme="minorBidi" w:cstheme="minorBidi"/>
        </w:rPr>
      </w:pPr>
      <w:r w:rsidRPr="0006382C">
        <w:rPr>
          <w:rFonts w:asciiTheme="minorBidi" w:hAnsiTheme="minorBidi" w:cstheme="minorBidi"/>
        </w:rPr>
        <w:t>What does this mean? Wherein lies the connection between Sara's name change and Yehoshua's?</w:t>
      </w:r>
    </w:p>
    <w:p w14:paraId="7C0B72C3" w14:textId="77777777" w:rsidR="002A2F9C" w:rsidRPr="0006382C" w:rsidRDefault="002A2F9C" w:rsidP="002A2F9C">
      <w:pPr>
        <w:pStyle w:val="NormalWeb"/>
        <w:rPr>
          <w:rFonts w:asciiTheme="minorBidi" w:hAnsiTheme="minorBidi" w:cstheme="minorBidi"/>
        </w:rPr>
      </w:pPr>
      <w:r w:rsidRPr="0006382C">
        <w:rPr>
          <w:rFonts w:asciiTheme="minorBidi" w:hAnsiTheme="minorBidi" w:cstheme="minorBidi"/>
        </w:rPr>
        <w:t>Rav Yitzchak Sto</w:t>
      </w:r>
      <w:r w:rsidR="008A3150" w:rsidRPr="0006382C">
        <w:rPr>
          <w:rFonts w:asciiTheme="minorBidi" w:hAnsiTheme="minorBidi" w:cstheme="minorBidi"/>
        </w:rPr>
        <w:t>llman</w:t>
      </w:r>
      <w:r w:rsidRPr="0006382C">
        <w:rPr>
          <w:rFonts w:asciiTheme="minorBidi" w:hAnsiTheme="minorBidi" w:cstheme="minorBidi"/>
        </w:rPr>
        <w:t xml:space="preserve">, in his "Minchat Yitzchak" to this parasha, suggests a fascinating approach to understanding this story, and in so doing arrives at an entirely new perspective on the incident of the scouts. Rabbi Stollman claims that what frightened the scouts was not the military threat per se, the formidable armies of Canaan they would have to confront, but rather a far more general issue, one which touches upon the very nature of Am Yisrael's mission as a people. Since their departure from Egypt, Benei Yisrael gradually rose to considerable spiritual heights and acquired precious spiritual treasures. </w:t>
      </w:r>
      <w:proofErr w:type="gramStart"/>
      <w:r w:rsidRPr="0006382C">
        <w:rPr>
          <w:rFonts w:asciiTheme="minorBidi" w:hAnsiTheme="minorBidi" w:cstheme="minorBidi"/>
        </w:rPr>
        <w:t>As yet</w:t>
      </w:r>
      <w:proofErr w:type="gramEnd"/>
      <w:r w:rsidRPr="0006382C">
        <w:rPr>
          <w:rFonts w:asciiTheme="minorBidi" w:hAnsiTheme="minorBidi" w:cstheme="minorBidi"/>
        </w:rPr>
        <w:t xml:space="preserve"> without a home, they might have instinctively found it preferable to travel about amidst other nations to disseminate their newfound knowledge. Why keep the valuable wares of Sinai to themselves? Why not return to Egypt and teach their former taskmasters about God's laws? Why should Benei Yisrael take their Torah to Canaan, where they must eliminate the country's population and establish their own, insular kingdom in its place? What point is there in keeping the treasures of the Torah for themselves?</w:t>
      </w:r>
    </w:p>
    <w:p w14:paraId="5E3E9661" w14:textId="77777777" w:rsidR="002A2F9C" w:rsidRPr="0006382C" w:rsidRDefault="002A2F9C" w:rsidP="002A2F9C">
      <w:pPr>
        <w:pStyle w:val="NormalWeb"/>
        <w:rPr>
          <w:rFonts w:asciiTheme="minorBidi" w:hAnsiTheme="minorBidi" w:cstheme="minorBidi"/>
        </w:rPr>
      </w:pPr>
      <w:r w:rsidRPr="0006382C">
        <w:rPr>
          <w:rFonts w:asciiTheme="minorBidi" w:hAnsiTheme="minorBidi" w:cstheme="minorBidi"/>
        </w:rPr>
        <w:t xml:space="preserve">Herein lies the mistake of the scouts. They had little desire in embarking on a campaign to create a new sovereign state for the nation of the Torah. They preferred instead living as a nation without a homeland, a wandering people who would share with the world their unique teachings and way of life. They saw no need for confronting the nations of Canaan </w:t>
      </w:r>
      <w:proofErr w:type="gramStart"/>
      <w:r w:rsidRPr="0006382C">
        <w:rPr>
          <w:rFonts w:asciiTheme="minorBidi" w:hAnsiTheme="minorBidi" w:cstheme="minorBidi"/>
        </w:rPr>
        <w:t>in order to</w:t>
      </w:r>
      <w:proofErr w:type="gramEnd"/>
      <w:r w:rsidRPr="0006382C">
        <w:rPr>
          <w:rFonts w:asciiTheme="minorBidi" w:hAnsiTheme="minorBidi" w:cstheme="minorBidi"/>
        </w:rPr>
        <w:t xml:space="preserve"> establish themselves as an independent country.</w:t>
      </w:r>
    </w:p>
    <w:p w14:paraId="221BE4AD" w14:textId="77777777" w:rsidR="002A2F9C" w:rsidRPr="0006382C" w:rsidRDefault="002A2F9C" w:rsidP="002A2F9C">
      <w:pPr>
        <w:pStyle w:val="NormalWeb"/>
        <w:rPr>
          <w:rFonts w:asciiTheme="minorBidi" w:hAnsiTheme="minorBidi" w:cstheme="minorBidi"/>
        </w:rPr>
      </w:pPr>
      <w:r w:rsidRPr="0006382C">
        <w:rPr>
          <w:rFonts w:asciiTheme="minorBidi" w:hAnsiTheme="minorBidi" w:cstheme="minorBidi"/>
        </w:rPr>
        <w:t xml:space="preserve">This, Rav Stollman writes, explains for us the relevance of the "yud" from "Sarai." Chazal (Berakhot 13a) explain that the transition from "Sarai" to "Sarah" is one from the </w:t>
      </w:r>
      <w:r w:rsidRPr="0006382C">
        <w:rPr>
          <w:rFonts w:asciiTheme="minorBidi" w:hAnsiTheme="minorBidi" w:cstheme="minorBidi"/>
        </w:rPr>
        <w:lastRenderedPageBreak/>
        <w:t xml:space="preserve">personal to the universal. The letter "yud" at the end of a word means "mine"; for example, "beiti" means "my home." By changing Sarai's name to "Sarah," God assigned Sarah as a leadership figure not only for the nation that will emerge from her womb, but for the world at large. Sarah must now become matriarch not only for her own offspring, but for all nations. In response, the "yud," the symbol of self-focus and separateness, complained before the Almighty. The universal quality of Sarah's role, of the mission assigned to Benei Yisrael, threatens to undermine the need for internal focus, the building of the nation itself. If Am Yisrael concentrates exclusively on its universal role, how will it focus enough attention on its self-development, on becoming a strong, independent nation representing God in the world? Later generations might mistakenly assume that we mustn't strive for independence and the cultivation of a unique national identity, but to the contrary, we should remain a wandering people with no separate national identity </w:t>
      </w:r>
      <w:proofErr w:type="gramStart"/>
      <w:r w:rsidRPr="0006382C">
        <w:rPr>
          <w:rFonts w:asciiTheme="minorBidi" w:hAnsiTheme="minorBidi" w:cstheme="minorBidi"/>
        </w:rPr>
        <w:t>so as to</w:t>
      </w:r>
      <w:proofErr w:type="gramEnd"/>
      <w:r w:rsidRPr="0006382C">
        <w:rPr>
          <w:rFonts w:asciiTheme="minorBidi" w:hAnsiTheme="minorBidi" w:cstheme="minorBidi"/>
        </w:rPr>
        <w:t xml:space="preserve"> allow for the dissemination of the Torah throughout all nations on earth.</w:t>
      </w:r>
    </w:p>
    <w:p w14:paraId="232087BB" w14:textId="77777777" w:rsidR="002A2F9C" w:rsidRPr="0006382C" w:rsidRDefault="002A2F9C" w:rsidP="002A2F9C">
      <w:pPr>
        <w:pStyle w:val="NormalWeb"/>
        <w:rPr>
          <w:rFonts w:asciiTheme="minorBidi" w:hAnsiTheme="minorBidi" w:cstheme="minorBidi"/>
        </w:rPr>
      </w:pPr>
      <w:r w:rsidRPr="0006382C">
        <w:rPr>
          <w:rFonts w:asciiTheme="minorBidi" w:hAnsiTheme="minorBidi" w:cstheme="minorBidi"/>
        </w:rPr>
        <w:t>God reassured the "yud," as it were, that this awareness, of the critical importance of our national identity, will be preserved by Yehoshua, the one who heroically stood up to the other scouts and resisted their rejection of our national homeland. It was he who felt confident in the nation's destiny to settle Canaan and build a country of their own, a strong, national infrastructure from which they would spread the truth about God and His Torah. The "yud" from Sarai's name, the symbol of internal development and focus, was transferred to Yehoshua, who embodied this ideal of remaining a distinct nation despite our ultimate role as God's representatives to the world.</w:t>
      </w:r>
    </w:p>
    <w:p w14:paraId="3203E454" w14:textId="77777777" w:rsidR="0079177C" w:rsidRPr="003E7579" w:rsidRDefault="0079177C" w:rsidP="00B9003C">
      <w:pPr>
        <w:autoSpaceDE w:val="0"/>
        <w:autoSpaceDN w:val="0"/>
        <w:bidi/>
        <w:adjustRightInd w:val="0"/>
        <w:spacing w:after="0" w:line="240" w:lineRule="auto"/>
        <w:rPr>
          <w:rFonts w:asciiTheme="minorBidi" w:hAnsiTheme="minorBidi"/>
          <w:rtl/>
        </w:rPr>
      </w:pPr>
      <w:r w:rsidRPr="003E7579">
        <w:rPr>
          <w:rFonts w:asciiTheme="minorBidi" w:hAnsiTheme="minorBidi"/>
          <w:b/>
          <w:bCs/>
          <w:rtl/>
        </w:rPr>
        <w:t xml:space="preserve">קדושת לוי במדבר פרשת שלח לך ד"ה ויקרא משה </w:t>
      </w:r>
    </w:p>
    <w:p w14:paraId="5A5B4AB9" w14:textId="77777777" w:rsidR="0079177C" w:rsidRPr="003E7579" w:rsidRDefault="0079177C" w:rsidP="0079177C">
      <w:pPr>
        <w:autoSpaceDE w:val="0"/>
        <w:autoSpaceDN w:val="0"/>
        <w:bidi/>
        <w:adjustRightInd w:val="0"/>
        <w:spacing w:after="0" w:line="240" w:lineRule="auto"/>
        <w:rPr>
          <w:rFonts w:asciiTheme="minorBidi" w:hAnsiTheme="minorBidi"/>
          <w:sz w:val="28"/>
          <w:szCs w:val="28"/>
        </w:rPr>
      </w:pPr>
      <w:r w:rsidRPr="003E7579">
        <w:rPr>
          <w:rFonts w:asciiTheme="minorBidi" w:hAnsiTheme="minorBidi"/>
          <w:sz w:val="28"/>
          <w:szCs w:val="28"/>
          <w:rtl/>
        </w:rPr>
        <w:t xml:space="preserve">ויקרא משה להושע בן נון יהושע (יג, טז). פירש רש"י ז"ל 'התפלל עליו י - ה יושיעך מעצת מרגלים'. ונראה לדקדק, הא משה לא היה יודע שיהיו מרגלים, כי בוודאי לא היה שולח אותם, כמו שפירש רש"י ז"ל על 'אנשים' (לעיל פסוק ג) באותה שעה כשרים היו, ולמה התפלל עליו. ונראה לתרץ, כי אמר השם למשה שלח לך אנשים 'ויתורו' את הארץ, ובמשנה תורה בסיפור מעשה מרגלים נאמר (דברים א, כב) 'ויחפרו' את הארץ. דהנה איתא במדרש (קה"ר א, ט) כמו שיש רמ"ח אברים ושס"ה גידים באדם (עי' מכות כג, ב) כמו כן יש בארץ, כמו שכתוב 'ערות הארץ' (בראשית מב, ט), 'לב הארץ' (עי' ישעיה מ, ב), 'טבור הארץ' (יחזקאל לח, יב), 'עין הארץ' (שמות י, ה). והנה הרמ"ח אברים שבאדם כנגד רמ"ח מצות עשה ושס"ה גידים כנגד שס"ה מצות לא תעשה (מכות כג, ב; זוה"ק ח"א קע, א), שכל גיד מחויב לשמור לבל יעבור הלאו המגיע לו. וכמו כן גם בארץ, האברים וגידים מחויבים לשמור התרי"ג מצות, וכשישראל עושין המצות בארץ אזי על ידי זה הארץ חשקה וחפצה שיהיו ישראל בארץ לעשות התרי"ג מצות בתורה. על כן שלח משה הי"ב אנשים וצוה להם 'ויתורו', לשון תורה, שילמדו שם תורה ויהי הארץ נוח לכובשה לפניהם כשיעשו המצות בארץ, ויהיו ישראל משפיעים בארץ והארץ יהיה בבחינת מקבל. וזה 'ויחפרו' הארץ, לשון 'חפרה החמה' (עי' ישעיה כד, כג), כי תהיה בושה לפני ישראל, שהם משפיעים לתוכה, וזהו עיקר חשקה של הארץ. וזהו פירוש הפסוק (במדבר כא, יז) 'אז ישיר ישראל את השירה הזאת עלי באר ענו לה', כי השירה יהיה לה לצורכה, </w:t>
      </w:r>
      <w:r w:rsidRPr="003E7579">
        <w:rPr>
          <w:rFonts w:asciiTheme="minorBidi" w:hAnsiTheme="minorBidi"/>
          <w:sz w:val="28"/>
          <w:szCs w:val="28"/>
          <w:rtl/>
        </w:rPr>
        <w:lastRenderedPageBreak/>
        <w:t xml:space="preserve">כי טובתה היא. וזהו 'באר חפרוה שרים כרוה' וכו' (שם, יח), לשון 'חפרה החמה', ששרים חפרו אותה, כי בושה מלפניהם (חסר): </w:t>
      </w:r>
    </w:p>
    <w:p w14:paraId="7B4E7DBC" w14:textId="77777777" w:rsidR="00B9003C" w:rsidRPr="0006382C" w:rsidRDefault="00B9003C" w:rsidP="00B9003C">
      <w:pPr>
        <w:autoSpaceDE w:val="0"/>
        <w:autoSpaceDN w:val="0"/>
        <w:bidi/>
        <w:adjustRightInd w:val="0"/>
        <w:spacing w:after="0" w:line="240" w:lineRule="auto"/>
        <w:rPr>
          <w:rFonts w:asciiTheme="minorBidi" w:hAnsiTheme="minorBidi"/>
          <w:sz w:val="24"/>
          <w:szCs w:val="24"/>
          <w:rtl/>
        </w:rPr>
      </w:pPr>
    </w:p>
    <w:p w14:paraId="0D3A9008" w14:textId="77777777" w:rsidR="005873EF" w:rsidRPr="003E7579" w:rsidRDefault="005873EF" w:rsidP="00B9003C">
      <w:pPr>
        <w:autoSpaceDE w:val="0"/>
        <w:autoSpaceDN w:val="0"/>
        <w:bidi/>
        <w:adjustRightInd w:val="0"/>
        <w:spacing w:after="0" w:line="240" w:lineRule="auto"/>
        <w:rPr>
          <w:rFonts w:asciiTheme="minorBidi" w:hAnsiTheme="minorBidi"/>
          <w:rtl/>
        </w:rPr>
      </w:pPr>
      <w:r w:rsidRPr="003E7579">
        <w:rPr>
          <w:rFonts w:asciiTheme="minorBidi" w:hAnsiTheme="minorBidi"/>
          <w:b/>
          <w:bCs/>
          <w:rtl/>
        </w:rPr>
        <w:t xml:space="preserve">מהרש"א חידושי אגדות מסכת סוטה דף לד עמוד ב </w:t>
      </w:r>
    </w:p>
    <w:p w14:paraId="1AB44AC4" w14:textId="77777777" w:rsidR="005873EF" w:rsidRPr="003E7579" w:rsidRDefault="005873EF" w:rsidP="005873EF">
      <w:pPr>
        <w:autoSpaceDE w:val="0"/>
        <w:autoSpaceDN w:val="0"/>
        <w:bidi/>
        <w:adjustRightInd w:val="0"/>
        <w:spacing w:after="0" w:line="240" w:lineRule="auto"/>
        <w:rPr>
          <w:rFonts w:asciiTheme="minorBidi" w:hAnsiTheme="minorBidi"/>
          <w:sz w:val="28"/>
          <w:szCs w:val="28"/>
          <w:rtl/>
        </w:rPr>
      </w:pPr>
      <w:r w:rsidRPr="003E7579">
        <w:rPr>
          <w:rFonts w:asciiTheme="minorBidi" w:hAnsiTheme="minorBidi"/>
          <w:sz w:val="28"/>
          <w:szCs w:val="28"/>
          <w:rtl/>
        </w:rPr>
        <w:t>ולזה כשנתברר להם יהושע משבט אפרים היה חושש משה כיון שהוא ג"כ נתמנה ע"פ נשיא שבט אפרים ולא מפי הקדוש ברוך הוא שמא ח"ו יקלקל עמהם ע"כ הוסיף לו יו"ד משמו של הקדוש ברוך הוא כמ"ש ויקרא משה להושע בן נון יהושע שבא משבט יוסף שגם לו ניתוסף אות א' משמו של הקדוש ברוך הוא דהשתא יהיה ליהושע אותיות בתחלת שמו מאותיות שם הש"י וכמ"ש ביהודה שבא ממנו כלב שיהיה ג"כ ברצון הש"י ויהיו בהם שני שלוחים שצוה הש"י ואף אם יתקלקלו כל השאר להוציא דבה יהיו אלו שנים מפי הש"י מכחישות אותן ותרי כמאה ודו"ק:</w:t>
      </w:r>
    </w:p>
    <w:p w14:paraId="11A4FC1A" w14:textId="77777777" w:rsidR="005873EF" w:rsidRPr="0006382C" w:rsidRDefault="005873EF" w:rsidP="005873EF">
      <w:pPr>
        <w:autoSpaceDE w:val="0"/>
        <w:autoSpaceDN w:val="0"/>
        <w:bidi/>
        <w:adjustRightInd w:val="0"/>
        <w:spacing w:after="0" w:line="240" w:lineRule="auto"/>
        <w:rPr>
          <w:rFonts w:asciiTheme="minorBidi" w:hAnsiTheme="minorBidi"/>
          <w:sz w:val="24"/>
          <w:szCs w:val="24"/>
          <w:rtl/>
        </w:rPr>
      </w:pPr>
    </w:p>
    <w:p w14:paraId="01681C15" w14:textId="77777777" w:rsidR="00F800A9" w:rsidRPr="0006382C" w:rsidRDefault="00F800A9" w:rsidP="00F800A9">
      <w:pPr>
        <w:autoSpaceDE w:val="0"/>
        <w:autoSpaceDN w:val="0"/>
        <w:bidi/>
        <w:adjustRightInd w:val="0"/>
        <w:spacing w:after="0" w:line="240" w:lineRule="auto"/>
        <w:rPr>
          <w:rFonts w:asciiTheme="minorBidi" w:hAnsiTheme="minorBidi"/>
          <w:sz w:val="24"/>
          <w:szCs w:val="24"/>
          <w:rtl/>
        </w:rPr>
      </w:pPr>
      <w:r w:rsidRPr="0006382C">
        <w:rPr>
          <w:rFonts w:asciiTheme="minorBidi" w:hAnsiTheme="minorBidi"/>
          <w:b/>
          <w:bCs/>
          <w:sz w:val="24"/>
          <w:szCs w:val="24"/>
          <w:rtl/>
        </w:rPr>
        <w:t xml:space="preserve">חזקוני במדבר פרק יג פסוק טז </w:t>
      </w:r>
    </w:p>
    <w:p w14:paraId="120A12AB" w14:textId="77777777" w:rsidR="00F800A9" w:rsidRPr="003E7579" w:rsidRDefault="00F800A9" w:rsidP="00605B96">
      <w:pPr>
        <w:autoSpaceDE w:val="0"/>
        <w:autoSpaceDN w:val="0"/>
        <w:bidi/>
        <w:adjustRightInd w:val="0"/>
        <w:spacing w:after="0" w:line="240" w:lineRule="auto"/>
        <w:rPr>
          <w:rFonts w:asciiTheme="minorBidi" w:hAnsiTheme="minorBidi"/>
          <w:sz w:val="28"/>
          <w:szCs w:val="28"/>
          <w:rtl/>
        </w:rPr>
      </w:pPr>
      <w:r w:rsidRPr="003E7579">
        <w:rPr>
          <w:rFonts w:asciiTheme="minorBidi" w:hAnsiTheme="minorBidi"/>
          <w:sz w:val="28"/>
          <w:szCs w:val="28"/>
          <w:rtl/>
        </w:rPr>
        <w:t>(טז) אלה שמות האנשים משבט לוי לא נשתלח מרגל לפי שלא היה לו חלק בארץ ויקרא משה להושע בן נון יהושע לא שקראו עתה יהושע אלא כך הפירוש הוא שקראו משה יהושע כבר כשנעשה משרתו ומצא חן בעיניו שכן הוא המנהג שכן מצינו באברהם ושרה ויעקב דניאל חנניה מישאל ועזריה צדקיה שכבר שמו מתניה ונחמיה שנקרא התרשתא. וי"מ שינה שמו על שהוצרך להיות מן המרגלים ולעבור דרך עמלק בשם הושע.</w:t>
      </w:r>
    </w:p>
    <w:p w14:paraId="0E2CF6A3" w14:textId="77777777" w:rsidR="003E7579" w:rsidRDefault="003E7579" w:rsidP="0066186F">
      <w:pPr>
        <w:pStyle w:val="NormalWeb"/>
        <w:spacing w:before="0" w:beforeAutospacing="0" w:after="0" w:afterAutospacing="0"/>
        <w:rPr>
          <w:rFonts w:asciiTheme="minorBidi" w:hAnsiTheme="minorBidi" w:cstheme="minorBidi"/>
          <w:shd w:val="clear" w:color="auto" w:fill="F6F6F6"/>
        </w:rPr>
      </w:pPr>
    </w:p>
    <w:p w14:paraId="11317B78" w14:textId="5CDFBB9A" w:rsidR="0066186F" w:rsidRPr="0006382C" w:rsidRDefault="00EC21E4" w:rsidP="0066186F">
      <w:pPr>
        <w:pStyle w:val="NormalWeb"/>
        <w:spacing w:before="0" w:beforeAutospacing="0" w:after="0" w:afterAutospacing="0"/>
        <w:rPr>
          <w:rFonts w:asciiTheme="minorBidi" w:hAnsiTheme="minorBidi" w:cstheme="minorBidi"/>
          <w:shd w:val="clear" w:color="auto" w:fill="F6F6F6"/>
        </w:rPr>
      </w:pPr>
      <w:r w:rsidRPr="0006382C">
        <w:rPr>
          <w:rFonts w:asciiTheme="minorBidi" w:hAnsiTheme="minorBidi" w:cstheme="minorBidi"/>
          <w:shd w:val="clear" w:color="auto" w:fill="F6F6F6"/>
        </w:rPr>
        <w:t>Tiferes Shlomo’s (and Noam Elimelech, I think) reading of “</w:t>
      </w:r>
      <w:r w:rsidRPr="0006382C">
        <w:rPr>
          <w:rStyle w:val="Emphasis"/>
          <w:rFonts w:asciiTheme="minorBidi" w:hAnsiTheme="minorBidi" w:cstheme="minorBidi"/>
          <w:shd w:val="clear" w:color="auto" w:fill="F6F6F6"/>
        </w:rPr>
        <w:t>poseich es yadecha</w:t>
      </w:r>
      <w:r w:rsidRPr="0006382C">
        <w:rPr>
          <w:rFonts w:asciiTheme="minorBidi" w:hAnsiTheme="minorBidi" w:cstheme="minorBidi"/>
          <w:shd w:val="clear" w:color="auto" w:fill="F6F6F6"/>
        </w:rPr>
        <w:t>” as “</w:t>
      </w:r>
      <w:r w:rsidRPr="0006382C">
        <w:rPr>
          <w:rStyle w:val="Emphasis"/>
          <w:rFonts w:asciiTheme="minorBidi" w:hAnsiTheme="minorBidi" w:cstheme="minorBidi"/>
          <w:shd w:val="clear" w:color="auto" w:fill="F6F6F6"/>
        </w:rPr>
        <w:t>poseich as</w:t>
      </w:r>
      <w:r w:rsidRPr="0006382C">
        <w:rPr>
          <w:rStyle w:val="apple-converted-space"/>
          <w:rFonts w:asciiTheme="minorBidi" w:hAnsiTheme="minorBidi" w:cstheme="minorBidi"/>
          <w:i/>
          <w:iCs/>
          <w:shd w:val="clear" w:color="auto" w:fill="F6F6F6"/>
        </w:rPr>
        <w:t> </w:t>
      </w:r>
      <w:r w:rsidRPr="0006382C">
        <w:rPr>
          <w:rStyle w:val="Strong"/>
          <w:rFonts w:asciiTheme="minorBidi" w:hAnsiTheme="minorBidi" w:cstheme="minorBidi"/>
          <w:i/>
          <w:iCs/>
          <w:shd w:val="clear" w:color="auto" w:fill="F6F6F6"/>
        </w:rPr>
        <w:t>yud</w:t>
      </w:r>
      <w:r w:rsidRPr="0006382C">
        <w:rPr>
          <w:rStyle w:val="Emphasis"/>
          <w:rFonts w:asciiTheme="minorBidi" w:hAnsiTheme="minorBidi" w:cstheme="minorBidi"/>
          <w:shd w:val="clear" w:color="auto" w:fill="F6F6F6"/>
        </w:rPr>
        <w:t>echa</w:t>
      </w:r>
      <w:r w:rsidRPr="0006382C">
        <w:rPr>
          <w:rFonts w:asciiTheme="minorBidi" w:hAnsiTheme="minorBidi" w:cstheme="minorBidi"/>
          <w:shd w:val="clear" w:color="auto" w:fill="F6F6F6"/>
        </w:rPr>
        <w:t>” (if you read it with the chassidish havara it does sound the same), open your letter “</w:t>
      </w:r>
      <w:proofErr w:type="gramStart"/>
      <w:r w:rsidRPr="0006382C">
        <w:rPr>
          <w:rFonts w:asciiTheme="minorBidi" w:hAnsiTheme="minorBidi" w:cstheme="minorBidi"/>
          <w:shd w:val="clear" w:color="auto" w:fill="F6F6F6"/>
        </w:rPr>
        <w:t>yud”s</w:t>
      </w:r>
      <w:proofErr w:type="gramEnd"/>
      <w:r w:rsidRPr="0006382C">
        <w:rPr>
          <w:rFonts w:asciiTheme="minorBidi" w:hAnsiTheme="minorBidi" w:cstheme="minorBidi"/>
          <w:shd w:val="clear" w:color="auto" w:fill="F6F6F6"/>
        </w:rPr>
        <w:t>, i.e. Hashem, reveal your machshava in our reality.</w:t>
      </w:r>
    </w:p>
    <w:p w14:paraId="486A18E6" w14:textId="77777777" w:rsidR="0066186F" w:rsidRPr="0006382C" w:rsidRDefault="0066186F" w:rsidP="0066186F">
      <w:pPr>
        <w:autoSpaceDE w:val="0"/>
        <w:autoSpaceDN w:val="0"/>
        <w:bidi/>
        <w:adjustRightInd w:val="0"/>
        <w:spacing w:after="0" w:line="240" w:lineRule="auto"/>
        <w:rPr>
          <w:rFonts w:ascii="Arial" w:hAnsi="Arial" w:cs="Arial"/>
          <w:b/>
          <w:bCs/>
          <w:sz w:val="24"/>
          <w:szCs w:val="24"/>
        </w:rPr>
      </w:pPr>
    </w:p>
    <w:p w14:paraId="02474A45" w14:textId="294A1070" w:rsidR="0066186F" w:rsidRPr="0006382C" w:rsidRDefault="0066186F" w:rsidP="0066186F">
      <w:pPr>
        <w:autoSpaceDE w:val="0"/>
        <w:autoSpaceDN w:val="0"/>
        <w:bidi/>
        <w:adjustRightInd w:val="0"/>
        <w:spacing w:after="0" w:line="240" w:lineRule="auto"/>
        <w:rPr>
          <w:rFonts w:ascii="Arial" w:hAnsi="Arial" w:cs="Arial"/>
          <w:sz w:val="24"/>
          <w:szCs w:val="24"/>
          <w:rtl/>
        </w:rPr>
      </w:pPr>
      <w:r w:rsidRPr="0006382C">
        <w:rPr>
          <w:rFonts w:ascii="Arial" w:hAnsi="Arial" w:cs="Arial"/>
          <w:b/>
          <w:bCs/>
          <w:sz w:val="24"/>
          <w:szCs w:val="24"/>
          <w:rtl/>
        </w:rPr>
        <w:t>גור אריה בראשית פרשת לך לך פרק יז</w:t>
      </w:r>
      <w:r w:rsidRPr="0006382C">
        <w:rPr>
          <w:rFonts w:ascii="Arial" w:hAnsi="Arial" w:cs="Arial"/>
          <w:sz w:val="24"/>
          <w:szCs w:val="24"/>
        </w:rPr>
        <w:t xml:space="preserve"> </w:t>
      </w:r>
    </w:p>
    <w:p w14:paraId="03F8F563" w14:textId="77777777" w:rsidR="0066186F" w:rsidRPr="0006382C" w:rsidRDefault="0066186F" w:rsidP="0066186F">
      <w:pPr>
        <w:autoSpaceDE w:val="0"/>
        <w:autoSpaceDN w:val="0"/>
        <w:bidi/>
        <w:adjustRightInd w:val="0"/>
        <w:spacing w:after="0" w:line="240" w:lineRule="auto"/>
        <w:rPr>
          <w:rFonts w:ascii="Arial" w:hAnsi="Arial" w:cs="Arial"/>
          <w:sz w:val="28"/>
          <w:szCs w:val="28"/>
          <w:rtl/>
        </w:rPr>
      </w:pPr>
      <w:r w:rsidRPr="0006382C">
        <w:rPr>
          <w:rFonts w:ascii="Arial" w:hAnsi="Arial" w:cs="Arial"/>
          <w:sz w:val="28"/>
          <w:szCs w:val="28"/>
          <w:rtl/>
        </w:rPr>
        <w:t>(ה)</w:t>
      </w:r>
      <w:r w:rsidRPr="0006382C">
        <w:rPr>
          <w:rFonts w:ascii="Arial" w:hAnsi="Arial" w:cs="Arial"/>
          <w:sz w:val="32"/>
          <w:szCs w:val="32"/>
          <w:rtl/>
        </w:rPr>
        <w:t xml:space="preserve"> שאף יו"ד של שרה וכו'</w:t>
      </w:r>
      <w:r w:rsidRPr="0006382C">
        <w:rPr>
          <w:rFonts w:ascii="Arial" w:hAnsi="Arial" w:cs="Arial"/>
          <w:sz w:val="28"/>
          <w:szCs w:val="28"/>
          <w:rtl/>
        </w:rPr>
        <w:t>. וכך יש במדרש (ב"ר מז, א) אמרה יו"ד לפני הקדוש ברוך הוא מפני שהייתי קטנה מכל האותיות לקחת אותי מן שמה של צדקת, אמר לה הקדוש ברוך הוא בתחלה היית בשמה של נקיבה - בסוף, ועכשו תהיה בשמו של זכר בראש, ההוא דאמר (במדבר יג, טז) "ויקרא משה להושע בן נון יהושע", עד כאן. פירוש המאמר הזה - דע כי הוויות התורה הם מקויימים נצחיים לא ישתנו, כי ענין התורה והוויותיה באים ממקום שהוא למעלה מן ההפסד, לכך האותיות בתורה שהם עם הצדיק ראוי להם הנצחיות, ולא השינוי, כי התורה לא תפול תחת השינוי, לכך היו"ד המורה על קטנות אין לה השינוי, ובפרט כאשר היא עם הצדיק, כי הצדיק בצד עצמו אין לו שינוי גם כן, לכך היו"ד נתרעמה כי ראתה שהיה לה שינוי, לכך אמר הקדוש ברוך הוא שיתן אותה בראש יהושע. וזה הענין הוא דבר נפלא מאוד למבין, כי הוייה הזאת הקטנות שהיה היו"ד - נתן בראש יהושע, והוא האמת, כי אות היו"ד בעצמה שהיתה אצל שרה בסוף האותיות - צרף הקדוש ברוך הוא לראש יהושע, כי תכלית הוייות האבות - שהוא אברהם ושרה - היה ראש לבנים, ונתקיים בזה "אבן מאסו הבונים היתה לראש פינה" (תהלים קיח, כב), כי הווייה קטנה אצל הבונים שהם האבות - היתה לראש פינה:</w:t>
      </w:r>
    </w:p>
    <w:p w14:paraId="00EA92EA" w14:textId="77777777" w:rsidR="0066186F" w:rsidRPr="0006382C" w:rsidRDefault="0066186F" w:rsidP="0066186F">
      <w:pPr>
        <w:autoSpaceDE w:val="0"/>
        <w:autoSpaceDN w:val="0"/>
        <w:bidi/>
        <w:adjustRightInd w:val="0"/>
        <w:spacing w:after="0" w:line="240" w:lineRule="auto"/>
        <w:rPr>
          <w:rFonts w:ascii="Arial" w:hAnsi="Arial" w:cs="Arial"/>
          <w:sz w:val="28"/>
          <w:szCs w:val="28"/>
          <w:rtl/>
        </w:rPr>
      </w:pPr>
      <w:r w:rsidRPr="0006382C">
        <w:rPr>
          <w:rFonts w:ascii="Arial" w:hAnsi="Arial" w:cs="Arial"/>
          <w:sz w:val="28"/>
          <w:szCs w:val="28"/>
          <w:rtl/>
        </w:rPr>
        <w:t xml:space="preserve">והבן למה באתה בראש יהושע דוקא היו"ד, [כי היו"ד יש לה חיבור אל האחדים, שאין חוזר למנות אחד עשר עד אחר עשרה. ויש לה חיבור גם כן אל מספר עשרות, שהרי תמנה - 'עשר עשרים שלושים'. ואל האבות שייך בהם האחדות, כי האב אחד והבנים </w:t>
      </w:r>
      <w:r w:rsidRPr="0006382C">
        <w:rPr>
          <w:rFonts w:ascii="Arial" w:hAnsi="Arial" w:cs="Arial"/>
          <w:sz w:val="28"/>
          <w:szCs w:val="28"/>
          <w:rtl/>
        </w:rPr>
        <w:lastRenderedPageBreak/>
        <w:t>הרבה, ולפיכך האותיות שהם תוספות בשם האבות, ואינם מעיקר השם - הם אותיות האחדים. ולפיכך היו"ד ראוי לאבות, שהרי היו"ד מתחבר עם האחדים - האבות, וראוי לבנים - מצד שהיו"ד עם מספר העשרות. ולפיכך כאשר רצה להעלות שרה למדריגה יותר גדולה נתן לה אות ה"א במקום היו"ד, שאין היו"ד לגמרי מן האחדים בעבור חיבור שלה אל מספר העשרות, ונתן אותה בראש יהושע. כי האבות הם אחדים, והבנים בהם ריבוי, והיו"ד בסוף האחדים ובראש הכללים שהם ריבוי. ומכל מקום אצל הבנים אות יו"ד מעלה, שהבנים כמו יהושע - שהם יחידי הדור - ובשביל כך הם קרובים אל מעלת האבות - נחשבים יחידים, לכך נתן בראשו אות יו"ד, שהיו"ד מתחברת עם אחדים גם כן, אף על גב שהיא מספר כלל. לכך היו"ד שהיתה באבות ובנקיבה בסוף, בעבור שראוי לאבות האחדים כמו שהם אחדים, והיו"ד - אף על גב שהיא מתחברת עם האחדים, מכל מקום היא מתחברת עם הכלל שהוא מספר הריבוי, לכך לא היתה באה רק בסוף בנקיבה, לפי שעיקר מעלת האבות שהם יחידים, והיו"ד אין בה יחידות גמור, לפיכך לא נתן רק בסוף בנקיבה. אבל אצל הבנים היתה בראש, ונתקיימה בזה 'אבן אשר מאסו הבונים היתה לראש פינה', וזהו קטנות היו"ד שאינה כמו שאר מספרים אחדים]. מפני כי הוא ראוי לה, בעבור כי פני יהושע כפני הלבנה (ב"ב עה.) "המאור הקטון" (לעיל א, טז), לכן נתנה לו היו"ד הקטנה מן שרה שהיא נקיבה, דומה גם כן לירח, שהוא כח נקבה:</w:t>
      </w:r>
    </w:p>
    <w:p w14:paraId="1841BB34" w14:textId="03B1B467" w:rsidR="00EC21E4" w:rsidRPr="0006382C" w:rsidRDefault="00EC21E4" w:rsidP="00EC21E4">
      <w:pPr>
        <w:pStyle w:val="NoSpacing"/>
        <w:tabs>
          <w:tab w:val="left" w:pos="9270"/>
        </w:tabs>
        <w:rPr>
          <w:rFonts w:asciiTheme="minorBidi" w:hAnsiTheme="minorBidi"/>
          <w:sz w:val="24"/>
          <w:szCs w:val="24"/>
        </w:rPr>
      </w:pPr>
      <w:r w:rsidRPr="0006382C">
        <w:rPr>
          <w:rFonts w:asciiTheme="minorBidi" w:hAnsiTheme="minorBidi"/>
          <w:sz w:val="24"/>
          <w:szCs w:val="24"/>
        </w:rPr>
        <w:t>Gur Arye: This is the midrash: The YUD said, “Because I am the smallest of the letters You took me from the name of the righteous woman.” Said Hashem: “You started at the end of a female’s name and now you will be at the beginning of a male’s name, as it says, ‘And Moshe called Hoshea the son of Nun, Yehoshua.’” The YUD “reasoned” that Torah is immutable because it transcends worldly limitations - how can a name be changed, especially the name of such a righteous person. The YUD is so small, it, too, is not subject to change. For all these reasons, the YUD objected to being removed from Sarai’s name.</w:t>
      </w:r>
      <w:r w:rsidRPr="0006382C">
        <w:rPr>
          <w:rFonts w:asciiTheme="minorBidi" w:hAnsiTheme="minorBidi"/>
          <w:sz w:val="24"/>
          <w:szCs w:val="24"/>
        </w:rPr>
        <w:br/>
        <w:t xml:space="preserve">Now, let us consider the meaning and the various linguistic applications of the YUD. Because it cannot be reduced or subdivided, it connotes unity. Moshe wanted Yehoshua to be complete unto himself, not cancelled out by the large number who opposed him. At the end of a word, the YUD connotes limitation, as Sarai was princess only to her people. Replacing the YUD with a HEI expanded her dominion to the whole world. At the beginning of a word, the YUD connotes expansion, growth, and strength. A YUD at the beginning of the name of a male raises his </w:t>
      </w:r>
      <w:r w:rsidR="00FF7CF5" w:rsidRPr="0006382C">
        <w:rPr>
          <w:rFonts w:asciiTheme="minorBidi" w:hAnsiTheme="minorBidi"/>
          <w:sz w:val="24"/>
          <w:szCs w:val="24"/>
        </w:rPr>
        <w:t>level and</w:t>
      </w:r>
      <w:r w:rsidRPr="0006382C">
        <w:rPr>
          <w:rFonts w:asciiTheme="minorBidi" w:hAnsiTheme="minorBidi"/>
          <w:sz w:val="24"/>
          <w:szCs w:val="24"/>
        </w:rPr>
        <w:t xml:space="preserve"> is improper to start the name of a female for it conflicts with her modesty, although there are many exceptions.</w:t>
      </w:r>
      <w:r w:rsidRPr="0006382C">
        <w:rPr>
          <w:rStyle w:val="apple-converted-space"/>
          <w:rFonts w:asciiTheme="minorBidi" w:hAnsiTheme="minorBidi"/>
          <w:sz w:val="24"/>
          <w:szCs w:val="24"/>
        </w:rPr>
        <w:t> </w:t>
      </w:r>
      <w:r w:rsidRPr="0006382C">
        <w:rPr>
          <w:rFonts w:asciiTheme="minorBidi" w:hAnsiTheme="minorBidi"/>
          <w:sz w:val="24"/>
          <w:szCs w:val="24"/>
        </w:rPr>
        <w:br/>
        <w:t>Avraham and Sara were to become the foundation stones for the people of Israel. The YUD which was so small and cast off from Sarai’s name, was to confer leadership to Yehoshua and a new beginning for the people of Israel on their own Land.</w:t>
      </w:r>
    </w:p>
    <w:p w14:paraId="2CB77C5B" w14:textId="2253590A" w:rsidR="00FF52E0" w:rsidRDefault="00EC21E4" w:rsidP="00173690">
      <w:pPr>
        <w:pStyle w:val="NormalWeb"/>
        <w:shd w:val="clear" w:color="auto" w:fill="FFFFFF"/>
        <w:spacing w:before="0" w:beforeAutospacing="0" w:after="0" w:afterAutospacing="0" w:line="220" w:lineRule="atLeast"/>
        <w:rPr>
          <w:rFonts w:asciiTheme="minorBidi" w:hAnsiTheme="minorBidi" w:cstheme="minorBidi"/>
        </w:rPr>
      </w:pPr>
      <w:r w:rsidRPr="0006382C">
        <w:rPr>
          <w:rFonts w:asciiTheme="minorBidi" w:hAnsiTheme="minorBidi" w:cstheme="minorBidi"/>
        </w:rPr>
        <w:t>Dr Kuhr is the author of two volumes (so far) of Lion Cub of Prague - Genesis and Exodus-Leviticus</w:t>
      </w:r>
    </w:p>
    <w:p w14:paraId="728B9811" w14:textId="77777777" w:rsidR="00690DF8" w:rsidRDefault="00690DF8" w:rsidP="00173690">
      <w:pPr>
        <w:pStyle w:val="NormalWeb"/>
        <w:shd w:val="clear" w:color="auto" w:fill="FFFFFF"/>
        <w:spacing w:before="0" w:beforeAutospacing="0" w:after="0" w:afterAutospacing="0" w:line="220" w:lineRule="atLeast"/>
        <w:rPr>
          <w:rFonts w:asciiTheme="minorBidi" w:hAnsiTheme="minorBidi" w:cstheme="minorBidi"/>
        </w:rPr>
      </w:pPr>
    </w:p>
    <w:p w14:paraId="7ED77AD2" w14:textId="0DA434D5" w:rsidR="00173690" w:rsidRPr="00173690" w:rsidRDefault="00173690" w:rsidP="00173690">
      <w:pPr>
        <w:autoSpaceDE w:val="0"/>
        <w:autoSpaceDN w:val="0"/>
        <w:bidi/>
        <w:adjustRightInd w:val="0"/>
        <w:spacing w:after="0" w:line="240" w:lineRule="auto"/>
        <w:rPr>
          <w:rFonts w:ascii="Arial" w:hAnsi="Arial" w:cs="Arial"/>
          <w:sz w:val="24"/>
          <w:szCs w:val="24"/>
          <w:rtl/>
        </w:rPr>
      </w:pPr>
      <w:r>
        <w:rPr>
          <w:rFonts w:ascii="Arial" w:hAnsi="Arial" w:cs="Arial"/>
          <w:b/>
          <w:bCs/>
          <w:color w:val="000000"/>
          <w:sz w:val="24"/>
          <w:szCs w:val="24"/>
          <w:rtl/>
        </w:rPr>
        <w:t>באר מים חיים בראשית פרשת לך לך</w:t>
      </w:r>
      <w:r>
        <w:rPr>
          <w:rFonts w:ascii="Arial" w:hAnsi="Arial" w:cs="Arial"/>
          <w:sz w:val="24"/>
          <w:szCs w:val="24"/>
        </w:rPr>
        <w:t xml:space="preserve"> </w:t>
      </w:r>
    </w:p>
    <w:p w14:paraId="2B8FD954" w14:textId="77777777" w:rsidR="00173690" w:rsidRDefault="00173690" w:rsidP="00173690">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[יז, טז]</w:t>
      </w:r>
      <w:r>
        <w:rPr>
          <w:rFonts w:ascii="Arial" w:hAnsi="Arial" w:cs="Arial"/>
          <w:color w:val="000000"/>
          <w:sz w:val="32"/>
          <w:szCs w:val="32"/>
          <w:rtl/>
        </w:rPr>
        <w:t xml:space="preserve"> וברכתי וגו' וגם נתתי ממנה לך וגו' וברכתיה וגו'</w:t>
      </w:r>
      <w:r>
        <w:rPr>
          <w:rFonts w:ascii="Arial" w:hAnsi="Arial" w:cs="Arial"/>
          <w:color w:val="000000"/>
          <w:sz w:val="28"/>
          <w:szCs w:val="28"/>
          <w:rtl/>
        </w:rPr>
        <w:t xml:space="preserve">. הנה חז"ל שם אמרו אמר ר' יהושע בן קרחה יו"ד שנטל הקדוש ברוך הוא משרי נחלק חציו לשרה </w:t>
      </w:r>
      <w:r>
        <w:rPr>
          <w:rFonts w:ascii="Arial" w:hAnsi="Arial" w:cs="Arial"/>
          <w:color w:val="FF00FF"/>
          <w:sz w:val="28"/>
          <w:szCs w:val="28"/>
          <w:rtl/>
        </w:rPr>
        <w:t>וחציו</w:t>
      </w:r>
      <w:r>
        <w:rPr>
          <w:rFonts w:ascii="Arial" w:hAnsi="Arial" w:cs="Arial"/>
          <w:color w:val="000000"/>
          <w:sz w:val="28"/>
          <w:szCs w:val="28"/>
          <w:rtl/>
        </w:rPr>
        <w:t xml:space="preserve"> </w:t>
      </w:r>
      <w:r>
        <w:rPr>
          <w:rFonts w:ascii="Arial" w:hAnsi="Arial" w:cs="Arial"/>
          <w:color w:val="FF00FF"/>
          <w:sz w:val="28"/>
          <w:szCs w:val="28"/>
          <w:rtl/>
        </w:rPr>
        <w:t>לאברהם</w:t>
      </w:r>
      <w:r>
        <w:rPr>
          <w:rFonts w:ascii="Arial" w:hAnsi="Arial" w:cs="Arial"/>
          <w:color w:val="000000"/>
          <w:sz w:val="28"/>
          <w:szCs w:val="28"/>
          <w:rtl/>
        </w:rPr>
        <w:t xml:space="preserve"> כו', ונראה שזה רמז ה' כאן באומרו וגם נתתי ממנה לך פירוש שלקחתי ממנה חצי היו"ד ונתתי לך שיהיה לך גם כן ה' בשמך לכבוד ולתפארת להורות בה שאתה אב המון גוים </w:t>
      </w:r>
      <w:r>
        <w:rPr>
          <w:rFonts w:ascii="Arial" w:hAnsi="Arial" w:cs="Arial"/>
          <w:color w:val="000000"/>
          <w:sz w:val="28"/>
          <w:szCs w:val="28"/>
          <w:rtl/>
        </w:rPr>
        <w:lastRenderedPageBreak/>
        <w:t>ולא אב לארם בלבד כמאמר חז"ל (בראשית רבה מ"ו, ז'). ובזה נכון מאוד אומרם בעלה נתעטר בה (כנאמר למעלה) כי נתעטר בה ממש להיות על ידה נתגדל שמו להיות אב המון גוים ובזה ניחא ודאי ליו"ד להיות צדיקים משבחין בה ולא עוד אלא שאינה נעקרת כלל רק נתחלקה לשני ההי"ן והכל חוזר למעלה לפיוס היו"ד כי על כן לא תקפיד. אחת, כי שרה שמה שחשיבות שרה בזה כאמור, וגם נתתי ממנה לך והוא חשיבותך גם כן, ועוד שאינה נעקרת. ומכל הלין ודאי לא תקפיד.</w:t>
      </w:r>
    </w:p>
    <w:p w14:paraId="170E0A73" w14:textId="7055B04B" w:rsidR="00173690" w:rsidRPr="0006382C" w:rsidRDefault="00173690" w:rsidP="00690DF8">
      <w:pPr>
        <w:pStyle w:val="NormalWeb"/>
        <w:shd w:val="clear" w:color="auto" w:fill="FFFFFF"/>
        <w:spacing w:line="220" w:lineRule="atLeast"/>
        <w:rPr>
          <w:rFonts w:asciiTheme="minorBidi" w:hAnsiTheme="minorBidi" w:cstheme="minorBidi"/>
        </w:rPr>
      </w:pPr>
      <w:r>
        <w:rPr>
          <w:rFonts w:ascii="Arial" w:hAnsi="Arial" w:cs="Arial"/>
          <w:color w:val="000000"/>
          <w:sz w:val="32"/>
          <w:szCs w:val="32"/>
          <w:rtl/>
        </w:rPr>
        <w:t>ואמנם</w:t>
      </w:r>
      <w:r>
        <w:rPr>
          <w:rFonts w:ascii="Arial" w:hAnsi="Arial" w:cs="Arial"/>
          <w:color w:val="000000"/>
          <w:sz w:val="28"/>
          <w:szCs w:val="28"/>
          <w:rtl/>
        </w:rPr>
        <w:t xml:space="preserve"> לתרץ יתור לשון הכתוב כאן שאמר תחילה וברכתי אותה ואחר כך תיכף וברכתיה וגו' וחז"ל (בראשית רבה מ"ז, ב') דרשוהו. ועוד נראה כי נודע המבואר בדברי מרן הרב האר"י ז"ל אשר אות ה' הוא המסוגל לבנים שעל כן כל האמהות היה להם, ה' בשמם, לבד מרחל שלא היה לה, ה' בשמה והזמין ה' שיתן לבן לרחל בתו את בלהה לשפחה שהיתה שייכת ללאה כמו שפירש רש"י (בפרשת ויצא בפסוק ותלד זלפה) בכדי שתקבל רחל ה' אחת מבלהה משתי ההין שלה ותוליד על ידי זה. וזה שאמרה (בראשית ל', ג') רחל ואבנה גם אנכי ממנה, לקבל ה' אחת מאתה שמסוגל לזרע בסוד הכתוב (שם מ"ז, כ"ג) הא לכם זרע וגו' וכו'. ואמנם באברהם לפי שהיה זקן ואינו ראוי להוליד כנאמר כאן ויאמר בלבו הלבן מאה שנה וגו' על כן הוצרך הקדוש ברוך הוא להשריש גם בשמו אות ה' שיהיה ראוי להוליד עוד בנים וכבר כתבנו שה"א הזאת לקח משרה כמאמר חז"ל הנזכר ולזה אמר הכתוב כי שרה שמה בה"א ועל כן וברכתי אותה הוא ברכת שדים ורחם שתהיה ראוי לבנים וגם נתתי ממנה לך בן שלקחתי ה' מאתה ונתתי לך שתהיה גם אתה ראוי לבן אחר זקנתך בסוד הה"א, ועוד וברכתיה והיתה לגוים כי על ידי הה"א שבשמה תהיה שרה לכל באי עולם ולא שרי לעצמה וגם זה פיוס גדול הוא ליו"ד להיפקד על ידי זה זרע צדיקים בעולם (ועל דרך האמת הנה נודע אשר היו"ד מורה על ה' חסדים וה' גבורות. וה' חסדים נותנים בזעיר אנפין דכר, וה' גבורות במלכות נוקבא. וכשנשלם בחינה זו בשלימות במוחין הראוין אז נעשה הזיווג יפה יפה על צד המובחר ונולדין נשמתין ורוחין ונפשין כנודע וזה עשה הקדוש ברוך הוא כאן וחילק היו"ד חציה לאברהם בחינת הה' חסדים וחציה לשרה ה' גבורות ונבנו מזה והולידו והצמיחו ועשו פרי) ולזה אמר הכתוב.</w:t>
      </w:r>
    </w:p>
    <w:p w14:paraId="647A4C2A" w14:textId="77777777" w:rsidR="00BB1E35" w:rsidRPr="0006382C" w:rsidRDefault="00BB1E35" w:rsidP="00BB1E35">
      <w:pPr>
        <w:rPr>
          <w:rFonts w:asciiTheme="minorBidi" w:hAnsiTheme="minorBidi"/>
          <w:sz w:val="24"/>
          <w:szCs w:val="24"/>
        </w:rPr>
      </w:pPr>
      <w:r w:rsidRPr="0006382C">
        <w:rPr>
          <w:rFonts w:asciiTheme="minorBidi" w:hAnsiTheme="minorBidi"/>
          <w:sz w:val="24"/>
          <w:szCs w:val="24"/>
        </w:rPr>
        <w:t>Rav moshe breslover moshe chana rivka</w:t>
      </w:r>
    </w:p>
    <w:p w14:paraId="42C8DD45" w14:textId="77777777" w:rsidR="00BB1E35" w:rsidRPr="0006382C" w:rsidRDefault="00BB1E35" w:rsidP="00BB1E35">
      <w:pPr>
        <w:pStyle w:val="NormalWeb"/>
        <w:rPr>
          <w:rFonts w:asciiTheme="minorBidi" w:hAnsiTheme="minorBidi" w:cstheme="minorBidi"/>
        </w:rPr>
      </w:pPr>
      <w:r w:rsidRPr="0006382C">
        <w:rPr>
          <w:rFonts w:asciiTheme="minorBidi" w:hAnsiTheme="minorBidi" w:cstheme="minorBidi"/>
          <w:noProof/>
        </w:rPr>
        <w:lastRenderedPageBreak/>
        <w:drawing>
          <wp:inline distT="0" distB="0" distL="0" distR="0" wp14:anchorId="2FC755DB" wp14:editId="0D3570FA">
            <wp:extent cx="4227486" cy="3248412"/>
            <wp:effectExtent l="19050" t="0" r="161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32804" cy="3252498"/>
                    </a:xfrm>
                    <a:prstGeom prst="rect">
                      <a:avLst/>
                    </a:prstGeom>
                    <a:noFill/>
                    <a:ln w="9525">
                      <a:noFill/>
                      <a:miter lim="800000"/>
                      <a:headEnd/>
                      <a:tailEnd/>
                    </a:ln>
                  </pic:spPr>
                </pic:pic>
              </a:graphicData>
            </a:graphic>
          </wp:inline>
        </w:drawing>
      </w:r>
    </w:p>
    <w:p w14:paraId="2EDD7D21" w14:textId="77777777" w:rsidR="00BB1E35" w:rsidRPr="0006382C" w:rsidRDefault="00BB1E35" w:rsidP="00BB1E35">
      <w:pPr>
        <w:pStyle w:val="NormalWeb"/>
        <w:rPr>
          <w:rFonts w:asciiTheme="minorBidi" w:hAnsiTheme="minorBidi" w:cstheme="minorBidi"/>
        </w:rPr>
      </w:pPr>
      <w:r w:rsidRPr="0006382C">
        <w:rPr>
          <w:rFonts w:asciiTheme="minorBidi" w:hAnsiTheme="minorBidi" w:cstheme="minorBidi"/>
          <w:noProof/>
        </w:rPr>
        <w:drawing>
          <wp:inline distT="0" distB="0" distL="0" distR="0" wp14:anchorId="563BE60F" wp14:editId="52F5B2FA">
            <wp:extent cx="4552950" cy="304338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4557614" cy="3046499"/>
                    </a:xfrm>
                    <a:prstGeom prst="rect">
                      <a:avLst/>
                    </a:prstGeom>
                    <a:noFill/>
                    <a:ln w="9525">
                      <a:noFill/>
                      <a:miter lim="800000"/>
                      <a:headEnd/>
                      <a:tailEnd/>
                    </a:ln>
                  </pic:spPr>
                </pic:pic>
              </a:graphicData>
            </a:graphic>
          </wp:inline>
        </w:drawing>
      </w:r>
    </w:p>
    <w:p w14:paraId="02162565" w14:textId="77777777" w:rsidR="00BB1E35" w:rsidRPr="0006382C" w:rsidRDefault="00BB1E35" w:rsidP="00BB1E35">
      <w:pPr>
        <w:pStyle w:val="NormalWeb"/>
        <w:rPr>
          <w:rFonts w:asciiTheme="minorBidi" w:hAnsiTheme="minorBidi" w:cstheme="minorBidi"/>
        </w:rPr>
      </w:pPr>
      <w:r w:rsidRPr="0006382C">
        <w:rPr>
          <w:rFonts w:asciiTheme="minorBidi" w:hAnsiTheme="minorBidi" w:cstheme="minorBidi"/>
          <w:noProof/>
        </w:rPr>
        <w:lastRenderedPageBreak/>
        <w:drawing>
          <wp:inline distT="0" distB="0" distL="0" distR="0" wp14:anchorId="36DFFF61" wp14:editId="4A550EEB">
            <wp:extent cx="4808672" cy="459666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813048" cy="4600844"/>
                    </a:xfrm>
                    <a:prstGeom prst="rect">
                      <a:avLst/>
                    </a:prstGeom>
                    <a:noFill/>
                    <a:ln w="9525">
                      <a:noFill/>
                      <a:miter lim="800000"/>
                      <a:headEnd/>
                      <a:tailEnd/>
                    </a:ln>
                  </pic:spPr>
                </pic:pic>
              </a:graphicData>
            </a:graphic>
          </wp:inline>
        </w:drawing>
      </w:r>
    </w:p>
    <w:p w14:paraId="26A55555" w14:textId="77777777" w:rsidR="00BB1E35" w:rsidRPr="0006382C" w:rsidRDefault="00BB1E35" w:rsidP="00BB1E35">
      <w:pPr>
        <w:pStyle w:val="NormalWeb"/>
        <w:rPr>
          <w:rFonts w:asciiTheme="minorBidi" w:hAnsiTheme="minorBidi" w:cstheme="minorBidi"/>
        </w:rPr>
      </w:pPr>
      <w:r w:rsidRPr="0006382C">
        <w:rPr>
          <w:rFonts w:asciiTheme="minorBidi" w:hAnsiTheme="minorBidi" w:cstheme="minorBidi"/>
          <w:noProof/>
        </w:rPr>
        <w:drawing>
          <wp:inline distT="0" distB="0" distL="0" distR="0" wp14:anchorId="3C2A2FAD" wp14:editId="3973E5AD">
            <wp:extent cx="4738930" cy="3262041"/>
            <wp:effectExtent l="19050" t="0" r="45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745099" cy="3266288"/>
                    </a:xfrm>
                    <a:prstGeom prst="rect">
                      <a:avLst/>
                    </a:prstGeom>
                    <a:noFill/>
                    <a:ln w="9525">
                      <a:noFill/>
                      <a:miter lim="800000"/>
                      <a:headEnd/>
                      <a:tailEnd/>
                    </a:ln>
                  </pic:spPr>
                </pic:pic>
              </a:graphicData>
            </a:graphic>
          </wp:inline>
        </w:drawing>
      </w:r>
    </w:p>
    <w:p w14:paraId="7D120195" w14:textId="08BCDAFE" w:rsidR="00BE4FC6" w:rsidRPr="00BE4FC6" w:rsidRDefault="00BE4FC6" w:rsidP="00BE4FC6">
      <w:pPr>
        <w:autoSpaceDE w:val="0"/>
        <w:autoSpaceDN w:val="0"/>
        <w:bidi/>
        <w:adjustRightInd w:val="0"/>
        <w:spacing w:after="0" w:line="240" w:lineRule="auto"/>
        <w:rPr>
          <w:rFonts w:ascii="Arial" w:hAnsi="Arial" w:cs="Arial"/>
          <w:sz w:val="24"/>
          <w:szCs w:val="24"/>
          <w:rtl/>
        </w:rPr>
      </w:pPr>
      <w:r>
        <w:rPr>
          <w:rFonts w:ascii="Arial" w:hAnsi="Arial" w:cs="Arial"/>
          <w:b/>
          <w:bCs/>
          <w:color w:val="000000"/>
          <w:sz w:val="24"/>
          <w:szCs w:val="24"/>
          <w:rtl/>
        </w:rPr>
        <w:lastRenderedPageBreak/>
        <w:t>שו"ת הרב"ז חלק א (אורח חיים, יורה דעה) סימן פב</w:t>
      </w:r>
      <w:r>
        <w:rPr>
          <w:rFonts w:ascii="Arial" w:hAnsi="Arial" w:cs="Arial"/>
          <w:sz w:val="24"/>
          <w:szCs w:val="24"/>
        </w:rPr>
        <w:t xml:space="preserve"> </w:t>
      </w:r>
    </w:p>
    <w:p w14:paraId="36D3AEEF" w14:textId="77777777" w:rsidR="00BE4FC6" w:rsidRDefault="00BE4FC6" w:rsidP="00BE4FC6">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 xml:space="preserve">ויש להעיר על מש"כ המהרש"א בחיא"ג סנהדרין ק"ז ע"א בד"ה: </w:t>
      </w:r>
      <w:r>
        <w:rPr>
          <w:rFonts w:ascii="Arial" w:hAnsi="Arial" w:cs="Arial"/>
          <w:color w:val="FF00FF"/>
          <w:sz w:val="28"/>
          <w:szCs w:val="28"/>
          <w:rtl/>
        </w:rPr>
        <w:t>ומה</w:t>
      </w:r>
      <w:r>
        <w:rPr>
          <w:rFonts w:ascii="Arial" w:hAnsi="Arial" w:cs="Arial"/>
          <w:color w:val="000000"/>
          <w:sz w:val="28"/>
          <w:szCs w:val="28"/>
          <w:rtl/>
        </w:rPr>
        <w:t xml:space="preserve"> </w:t>
      </w:r>
      <w:r>
        <w:rPr>
          <w:rFonts w:ascii="Arial" w:hAnsi="Arial" w:cs="Arial"/>
          <w:color w:val="FF00FF"/>
          <w:sz w:val="28"/>
          <w:szCs w:val="28"/>
          <w:rtl/>
        </w:rPr>
        <w:t>יו"ד</w:t>
      </w:r>
      <w:r>
        <w:rPr>
          <w:rFonts w:ascii="Arial" w:hAnsi="Arial" w:cs="Arial"/>
          <w:color w:val="000000"/>
          <w:sz w:val="28"/>
          <w:szCs w:val="28"/>
          <w:rtl/>
        </w:rPr>
        <w:t xml:space="preserve"> </w:t>
      </w:r>
      <w:r>
        <w:rPr>
          <w:rFonts w:ascii="Arial" w:hAnsi="Arial" w:cs="Arial"/>
          <w:color w:val="FF00FF"/>
          <w:sz w:val="28"/>
          <w:szCs w:val="28"/>
          <w:rtl/>
        </w:rPr>
        <w:t>שנטלתי</w:t>
      </w:r>
      <w:r>
        <w:rPr>
          <w:rFonts w:ascii="Arial" w:hAnsi="Arial" w:cs="Arial"/>
          <w:color w:val="000000"/>
          <w:sz w:val="28"/>
          <w:szCs w:val="28"/>
          <w:rtl/>
        </w:rPr>
        <w:t xml:space="preserve"> </w:t>
      </w:r>
      <w:r>
        <w:rPr>
          <w:rFonts w:ascii="Arial" w:hAnsi="Arial" w:cs="Arial"/>
          <w:color w:val="FF00FF"/>
          <w:sz w:val="28"/>
          <w:szCs w:val="28"/>
          <w:rtl/>
        </w:rPr>
        <w:t>משרי</w:t>
      </w:r>
      <w:r>
        <w:rPr>
          <w:rFonts w:ascii="Arial" w:hAnsi="Arial" w:cs="Arial"/>
          <w:color w:val="000000"/>
          <w:sz w:val="28"/>
          <w:szCs w:val="28"/>
          <w:rtl/>
        </w:rPr>
        <w:t xml:space="preserve">. שכ' וז"ל: וע"כ נטל הקדוש ברוך הוא היו"ד משרי, שהיא אות השם שבאיש, ונתן לה אות ה"א וכו'. וע"כ לא זכתה לבן, כשהי' לה אות יו"ד, שהיא השם שבאיש וכו'. ומ"מ כיון שאות יו"ד מנע אותה מלהיות לה בן. וא"כ כשנתוסף ליהושע, לא זכה לבן. אף שזכה ע"י היו"ד לכנוס לא"י וכו' עכ"ל. וא"כ עפי"ד המהרש"א הי' ליהושע גרעון, ע"י אות היו"ד שנתוסף לו. אולם י"ל. דהי' יותר חביב ליהושע שיכנוס לא"י, משיהי' לו בנים. ועפי"ז י"ל הא דאמרינן בסוטה ל"ה ע"א: פתח יהושע דקא משתעי. א"ל: דין ראש קטיעה ימלל. ופירש"י: שא"ל מי שראשו קטוע שאין לו בנים ליטול חלק בארץ הוא ידבר, עכ"ל. ובגליון הש"ס שם בשם הערוך, שפי': ראשו קטוע, כלומר ראש שמו קטוע. לפי שהיו"ד אות קטיעה היא. ע"ש במהרש"א בחיא"ג מש"כ בזה. ועפ"י מה שכתבתי י"ל דהכל אחד הוא. דע"י שנתוסף לו היו"ד משרי, שמנע אותה מלהיות לה בן. ע"כ גם יהושע לא זכה לבן. כמש"כ המהרש"א הנ"ל. וזה שאמרו לו: ראש קטיעה ימלל. ועפי"ז פי' רש"י ופי' הערוך ז"ל הם שפה אחת ודברים אחדים. ודו"ק: </w:t>
      </w:r>
    </w:p>
    <w:p w14:paraId="71EADFC3" w14:textId="77777777" w:rsidR="00BE4FC6" w:rsidRDefault="00BE4FC6" w:rsidP="00BE4FC6">
      <w:pPr>
        <w:autoSpaceDE w:val="0"/>
        <w:autoSpaceDN w:val="0"/>
        <w:bidi/>
        <w:adjustRightInd w:val="0"/>
        <w:spacing w:after="0" w:line="240" w:lineRule="auto"/>
        <w:rPr>
          <w:rFonts w:ascii="Arial" w:hAnsi="Arial" w:cs="Arial"/>
          <w:color w:val="000000"/>
          <w:sz w:val="28"/>
          <w:szCs w:val="28"/>
          <w:rtl/>
        </w:rPr>
      </w:pPr>
      <w:r>
        <w:rPr>
          <w:rFonts w:ascii="Arial" w:hAnsi="Arial" w:cs="Arial"/>
          <w:color w:val="000000"/>
          <w:sz w:val="28"/>
          <w:szCs w:val="28"/>
          <w:rtl/>
        </w:rPr>
        <w:t>ועיין בערכין ל"ב ע"ב, דאמרינן: והיינו דקא קפיד קרא עלי' דיהושע. דבכל דוכתא כתיב יהושע. והכא כתיב ישוע וכו' דהו"ל זכותא דא"י, אמאי לא ליבעי רחמי. ע"ש במהרש"א בחיא"ג שכתב וז"ל: דיהושע הי' לו לבקש רחמים על כך בזכותא דא"י, ולא עשה כן. ולכך נפחת לו היו"ד שהוסיף לו משה בבקשתו רחמים עליו י"ה יושיעך מעצת מרגלים, בזכותא דא"י, עכ"ל. ודבריו ז"ל תמוהים. שהרי פחתו לו הה"א מיהושע וקרא לו הכתוב "ישוע", אבל היו"ד לא נפחת לו כלל? וי"ל דכוונת המהרש"א ז"ל היא, שע"י שנפחת לו אות ה"א, גם היו"ד נפחת מכבודו, שאין שם "י"ה" בראש שמו. ודו"ק:</w:t>
      </w:r>
    </w:p>
    <w:p w14:paraId="55038698" w14:textId="5A972CFB" w:rsidR="00BB1E35" w:rsidRPr="0006382C" w:rsidRDefault="00BE4FC6" w:rsidP="00BE4FC6">
      <w:pPr>
        <w:pStyle w:val="NormalWeb"/>
        <w:shd w:val="clear" w:color="auto" w:fill="FFFFFF"/>
        <w:bidi/>
        <w:spacing w:before="0" w:beforeAutospacing="0" w:after="0" w:afterAutospacing="0" w:line="220" w:lineRule="atLeast"/>
        <w:rPr>
          <w:rFonts w:asciiTheme="minorBidi" w:hAnsiTheme="minorBidi" w:cstheme="minorBidi"/>
        </w:rPr>
      </w:pPr>
      <w:r>
        <w:rPr>
          <w:rFonts w:ascii="Arial" w:hAnsi="Arial" w:cs="Arial"/>
          <w:color w:val="000000"/>
          <w:sz w:val="28"/>
          <w:szCs w:val="28"/>
          <w:rtl/>
        </w:rPr>
        <w:t>בצלאל זאב שאפראן</w:t>
      </w:r>
    </w:p>
    <w:sectPr w:rsidR="00BB1E35" w:rsidRPr="0006382C" w:rsidSect="00FF52E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32D5A" w14:textId="77777777" w:rsidR="000E4399" w:rsidRDefault="000E4399" w:rsidP="001F200B">
      <w:pPr>
        <w:spacing w:after="0" w:line="240" w:lineRule="auto"/>
      </w:pPr>
      <w:r>
        <w:separator/>
      </w:r>
    </w:p>
  </w:endnote>
  <w:endnote w:type="continuationSeparator" w:id="0">
    <w:p w14:paraId="34450A9E" w14:textId="77777777" w:rsidR="000E4399" w:rsidRDefault="000E4399" w:rsidP="001F2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233489"/>
      <w:docPartObj>
        <w:docPartGallery w:val="Page Numbers (Bottom of Page)"/>
        <w:docPartUnique/>
      </w:docPartObj>
    </w:sdtPr>
    <w:sdtEndPr>
      <w:rPr>
        <w:color w:val="7F7F7F" w:themeColor="background1" w:themeShade="7F"/>
        <w:spacing w:val="60"/>
      </w:rPr>
    </w:sdtEndPr>
    <w:sdtContent>
      <w:p w14:paraId="127E205A" w14:textId="58752421" w:rsidR="001F200B" w:rsidRDefault="001F200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5AB4551" w14:textId="77777777" w:rsidR="001F200B" w:rsidRDefault="001F2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60314" w14:textId="77777777" w:rsidR="000E4399" w:rsidRDefault="000E4399" w:rsidP="001F200B">
      <w:pPr>
        <w:spacing w:after="0" w:line="240" w:lineRule="auto"/>
      </w:pPr>
      <w:r>
        <w:separator/>
      </w:r>
    </w:p>
  </w:footnote>
  <w:footnote w:type="continuationSeparator" w:id="0">
    <w:p w14:paraId="66F53C56" w14:textId="77777777" w:rsidR="000E4399" w:rsidRDefault="000E4399" w:rsidP="001F20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2F9C"/>
    <w:rsid w:val="00012DE2"/>
    <w:rsid w:val="00021033"/>
    <w:rsid w:val="000249B2"/>
    <w:rsid w:val="0006382C"/>
    <w:rsid w:val="000E4399"/>
    <w:rsid w:val="00122429"/>
    <w:rsid w:val="00173690"/>
    <w:rsid w:val="001B45F0"/>
    <w:rsid w:val="001F200B"/>
    <w:rsid w:val="0027637F"/>
    <w:rsid w:val="002A2F9C"/>
    <w:rsid w:val="003105CC"/>
    <w:rsid w:val="003872B2"/>
    <w:rsid w:val="003C1758"/>
    <w:rsid w:val="003E0465"/>
    <w:rsid w:val="003E7579"/>
    <w:rsid w:val="003F2EAD"/>
    <w:rsid w:val="00433070"/>
    <w:rsid w:val="00435704"/>
    <w:rsid w:val="00445042"/>
    <w:rsid w:val="00463611"/>
    <w:rsid w:val="0048189B"/>
    <w:rsid w:val="0048205F"/>
    <w:rsid w:val="004A42FB"/>
    <w:rsid w:val="004F27CE"/>
    <w:rsid w:val="0052777B"/>
    <w:rsid w:val="00531DAF"/>
    <w:rsid w:val="00543B65"/>
    <w:rsid w:val="005873EF"/>
    <w:rsid w:val="00605B96"/>
    <w:rsid w:val="006428F9"/>
    <w:rsid w:val="0066186F"/>
    <w:rsid w:val="00690DF8"/>
    <w:rsid w:val="00751073"/>
    <w:rsid w:val="00752DFD"/>
    <w:rsid w:val="00770248"/>
    <w:rsid w:val="0079177C"/>
    <w:rsid w:val="0081395B"/>
    <w:rsid w:val="008A3150"/>
    <w:rsid w:val="008B0156"/>
    <w:rsid w:val="0091481B"/>
    <w:rsid w:val="00920BD1"/>
    <w:rsid w:val="00946DA5"/>
    <w:rsid w:val="009A3845"/>
    <w:rsid w:val="00A021F4"/>
    <w:rsid w:val="00A66E3C"/>
    <w:rsid w:val="00AA5719"/>
    <w:rsid w:val="00B67A3B"/>
    <w:rsid w:val="00B9003C"/>
    <w:rsid w:val="00BB12FF"/>
    <w:rsid w:val="00BB1E35"/>
    <w:rsid w:val="00BB4D18"/>
    <w:rsid w:val="00BC784F"/>
    <w:rsid w:val="00BD0813"/>
    <w:rsid w:val="00BE4FC6"/>
    <w:rsid w:val="00C25D22"/>
    <w:rsid w:val="00C46DA4"/>
    <w:rsid w:val="00D1414E"/>
    <w:rsid w:val="00D3180A"/>
    <w:rsid w:val="00D3724B"/>
    <w:rsid w:val="00DD6075"/>
    <w:rsid w:val="00E155D5"/>
    <w:rsid w:val="00E1579C"/>
    <w:rsid w:val="00EB3F6B"/>
    <w:rsid w:val="00EC21E4"/>
    <w:rsid w:val="00ED2B8C"/>
    <w:rsid w:val="00F653E8"/>
    <w:rsid w:val="00F800A9"/>
    <w:rsid w:val="00FF52E0"/>
    <w:rsid w:val="00FF7C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CF516"/>
  <w15:docId w15:val="{FEE9C7A5-AF75-4DE0-A34F-817C57769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2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2F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2F9C"/>
    <w:rPr>
      <w:color w:val="0000FF"/>
      <w:u w:val="single"/>
    </w:rPr>
  </w:style>
  <w:style w:type="character" w:styleId="Emphasis">
    <w:name w:val="Emphasis"/>
    <w:basedOn w:val="DefaultParagraphFont"/>
    <w:uiPriority w:val="20"/>
    <w:qFormat/>
    <w:rsid w:val="003105CC"/>
    <w:rPr>
      <w:i/>
      <w:iCs/>
    </w:rPr>
  </w:style>
  <w:style w:type="character" w:customStyle="1" w:styleId="apple-converted-space">
    <w:name w:val="apple-converted-space"/>
    <w:basedOn w:val="DefaultParagraphFont"/>
    <w:rsid w:val="003105CC"/>
  </w:style>
  <w:style w:type="character" w:styleId="Strong">
    <w:name w:val="Strong"/>
    <w:basedOn w:val="DefaultParagraphFont"/>
    <w:uiPriority w:val="22"/>
    <w:qFormat/>
    <w:rsid w:val="003105CC"/>
    <w:rPr>
      <w:b/>
      <w:bCs/>
    </w:rPr>
  </w:style>
  <w:style w:type="paragraph" w:styleId="BalloonText">
    <w:name w:val="Balloon Text"/>
    <w:basedOn w:val="Normal"/>
    <w:link w:val="BalloonTextChar"/>
    <w:uiPriority w:val="99"/>
    <w:semiHidden/>
    <w:unhideWhenUsed/>
    <w:rsid w:val="009A3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845"/>
    <w:rPr>
      <w:rFonts w:ascii="Tahoma" w:hAnsi="Tahoma" w:cs="Tahoma"/>
      <w:sz w:val="16"/>
      <w:szCs w:val="16"/>
    </w:rPr>
  </w:style>
  <w:style w:type="character" w:customStyle="1" w:styleId="coversetext">
    <w:name w:val="co_versetext"/>
    <w:basedOn w:val="DefaultParagraphFont"/>
    <w:rsid w:val="00B9003C"/>
  </w:style>
  <w:style w:type="character" w:customStyle="1" w:styleId="corashititle">
    <w:name w:val="co_rashititle"/>
    <w:basedOn w:val="DefaultParagraphFont"/>
    <w:rsid w:val="00B9003C"/>
  </w:style>
  <w:style w:type="character" w:customStyle="1" w:styleId="corashitext">
    <w:name w:val="co_rashitext"/>
    <w:basedOn w:val="DefaultParagraphFont"/>
    <w:rsid w:val="00B9003C"/>
  </w:style>
  <w:style w:type="paragraph" w:styleId="NoSpacing">
    <w:name w:val="No Spacing"/>
    <w:uiPriority w:val="1"/>
    <w:qFormat/>
    <w:rsid w:val="00920BD1"/>
    <w:pPr>
      <w:spacing w:after="0" w:line="240" w:lineRule="auto"/>
    </w:pPr>
  </w:style>
  <w:style w:type="paragraph" w:styleId="Header">
    <w:name w:val="header"/>
    <w:basedOn w:val="Normal"/>
    <w:link w:val="HeaderChar"/>
    <w:uiPriority w:val="99"/>
    <w:unhideWhenUsed/>
    <w:rsid w:val="001F2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00B"/>
  </w:style>
  <w:style w:type="paragraph" w:styleId="Footer">
    <w:name w:val="footer"/>
    <w:basedOn w:val="Normal"/>
    <w:link w:val="FooterChar"/>
    <w:uiPriority w:val="99"/>
    <w:unhideWhenUsed/>
    <w:rsid w:val="001F2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00B"/>
  </w:style>
  <w:style w:type="paragraph" w:customStyle="1" w:styleId="segmenttext">
    <w:name w:val="segmenttext"/>
    <w:basedOn w:val="Normal"/>
    <w:rsid w:val="004636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
    <w:name w:val="en"/>
    <w:basedOn w:val="DefaultParagraphFont"/>
    <w:rsid w:val="00463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85078">
      <w:bodyDiv w:val="1"/>
      <w:marLeft w:val="0"/>
      <w:marRight w:val="0"/>
      <w:marTop w:val="0"/>
      <w:marBottom w:val="0"/>
      <w:divBdr>
        <w:top w:val="none" w:sz="0" w:space="0" w:color="auto"/>
        <w:left w:val="none" w:sz="0" w:space="0" w:color="auto"/>
        <w:bottom w:val="none" w:sz="0" w:space="0" w:color="auto"/>
        <w:right w:val="none" w:sz="0" w:space="0" w:color="auto"/>
      </w:divBdr>
    </w:div>
    <w:div w:id="445927676">
      <w:bodyDiv w:val="1"/>
      <w:marLeft w:val="0"/>
      <w:marRight w:val="0"/>
      <w:marTop w:val="0"/>
      <w:marBottom w:val="0"/>
      <w:divBdr>
        <w:top w:val="none" w:sz="0" w:space="0" w:color="auto"/>
        <w:left w:val="none" w:sz="0" w:space="0" w:color="auto"/>
        <w:bottom w:val="none" w:sz="0" w:space="0" w:color="auto"/>
        <w:right w:val="none" w:sz="0" w:space="0" w:color="auto"/>
      </w:divBdr>
      <w:divsChild>
        <w:div w:id="1367754280">
          <w:marLeft w:val="0"/>
          <w:marRight w:val="0"/>
          <w:marTop w:val="0"/>
          <w:marBottom w:val="0"/>
          <w:divBdr>
            <w:top w:val="none" w:sz="0" w:space="0" w:color="auto"/>
            <w:left w:val="none" w:sz="0" w:space="0" w:color="auto"/>
            <w:bottom w:val="none" w:sz="0" w:space="0" w:color="auto"/>
            <w:right w:val="none" w:sz="0" w:space="0" w:color="auto"/>
          </w:divBdr>
        </w:div>
      </w:divsChild>
    </w:div>
    <w:div w:id="622348846">
      <w:bodyDiv w:val="1"/>
      <w:marLeft w:val="0"/>
      <w:marRight w:val="0"/>
      <w:marTop w:val="0"/>
      <w:marBottom w:val="0"/>
      <w:divBdr>
        <w:top w:val="none" w:sz="0" w:space="0" w:color="auto"/>
        <w:left w:val="none" w:sz="0" w:space="0" w:color="auto"/>
        <w:bottom w:val="none" w:sz="0" w:space="0" w:color="auto"/>
        <w:right w:val="none" w:sz="0" w:space="0" w:color="auto"/>
      </w:divBdr>
    </w:div>
    <w:div w:id="1028872643">
      <w:bodyDiv w:val="1"/>
      <w:marLeft w:val="0"/>
      <w:marRight w:val="0"/>
      <w:marTop w:val="0"/>
      <w:marBottom w:val="0"/>
      <w:divBdr>
        <w:top w:val="none" w:sz="0" w:space="0" w:color="auto"/>
        <w:left w:val="none" w:sz="0" w:space="0" w:color="auto"/>
        <w:bottom w:val="none" w:sz="0" w:space="0" w:color="auto"/>
        <w:right w:val="none" w:sz="0" w:space="0" w:color="auto"/>
      </w:divBdr>
    </w:div>
    <w:div w:id="1906336830">
      <w:bodyDiv w:val="1"/>
      <w:marLeft w:val="0"/>
      <w:marRight w:val="0"/>
      <w:marTop w:val="0"/>
      <w:marBottom w:val="0"/>
      <w:divBdr>
        <w:top w:val="none" w:sz="0" w:space="0" w:color="auto"/>
        <w:left w:val="none" w:sz="0" w:space="0" w:color="auto"/>
        <w:bottom w:val="none" w:sz="0" w:space="0" w:color="auto"/>
        <w:right w:val="none" w:sz="0" w:space="0" w:color="auto"/>
      </w:divBdr>
    </w:div>
    <w:div w:id="1968701882">
      <w:bodyDiv w:val="1"/>
      <w:marLeft w:val="0"/>
      <w:marRight w:val="0"/>
      <w:marTop w:val="0"/>
      <w:marBottom w:val="0"/>
      <w:divBdr>
        <w:top w:val="none" w:sz="0" w:space="0" w:color="auto"/>
        <w:left w:val="none" w:sz="0" w:space="0" w:color="auto"/>
        <w:bottom w:val="none" w:sz="0" w:space="0" w:color="auto"/>
        <w:right w:val="none" w:sz="0" w:space="0" w:color="auto"/>
      </w:divBdr>
      <w:divsChild>
        <w:div w:id="775828984">
          <w:blockQuote w:val="1"/>
          <w:marLeft w:val="720"/>
          <w:marRight w:val="720"/>
          <w:marTop w:val="100"/>
          <w:marBottom w:val="100"/>
          <w:divBdr>
            <w:top w:val="none" w:sz="0" w:space="0" w:color="auto"/>
            <w:left w:val="none" w:sz="0" w:space="0" w:color="auto"/>
            <w:bottom w:val="none" w:sz="0" w:space="0" w:color="auto"/>
            <w:right w:val="none" w:sz="0" w:space="0" w:color="auto"/>
          </w:divBdr>
        </w:div>
        <w:div w:id="66347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88216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Deuteronomy.9.17"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I_Kings.14.25-26" TargetMode="Externa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www.vbm-torah.org/archive/salt-bemidbar/37-6shelach.ht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58CD5C-9569-4D5B-A6ED-F07C78575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6919</TotalTime>
  <Pages>16</Pages>
  <Words>6054</Words>
  <Characters>34514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Goldman Family</dc:creator>
  <cp:keywords/>
  <dc:description/>
  <cp:lastModifiedBy>amir goldman</cp:lastModifiedBy>
  <cp:revision>38</cp:revision>
  <cp:lastPrinted>2021-06-04T21:11:00Z</cp:lastPrinted>
  <dcterms:created xsi:type="dcterms:W3CDTF">2013-05-27T20:31:00Z</dcterms:created>
  <dcterms:modified xsi:type="dcterms:W3CDTF">2022-06-23T14:24:00Z</dcterms:modified>
</cp:coreProperties>
</file>