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D303" w14:textId="7145D222" w:rsidR="00B31A92" w:rsidRDefault="00B31A92" w:rsidP="00B31A92">
      <w:pPr>
        <w:pStyle w:val="NoSpacing"/>
      </w:pPr>
      <w:r>
        <w:t xml:space="preserve">Points to Ponder </w:t>
      </w:r>
    </w:p>
    <w:p w14:paraId="47F30C6C" w14:textId="5D7B9E05" w:rsidR="00B31A92" w:rsidRDefault="00B31A92" w:rsidP="00B31A92">
      <w:pPr>
        <w:pStyle w:val="NoSpacing"/>
      </w:pPr>
      <w:r>
        <w:t>Tetzaveh 5784</w:t>
      </w:r>
    </w:p>
    <w:p w14:paraId="00F19127" w14:textId="77777777" w:rsidR="00B31A92" w:rsidRDefault="00B31A92" w:rsidP="00B31A92">
      <w:pPr>
        <w:pStyle w:val="NoSpacing"/>
      </w:pPr>
    </w:p>
    <w:p w14:paraId="0CDAE4E8" w14:textId="77777777" w:rsidR="000654A2" w:rsidRPr="004D17A4" w:rsidRDefault="000654A2" w:rsidP="000654A2">
      <w:pPr>
        <w:spacing w:after="0" w:line="240" w:lineRule="auto"/>
        <w:rPr>
          <w:rFonts w:ascii="Arial" w:hAnsi="Arial" w:cs="Arial"/>
        </w:rPr>
      </w:pPr>
      <w:r w:rsidRPr="004D17A4">
        <w:rPr>
          <w:rFonts w:ascii="Arial" w:hAnsi="Arial" w:cs="Arial"/>
          <w:b/>
          <w:bCs/>
        </w:rPr>
        <w:t xml:space="preserve">Moshe’s name – The Baal </w:t>
      </w:r>
      <w:proofErr w:type="spellStart"/>
      <w:r w:rsidRPr="004D17A4">
        <w:rPr>
          <w:rFonts w:ascii="Arial" w:hAnsi="Arial" w:cs="Arial"/>
          <w:b/>
          <w:bCs/>
        </w:rPr>
        <w:t>HaTurim</w:t>
      </w:r>
      <w:proofErr w:type="spellEnd"/>
      <w:r w:rsidRPr="004D17A4">
        <w:rPr>
          <w:rFonts w:ascii="Arial" w:hAnsi="Arial" w:cs="Arial"/>
        </w:rPr>
        <w:t xml:space="preserve"> points out that the name of Moshe does not appear in the Parsha in partial fulfillment of Moshe </w:t>
      </w:r>
      <w:proofErr w:type="spellStart"/>
      <w:r w:rsidRPr="004D17A4">
        <w:rPr>
          <w:rFonts w:ascii="Arial" w:hAnsi="Arial" w:cs="Arial"/>
        </w:rPr>
        <w:t>Rabbeinu’s</w:t>
      </w:r>
      <w:proofErr w:type="spellEnd"/>
      <w:r w:rsidRPr="004D17A4">
        <w:rPr>
          <w:rFonts w:ascii="Arial" w:hAnsi="Arial" w:cs="Arial"/>
        </w:rPr>
        <w:t xml:space="preserve"> statement that if you do not forgive Bnei Yisrael then wipe his name out of the Torah. </w:t>
      </w:r>
      <w:r w:rsidRPr="004D17A4">
        <w:rPr>
          <w:rFonts w:ascii="Arial" w:hAnsi="Arial" w:cs="Arial"/>
          <w:b/>
          <w:bCs/>
        </w:rPr>
        <w:t xml:space="preserve">Rav Menachem </w:t>
      </w:r>
      <w:proofErr w:type="spellStart"/>
      <w:proofErr w:type="gramStart"/>
      <w:r w:rsidRPr="004D17A4">
        <w:rPr>
          <w:rFonts w:ascii="Arial" w:hAnsi="Arial" w:cs="Arial"/>
          <w:b/>
          <w:bCs/>
        </w:rPr>
        <w:t>Genack</w:t>
      </w:r>
      <w:proofErr w:type="spellEnd"/>
      <w:r w:rsidRPr="004D17A4">
        <w:rPr>
          <w:rFonts w:ascii="Arial" w:hAnsi="Arial" w:cs="Arial"/>
          <w:b/>
          <w:bCs/>
        </w:rPr>
        <w:t xml:space="preserve"> </w:t>
      </w:r>
      <w:r w:rsidRPr="004D17A4">
        <w:rPr>
          <w:rFonts w:ascii="Arial" w:hAnsi="Arial" w:cs="Arial"/>
        </w:rPr>
        <w:t xml:space="preserve"> explained</w:t>
      </w:r>
      <w:proofErr w:type="gramEnd"/>
      <w:r w:rsidRPr="004D17A4">
        <w:rPr>
          <w:rFonts w:ascii="Arial" w:hAnsi="Arial" w:cs="Arial"/>
        </w:rPr>
        <w:t xml:space="preserve"> that </w:t>
      </w:r>
      <w:proofErr w:type="spellStart"/>
      <w:r w:rsidRPr="004D17A4">
        <w:rPr>
          <w:rFonts w:ascii="Arial" w:hAnsi="Arial" w:cs="Arial"/>
        </w:rPr>
        <w:t>Parshas</w:t>
      </w:r>
      <w:proofErr w:type="spellEnd"/>
      <w:r w:rsidRPr="004D17A4">
        <w:rPr>
          <w:rFonts w:ascii="Arial" w:hAnsi="Arial" w:cs="Arial"/>
        </w:rPr>
        <w:t xml:space="preserve"> Tetzaveh was selected because that Parsha deals with the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Moshe, as a leader did not need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(or </w:t>
      </w:r>
      <w:proofErr w:type="spellStart"/>
      <w:r w:rsidRPr="004D17A4">
        <w:rPr>
          <w:rFonts w:ascii="Arial" w:hAnsi="Arial" w:cs="Arial"/>
        </w:rPr>
        <w:t>Bigdei</w:t>
      </w:r>
      <w:proofErr w:type="spellEnd"/>
      <w:r w:rsidRPr="004D17A4">
        <w:rPr>
          <w:rFonts w:ascii="Arial" w:hAnsi="Arial" w:cs="Arial"/>
        </w:rPr>
        <w:t xml:space="preserve"> Malchus) for his ability to rule. His being was more important than the </w:t>
      </w:r>
      <w:proofErr w:type="spellStart"/>
      <w:r w:rsidRPr="004D17A4">
        <w:rPr>
          <w:rFonts w:ascii="Arial" w:hAnsi="Arial" w:cs="Arial"/>
        </w:rPr>
        <w:t>Bigadim</w:t>
      </w:r>
      <w:proofErr w:type="spellEnd"/>
      <w:r w:rsidRPr="004D17A4">
        <w:rPr>
          <w:rFonts w:ascii="Arial" w:hAnsi="Arial" w:cs="Arial"/>
        </w:rPr>
        <w:t>.</w:t>
      </w:r>
    </w:p>
    <w:p w14:paraId="20F68CD6" w14:textId="77777777" w:rsidR="000654A2" w:rsidRPr="004D17A4" w:rsidRDefault="000654A2" w:rsidP="000654A2">
      <w:pPr>
        <w:spacing w:after="0" w:line="240" w:lineRule="auto"/>
        <w:rPr>
          <w:rFonts w:ascii="Arial" w:eastAsia="Times New Roman" w:hAnsi="Arial" w:cs="Arial"/>
        </w:rPr>
      </w:pPr>
    </w:p>
    <w:p w14:paraId="2D859F1F" w14:textId="77777777" w:rsidR="000654A2" w:rsidRPr="004D17A4" w:rsidRDefault="000654A2" w:rsidP="000654A2">
      <w:pPr>
        <w:spacing w:after="0" w:line="240" w:lineRule="auto"/>
        <w:rPr>
          <w:rFonts w:ascii="Arial" w:hAnsi="Arial" w:cs="Arial"/>
          <w:shd w:val="clear" w:color="auto" w:fill="FFFFFF"/>
        </w:rPr>
      </w:pPr>
      <w:r w:rsidRPr="004D17A4">
        <w:rPr>
          <w:rStyle w:val="Strong"/>
          <w:rFonts w:ascii="Arial" w:hAnsi="Arial" w:cs="Arial"/>
          <w:shd w:val="clear" w:color="auto" w:fill="FFFFFF"/>
          <w:rtl/>
        </w:rPr>
        <w:t>לְהַֽעֲלֹ֥ת נֵ֖ר תָּמִֽיד</w:t>
      </w:r>
      <w:r w:rsidRPr="004D17A4">
        <w:rPr>
          <w:rStyle w:val="Strong"/>
          <w:rFonts w:ascii="Arial" w:hAnsi="Arial" w:cs="Arial"/>
          <w:shd w:val="clear" w:color="auto" w:fill="FFFFFF"/>
        </w:rPr>
        <w:t>:  To light a permanent light (27:20)</w:t>
      </w:r>
      <w:r w:rsidRPr="004D17A4">
        <w:rPr>
          <w:rFonts w:ascii="Arial" w:hAnsi="Arial" w:cs="Arial"/>
          <w:shd w:val="clear" w:color="auto" w:fill="FFFFFF"/>
        </w:rPr>
        <w:t xml:space="preserve"> - Why is the purpose of the Menorah -- lighting an eternal light -- given with a separate command and a separate Parsha when the placing of the </w:t>
      </w:r>
      <w:proofErr w:type="spellStart"/>
      <w:r w:rsidRPr="004D17A4">
        <w:rPr>
          <w:rFonts w:ascii="Arial" w:hAnsi="Arial" w:cs="Arial"/>
          <w:shd w:val="clear" w:color="auto" w:fill="FFFFFF"/>
        </w:rPr>
        <w:t>Lechem</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HaPanim</w:t>
      </w:r>
      <w:proofErr w:type="spellEnd"/>
      <w:r w:rsidRPr="004D17A4">
        <w:rPr>
          <w:rFonts w:ascii="Arial" w:hAnsi="Arial" w:cs="Arial"/>
          <w:shd w:val="clear" w:color="auto" w:fill="FFFFFF"/>
        </w:rPr>
        <w:t xml:space="preserve"> on the Shulchan seems like a by-product of the command to build it? </w:t>
      </w:r>
      <w:r w:rsidRPr="004D17A4">
        <w:rPr>
          <w:rStyle w:val="Strong"/>
          <w:rFonts w:ascii="Arial" w:hAnsi="Arial" w:cs="Arial"/>
          <w:shd w:val="clear" w:color="auto" w:fill="FFFFFF"/>
        </w:rPr>
        <w:t xml:space="preserve">Rav Baruch </w:t>
      </w:r>
      <w:proofErr w:type="gramStart"/>
      <w:r w:rsidRPr="004D17A4">
        <w:rPr>
          <w:rStyle w:val="Strong"/>
          <w:rFonts w:ascii="Arial" w:hAnsi="Arial" w:cs="Arial"/>
          <w:shd w:val="clear" w:color="auto" w:fill="FFFFFF"/>
        </w:rPr>
        <w:t xml:space="preserve">Gigi </w:t>
      </w:r>
      <w:r w:rsidRPr="004D17A4">
        <w:rPr>
          <w:rFonts w:ascii="Arial" w:hAnsi="Arial" w:cs="Arial"/>
          <w:shd w:val="clear" w:color="auto" w:fill="FFFFFF"/>
        </w:rPr>
        <w:t> explains</w:t>
      </w:r>
      <w:proofErr w:type="gramEnd"/>
      <w:r w:rsidRPr="004D17A4">
        <w:rPr>
          <w:rFonts w:ascii="Arial" w:hAnsi="Arial" w:cs="Arial"/>
          <w:shd w:val="clear" w:color="auto" w:fill="FFFFFF"/>
        </w:rPr>
        <w:t xml:space="preserve"> that the Shulchan represent </w:t>
      </w:r>
      <w:proofErr w:type="spellStart"/>
      <w:r w:rsidRPr="004D17A4">
        <w:rPr>
          <w:rFonts w:ascii="Arial" w:hAnsi="Arial" w:cs="Arial"/>
          <w:shd w:val="clear" w:color="auto" w:fill="FFFFFF"/>
        </w:rPr>
        <w:t>Parnassa</w:t>
      </w:r>
      <w:proofErr w:type="spellEnd"/>
      <w:r w:rsidRPr="004D17A4">
        <w:rPr>
          <w:rFonts w:ascii="Arial" w:hAnsi="Arial" w:cs="Arial"/>
          <w:shd w:val="clear" w:color="auto" w:fill="FFFFFF"/>
        </w:rPr>
        <w:t xml:space="preserve"> and man’s pursuit of it while the Menorah represents spiritual pursuit. While man has times in his life that are devoted to things that appear to be different from his pursuit of Torah -- the ultimate goal of everything we do is to light an eternal light. Thus, even when taking time to focus on </w:t>
      </w:r>
      <w:proofErr w:type="spellStart"/>
      <w:r w:rsidRPr="004D17A4">
        <w:rPr>
          <w:rFonts w:ascii="Arial" w:hAnsi="Arial" w:cs="Arial"/>
          <w:shd w:val="clear" w:color="auto" w:fill="FFFFFF"/>
        </w:rPr>
        <w:t>Parnassa</w:t>
      </w:r>
      <w:proofErr w:type="spellEnd"/>
      <w:r w:rsidRPr="004D17A4">
        <w:rPr>
          <w:rFonts w:ascii="Arial" w:hAnsi="Arial" w:cs="Arial"/>
          <w:shd w:val="clear" w:color="auto" w:fill="FFFFFF"/>
        </w:rPr>
        <w:t xml:space="preserve"> or health or raising our families, our focus needs to be that these activities are, indeed, just sub-goals of our main goal -- that of lighting a permanent Ner Tamid. Hence </w:t>
      </w:r>
      <w:proofErr w:type="spellStart"/>
      <w:r w:rsidRPr="004D17A4">
        <w:rPr>
          <w:rFonts w:ascii="Arial" w:hAnsi="Arial" w:cs="Arial"/>
          <w:shd w:val="clear" w:color="auto" w:fill="FFFFFF"/>
        </w:rPr>
        <w:t>Birchos</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HaTorah</w:t>
      </w:r>
      <w:proofErr w:type="spellEnd"/>
      <w:r w:rsidRPr="004D17A4">
        <w:rPr>
          <w:rFonts w:ascii="Arial" w:hAnsi="Arial" w:cs="Arial"/>
          <w:shd w:val="clear" w:color="auto" w:fill="FFFFFF"/>
        </w:rPr>
        <w:t xml:space="preserve"> are not regularly re-recited because our day is focus-filled with Torah study but we have certain things that appear to be slight deviations -- not alternative goals.</w:t>
      </w:r>
    </w:p>
    <w:p w14:paraId="5CC24DF6" w14:textId="77777777" w:rsidR="000654A2" w:rsidRPr="004D17A4" w:rsidRDefault="000654A2" w:rsidP="000654A2">
      <w:pPr>
        <w:spacing w:after="0" w:line="240" w:lineRule="auto"/>
        <w:rPr>
          <w:rFonts w:ascii="Arial" w:eastAsia="Times New Roman" w:hAnsi="Arial" w:cs="Arial"/>
        </w:rPr>
      </w:pPr>
    </w:p>
    <w:p w14:paraId="2535BDD8" w14:textId="77777777" w:rsidR="000654A2" w:rsidRPr="004D17A4" w:rsidRDefault="000654A2" w:rsidP="000654A2">
      <w:pPr>
        <w:spacing w:after="0" w:line="240" w:lineRule="auto"/>
        <w:rPr>
          <w:rFonts w:ascii="Arial" w:hAnsi="Arial" w:cs="Arial"/>
          <w:shd w:val="clear" w:color="auto" w:fill="FFFFFF"/>
        </w:rPr>
      </w:pPr>
      <w:r w:rsidRPr="004D17A4">
        <w:rPr>
          <w:rStyle w:val="Strong"/>
          <w:rFonts w:ascii="Arial" w:hAnsi="Arial" w:cs="Arial"/>
          <w:shd w:val="clear" w:color="auto" w:fill="FFFFFF"/>
          <w:rtl/>
        </w:rPr>
        <w:t>לְכָב֖וֹד וּלְתִפְאָֽרֶת</w:t>
      </w:r>
      <w:r w:rsidRPr="004D17A4">
        <w:rPr>
          <w:rStyle w:val="Strong"/>
          <w:rFonts w:ascii="Arial" w:hAnsi="Arial" w:cs="Arial"/>
          <w:shd w:val="clear" w:color="auto" w:fill="FFFFFF"/>
        </w:rPr>
        <w:t xml:space="preserve">: For honor and glory (28:2) - </w:t>
      </w:r>
      <w:proofErr w:type="spellStart"/>
      <w:r w:rsidRPr="004D17A4">
        <w:rPr>
          <w:rStyle w:val="Strong"/>
          <w:rFonts w:ascii="Arial" w:hAnsi="Arial" w:cs="Arial"/>
          <w:shd w:val="clear" w:color="auto" w:fill="FFFFFF"/>
        </w:rPr>
        <w:t>Kli</w:t>
      </w:r>
      <w:proofErr w:type="spellEnd"/>
      <w:r w:rsidRPr="004D17A4">
        <w:rPr>
          <w:rStyle w:val="Strong"/>
          <w:rFonts w:ascii="Arial" w:hAnsi="Arial" w:cs="Arial"/>
          <w:shd w:val="clear" w:color="auto" w:fill="FFFFFF"/>
        </w:rPr>
        <w:t xml:space="preserve"> Yakar</w:t>
      </w:r>
      <w:r w:rsidRPr="004D17A4">
        <w:rPr>
          <w:rFonts w:ascii="Arial" w:hAnsi="Arial" w:cs="Arial"/>
          <w:shd w:val="clear" w:color="auto" w:fill="FFFFFF"/>
        </w:rPr>
        <w:t xml:space="preserve"> (to 28:39)  notes that </w:t>
      </w:r>
      <w:proofErr w:type="spellStart"/>
      <w:r w:rsidRPr="004D17A4">
        <w:rPr>
          <w:rFonts w:ascii="Arial" w:hAnsi="Arial" w:cs="Arial"/>
          <w:shd w:val="clear" w:color="auto" w:fill="FFFFFF"/>
        </w:rPr>
        <w:t>Achashveirosh</w:t>
      </w:r>
      <w:proofErr w:type="spellEnd"/>
      <w:r w:rsidRPr="004D17A4">
        <w:rPr>
          <w:rFonts w:ascii="Arial" w:hAnsi="Arial" w:cs="Arial"/>
          <w:shd w:val="clear" w:color="auto" w:fill="FFFFFF"/>
        </w:rPr>
        <w:t xml:space="preserve"> wore the </w:t>
      </w:r>
      <w:proofErr w:type="spellStart"/>
      <w:r w:rsidRPr="004D17A4">
        <w:rPr>
          <w:rFonts w:ascii="Arial" w:hAnsi="Arial" w:cs="Arial"/>
          <w:shd w:val="clear" w:color="auto" w:fill="FFFFFF"/>
        </w:rPr>
        <w:t>Bigdei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Kehuna</w:t>
      </w:r>
      <w:proofErr w:type="spellEnd"/>
      <w:r w:rsidRPr="004D17A4">
        <w:rPr>
          <w:rFonts w:ascii="Arial" w:hAnsi="Arial" w:cs="Arial"/>
          <w:shd w:val="clear" w:color="auto" w:fill="FFFFFF"/>
        </w:rPr>
        <w:t xml:space="preserve"> as well. </w:t>
      </w:r>
      <w:proofErr w:type="spellStart"/>
      <w:r w:rsidRPr="004D17A4">
        <w:rPr>
          <w:rFonts w:ascii="Arial" w:hAnsi="Arial" w:cs="Arial"/>
          <w:shd w:val="clear" w:color="auto" w:fill="FFFFFF"/>
        </w:rPr>
        <w:t>Kli</w:t>
      </w:r>
      <w:proofErr w:type="spellEnd"/>
      <w:r w:rsidRPr="004D17A4">
        <w:rPr>
          <w:rFonts w:ascii="Arial" w:hAnsi="Arial" w:cs="Arial"/>
          <w:shd w:val="clear" w:color="auto" w:fill="FFFFFF"/>
        </w:rPr>
        <w:t xml:space="preserve"> Yakar explains that his intent was to atone for all of his sins that the clothes are supposed to atone for -- but he was wrong. </w:t>
      </w:r>
      <w:r w:rsidRPr="004D17A4">
        <w:rPr>
          <w:rStyle w:val="Strong"/>
          <w:rFonts w:ascii="Arial" w:hAnsi="Arial" w:cs="Arial"/>
          <w:shd w:val="clear" w:color="auto" w:fill="FFFFFF"/>
        </w:rPr>
        <w:t xml:space="preserve">Rav Elya </w:t>
      </w:r>
      <w:proofErr w:type="spellStart"/>
      <w:r w:rsidRPr="004D17A4">
        <w:rPr>
          <w:rStyle w:val="Strong"/>
          <w:rFonts w:ascii="Arial" w:hAnsi="Arial" w:cs="Arial"/>
          <w:shd w:val="clear" w:color="auto" w:fill="FFFFFF"/>
        </w:rPr>
        <w:t>Svei</w:t>
      </w:r>
      <w:proofErr w:type="spellEnd"/>
      <w:r w:rsidRPr="004D17A4">
        <w:rPr>
          <w:rStyle w:val="Strong"/>
          <w:rFonts w:ascii="Arial" w:hAnsi="Arial" w:cs="Arial"/>
          <w:shd w:val="clear" w:color="auto" w:fill="FFFFFF"/>
        </w:rPr>
        <w:t> </w:t>
      </w:r>
      <w:r w:rsidRPr="004D17A4">
        <w:rPr>
          <w:rFonts w:ascii="Arial" w:hAnsi="Arial" w:cs="Arial"/>
          <w:shd w:val="clear" w:color="auto" w:fill="FFFFFF"/>
        </w:rPr>
        <w:t xml:space="preserve">suggested otherwise. He opines that the basis of the </w:t>
      </w:r>
      <w:proofErr w:type="spellStart"/>
      <w:r w:rsidRPr="004D17A4">
        <w:rPr>
          <w:rFonts w:ascii="Arial" w:hAnsi="Arial" w:cs="Arial"/>
          <w:shd w:val="clear" w:color="auto" w:fill="FFFFFF"/>
        </w:rPr>
        <w:t>Kappara</w:t>
      </w:r>
      <w:proofErr w:type="spellEnd"/>
      <w:r w:rsidRPr="004D17A4">
        <w:rPr>
          <w:rFonts w:ascii="Arial" w:hAnsi="Arial" w:cs="Arial"/>
          <w:shd w:val="clear" w:color="auto" w:fill="FFFFFF"/>
        </w:rPr>
        <w:t xml:space="preserve"> aspect of the </w:t>
      </w:r>
      <w:proofErr w:type="spellStart"/>
      <w:r w:rsidRPr="004D17A4">
        <w:rPr>
          <w:rFonts w:ascii="Arial" w:hAnsi="Arial" w:cs="Arial"/>
          <w:shd w:val="clear" w:color="auto" w:fill="FFFFFF"/>
        </w:rPr>
        <w:t>Bigdei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Kehuna</w:t>
      </w:r>
      <w:proofErr w:type="spellEnd"/>
      <w:r w:rsidRPr="004D17A4">
        <w:rPr>
          <w:rFonts w:ascii="Arial" w:hAnsi="Arial" w:cs="Arial"/>
          <w:shd w:val="clear" w:color="auto" w:fill="FFFFFF"/>
        </w:rPr>
        <w:t xml:space="preserve"> are in the fact that they inspire the nation to have positive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change those that are not positive. </w:t>
      </w:r>
      <w:proofErr w:type="spellStart"/>
      <w:r w:rsidRPr="004D17A4">
        <w:rPr>
          <w:rFonts w:ascii="Arial" w:hAnsi="Arial" w:cs="Arial"/>
          <w:shd w:val="clear" w:color="auto" w:fill="FFFFFF"/>
        </w:rPr>
        <w:t>Achashveirosh</w:t>
      </w:r>
      <w:proofErr w:type="spellEnd"/>
      <w:r w:rsidRPr="004D17A4">
        <w:rPr>
          <w:rFonts w:ascii="Arial" w:hAnsi="Arial" w:cs="Arial"/>
          <w:shd w:val="clear" w:color="auto" w:fill="FFFFFF"/>
        </w:rPr>
        <w:t xml:space="preserve"> thought that he too, had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w:t>
      </w:r>
      <w:proofErr w:type="spellStart"/>
      <w:r w:rsidRPr="004D17A4">
        <w:rPr>
          <w:rFonts w:ascii="Arial" w:hAnsi="Arial" w:cs="Arial"/>
          <w:shd w:val="clear" w:color="auto" w:fill="FFFFFF"/>
        </w:rPr>
        <w:t>Shittos</w:t>
      </w:r>
      <w:proofErr w:type="spellEnd"/>
      <w:r w:rsidRPr="004D17A4">
        <w:rPr>
          <w:rFonts w:ascii="Arial" w:hAnsi="Arial" w:cs="Arial"/>
          <w:shd w:val="clear" w:color="auto" w:fill="FFFFFF"/>
        </w:rPr>
        <w:t xml:space="preserve"> and he too, wanted to inspire. However, here he erred. One cannot have personal </w:t>
      </w:r>
      <w:proofErr w:type="spellStart"/>
      <w:r w:rsidRPr="004D17A4">
        <w:rPr>
          <w:rFonts w:ascii="Arial" w:hAnsi="Arial" w:cs="Arial"/>
          <w:shd w:val="clear" w:color="auto" w:fill="FFFFFF"/>
        </w:rPr>
        <w:t>Shittos</w:t>
      </w:r>
      <w:proofErr w:type="spellEnd"/>
      <w:r w:rsidRPr="004D17A4">
        <w:rPr>
          <w:rFonts w:ascii="Arial" w:hAnsi="Arial" w:cs="Arial"/>
          <w:shd w:val="clear" w:color="auto" w:fill="FFFFFF"/>
        </w:rPr>
        <w:t xml:space="preserve"> in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expect the divine to amplify and meet them. Proper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the way to express them, are a function of the Divine and that is where </w:t>
      </w:r>
      <w:proofErr w:type="spellStart"/>
      <w:r w:rsidRPr="004D17A4">
        <w:rPr>
          <w:rFonts w:ascii="Arial" w:hAnsi="Arial" w:cs="Arial"/>
          <w:shd w:val="clear" w:color="auto" w:fill="FFFFFF"/>
        </w:rPr>
        <w:t>Achashveirosh</w:t>
      </w:r>
      <w:proofErr w:type="spellEnd"/>
      <w:r w:rsidRPr="004D17A4">
        <w:rPr>
          <w:rFonts w:ascii="Arial" w:hAnsi="Arial" w:cs="Arial"/>
          <w:shd w:val="clear" w:color="auto" w:fill="FFFFFF"/>
        </w:rPr>
        <w:t xml:space="preserve"> and the </w:t>
      </w:r>
      <w:proofErr w:type="spellStart"/>
      <w:r w:rsidRPr="004D17A4">
        <w:rPr>
          <w:rFonts w:ascii="Arial" w:hAnsi="Arial" w:cs="Arial"/>
          <w:shd w:val="clear" w:color="auto" w:fill="FFFFFF"/>
        </w:rPr>
        <w:t>Bigdei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Kehuna</w:t>
      </w:r>
      <w:proofErr w:type="spellEnd"/>
      <w:r w:rsidRPr="004D17A4">
        <w:rPr>
          <w:rFonts w:ascii="Arial" w:hAnsi="Arial" w:cs="Arial"/>
          <w:shd w:val="clear" w:color="auto" w:fill="FFFFFF"/>
        </w:rPr>
        <w:t xml:space="preserve"> were on different wavelengths.</w:t>
      </w:r>
    </w:p>
    <w:p w14:paraId="13716210" w14:textId="77777777" w:rsidR="000654A2" w:rsidRPr="00635F4D" w:rsidRDefault="000654A2" w:rsidP="000654A2">
      <w:pPr>
        <w:spacing w:after="0" w:line="240" w:lineRule="auto"/>
        <w:rPr>
          <w:rFonts w:ascii="Arial" w:eastAsia="Times New Roman" w:hAnsi="Arial" w:cs="Arial"/>
          <w:b/>
          <w:bCs/>
        </w:rPr>
      </w:pPr>
    </w:p>
    <w:p w14:paraId="7FCBB9F4" w14:textId="77777777" w:rsidR="000654A2" w:rsidRDefault="000654A2" w:rsidP="000654A2">
      <w:pPr>
        <w:spacing w:after="0" w:line="240" w:lineRule="auto"/>
        <w:rPr>
          <w:rFonts w:ascii="Arial" w:eastAsia="Times New Roman" w:hAnsi="Arial" w:cs="Arial"/>
          <w:color w:val="000000"/>
        </w:rPr>
      </w:pPr>
      <w:r w:rsidRPr="004D17A4">
        <w:rPr>
          <w:rFonts w:ascii="Arial" w:hAnsi="Arial" w:cs="Arial"/>
          <w:b/>
          <w:bCs/>
          <w:color w:val="000000"/>
          <w:shd w:val="clear" w:color="auto" w:fill="FFFFFF"/>
          <w:rtl/>
        </w:rPr>
        <w:t>וּפִתַּחְתָּ֤ עָלָיו֙ פִּתּוּחֵ֣י חֹתָ֔ם קֹ֖דֶשׁ לַֽה</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You shall make a headplate of pure gold and write on it “Holy to Hashem” (28:36)</w:t>
      </w:r>
      <w:r w:rsidRPr="00635F4D">
        <w:rPr>
          <w:rFonts w:ascii="Arial" w:eastAsia="Times New Roman" w:hAnsi="Arial" w:cs="Arial"/>
          <w:color w:val="000000"/>
        </w:rPr>
        <w:t xml:space="preserve"> - The Midrash notes that the </w:t>
      </w:r>
      <w:proofErr w:type="spellStart"/>
      <w:r w:rsidRPr="00635F4D">
        <w:rPr>
          <w:rFonts w:ascii="Arial" w:eastAsia="Times New Roman" w:hAnsi="Arial" w:cs="Arial"/>
          <w:color w:val="000000"/>
        </w:rPr>
        <w:t>Bigdei</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Kehuna</w:t>
      </w:r>
      <w:proofErr w:type="spellEnd"/>
      <w:r w:rsidRPr="00635F4D">
        <w:rPr>
          <w:rFonts w:ascii="Arial" w:eastAsia="Times New Roman" w:hAnsi="Arial" w:cs="Arial"/>
          <w:color w:val="000000"/>
        </w:rPr>
        <w:t xml:space="preserve"> were used to atone. The </w:t>
      </w:r>
      <w:proofErr w:type="spellStart"/>
      <w:r w:rsidRPr="00635F4D">
        <w:rPr>
          <w:rFonts w:ascii="Arial" w:eastAsia="Times New Roman" w:hAnsi="Arial" w:cs="Arial"/>
          <w:color w:val="000000"/>
        </w:rPr>
        <w:t>Tzitz</w:t>
      </w:r>
      <w:proofErr w:type="spellEnd"/>
      <w:r w:rsidRPr="00635F4D">
        <w:rPr>
          <w:rFonts w:ascii="Arial" w:eastAsia="Times New Roman" w:hAnsi="Arial" w:cs="Arial"/>
          <w:color w:val="000000"/>
        </w:rPr>
        <w:t xml:space="preserve"> was there to atone for the sin of brazenness. </w:t>
      </w:r>
      <w:r w:rsidRPr="00635F4D">
        <w:rPr>
          <w:rFonts w:ascii="Arial" w:eastAsia="Times New Roman" w:hAnsi="Arial" w:cs="Arial"/>
          <w:b/>
          <w:bCs/>
          <w:color w:val="000000"/>
        </w:rPr>
        <w:t xml:space="preserve">Rav Dr. Abraham J. </w:t>
      </w:r>
      <w:proofErr w:type="gramStart"/>
      <w:r w:rsidRPr="00635F4D">
        <w:rPr>
          <w:rFonts w:ascii="Arial" w:eastAsia="Times New Roman" w:hAnsi="Arial" w:cs="Arial"/>
          <w:b/>
          <w:bCs/>
          <w:color w:val="000000"/>
        </w:rPr>
        <w:t xml:space="preserve">Twerski </w:t>
      </w:r>
      <w:r w:rsidRPr="00635F4D">
        <w:rPr>
          <w:rFonts w:ascii="Arial" w:eastAsia="Times New Roman" w:hAnsi="Arial" w:cs="Arial"/>
          <w:color w:val="000000"/>
        </w:rPr>
        <w:t xml:space="preserve"> noted</w:t>
      </w:r>
      <w:proofErr w:type="gramEnd"/>
      <w:r w:rsidRPr="00635F4D">
        <w:rPr>
          <w:rFonts w:ascii="Arial" w:eastAsia="Times New Roman" w:hAnsi="Arial" w:cs="Arial"/>
          <w:color w:val="000000"/>
        </w:rPr>
        <w:t xml:space="preserve"> the genius in the idea. He notes, in the name of the Baal Shem Tov, that when one has a trait that could be interpreted as negative, it is best to sublimate it toward the positive. Rav Twerski noted that </w:t>
      </w:r>
      <w:proofErr w:type="spellStart"/>
      <w:r w:rsidRPr="00635F4D">
        <w:rPr>
          <w:rFonts w:ascii="Arial" w:eastAsia="Times New Roman" w:hAnsi="Arial" w:cs="Arial"/>
          <w:color w:val="000000"/>
        </w:rPr>
        <w:t>brazeness</w:t>
      </w:r>
      <w:proofErr w:type="spellEnd"/>
      <w:r w:rsidRPr="00635F4D">
        <w:rPr>
          <w:rFonts w:ascii="Arial" w:eastAsia="Times New Roman" w:hAnsi="Arial" w:cs="Arial"/>
          <w:color w:val="000000"/>
        </w:rPr>
        <w:t xml:space="preserve"> can be a very negative trait. </w:t>
      </w:r>
      <w:proofErr w:type="gramStart"/>
      <w:r w:rsidRPr="00635F4D">
        <w:rPr>
          <w:rFonts w:ascii="Arial" w:eastAsia="Times New Roman" w:hAnsi="Arial" w:cs="Arial"/>
          <w:color w:val="000000"/>
        </w:rPr>
        <w:t>However</w:t>
      </w:r>
      <w:proofErr w:type="gramEnd"/>
      <w:r w:rsidRPr="00635F4D">
        <w:rPr>
          <w:rFonts w:ascii="Arial" w:eastAsia="Times New Roman" w:hAnsi="Arial" w:cs="Arial"/>
          <w:color w:val="000000"/>
        </w:rPr>
        <w:t xml:space="preserve"> when it is brazenly dedicated “Kodesh </w:t>
      </w:r>
      <w:proofErr w:type="spellStart"/>
      <w:r w:rsidRPr="00635F4D">
        <w:rPr>
          <w:rFonts w:ascii="Arial" w:eastAsia="Times New Roman" w:hAnsi="Arial" w:cs="Arial"/>
          <w:color w:val="000000"/>
        </w:rPr>
        <w:t>L’Hashem</w:t>
      </w:r>
      <w:proofErr w:type="spellEnd"/>
      <w:r w:rsidRPr="00635F4D">
        <w:rPr>
          <w:rFonts w:ascii="Arial" w:eastAsia="Times New Roman" w:hAnsi="Arial" w:cs="Arial"/>
          <w:color w:val="000000"/>
        </w:rPr>
        <w:t>” it can be a positive.</w:t>
      </w:r>
    </w:p>
    <w:p w14:paraId="734F970E" w14:textId="77777777" w:rsidR="000654A2" w:rsidRDefault="000654A2" w:rsidP="000654A2">
      <w:pPr>
        <w:spacing w:after="0" w:line="240" w:lineRule="auto"/>
        <w:rPr>
          <w:rFonts w:ascii="Arial" w:hAnsi="Arial" w:cs="Arial"/>
          <w:shd w:val="clear" w:color="auto" w:fill="FFFFFF"/>
        </w:rPr>
      </w:pPr>
    </w:p>
    <w:p w14:paraId="4F62F4AA" w14:textId="77777777" w:rsidR="000654A2" w:rsidRDefault="000654A2" w:rsidP="000654A2">
      <w:pPr>
        <w:spacing w:after="0" w:line="240" w:lineRule="auto"/>
        <w:rPr>
          <w:rFonts w:ascii="Times New Roman" w:eastAsia="Times New Roman" w:hAnsi="Times New Roman" w:cs="Times New Roman"/>
          <w:sz w:val="24"/>
          <w:szCs w:val="24"/>
        </w:rPr>
      </w:pPr>
      <w:r>
        <w:rPr>
          <w:rFonts w:ascii="Arial Hebrew" w:eastAsia="Times New Roman" w:hAnsi="Arial Hebrew" w:cs="Times New Roman"/>
          <w:b/>
          <w:bCs/>
          <w:color w:val="000000"/>
          <w:sz w:val="26"/>
          <w:szCs w:val="26"/>
          <w:shd w:val="clear" w:color="auto" w:fill="FFFFFF"/>
          <w:rtl/>
        </w:rPr>
        <w:t>וְהָיָ֤ה עַל־מִצְחוֹ֙ תָּמִ֔יד</w:t>
      </w:r>
      <w:r>
        <w:rPr>
          <w:rFonts w:ascii="Arial" w:eastAsia="Times New Roman" w:hAnsi="Arial" w:cs="Arial"/>
          <w:b/>
          <w:bCs/>
          <w:color w:val="000000"/>
          <w:rtl/>
        </w:rPr>
        <w:t xml:space="preserve"> </w:t>
      </w:r>
      <w:r>
        <w:rPr>
          <w:rFonts w:ascii="Arial" w:eastAsia="Times New Roman" w:hAnsi="Arial" w:cs="Arial"/>
          <w:b/>
          <w:bCs/>
          <w:color w:val="000000"/>
        </w:rPr>
        <w:t>All the time (28:38)</w:t>
      </w:r>
      <w:r>
        <w:rPr>
          <w:rFonts w:ascii="Arial" w:eastAsia="Times New Roman" w:hAnsi="Arial" w:cs="Arial"/>
          <w:color w:val="000000"/>
        </w:rPr>
        <w:t xml:space="preserve"> - The Talmud (Yoma 7) notes that one needs to check his Tefillin all the time. The source is from the fact that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Gadol had to be aware of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on his head all the time.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only had one name of Hashem while Tefillin have many more. </w:t>
      </w:r>
      <w:proofErr w:type="spellStart"/>
      <w:r>
        <w:rPr>
          <w:rFonts w:ascii="Arial" w:eastAsia="Times New Roman" w:hAnsi="Arial" w:cs="Arial"/>
          <w:color w:val="000000"/>
        </w:rPr>
        <w:t>Tosafos</w:t>
      </w:r>
      <w:proofErr w:type="spellEnd"/>
      <w:r>
        <w:rPr>
          <w:rFonts w:ascii="Arial" w:eastAsia="Times New Roman" w:hAnsi="Arial" w:cs="Arial"/>
          <w:color w:val="000000"/>
        </w:rPr>
        <w:t xml:space="preserve"> (Sukkah 46a) asks where one learns that he needs to touch the Tefillin from? </w:t>
      </w:r>
      <w:proofErr w:type="spellStart"/>
      <w:r>
        <w:rPr>
          <w:rFonts w:ascii="Arial" w:eastAsia="Times New Roman" w:hAnsi="Arial" w:cs="Arial"/>
          <w:b/>
          <w:bCs/>
          <w:color w:val="000000"/>
        </w:rPr>
        <w:t>Tosafos</w:t>
      </w:r>
      <w:proofErr w:type="spellEnd"/>
      <w:r>
        <w:rPr>
          <w:rFonts w:ascii="Arial" w:eastAsia="Times New Roman" w:hAnsi="Arial" w:cs="Arial"/>
          <w:color w:val="000000"/>
        </w:rPr>
        <w:t xml:space="preserve"> answers that if one needs to keep something on his mind as long as he is wearing it, he needs to be active with it. Regular touching of the Tefillin will keep him active with the touching. The problem with the suggestion is that we do not find an obligation to touch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Gadol did NOT have to keep touching it. Why were we not concerned with HIS </w:t>
      </w:r>
      <w:proofErr w:type="spellStart"/>
      <w:r>
        <w:rPr>
          <w:rFonts w:ascii="Arial" w:eastAsia="Times New Roman" w:hAnsi="Arial" w:cs="Arial"/>
          <w:color w:val="000000"/>
        </w:rPr>
        <w:t>Heisech</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HaDaas</w:t>
      </w:r>
      <w:proofErr w:type="spellEnd"/>
      <w:r>
        <w:rPr>
          <w:rFonts w:ascii="Arial" w:eastAsia="Times New Roman" w:hAnsi="Arial" w:cs="Arial"/>
          <w:color w:val="000000"/>
        </w:rPr>
        <w:t xml:space="preserve">? Moreover,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Gadol may not raise his hands over the </w:t>
      </w:r>
      <w:proofErr w:type="spellStart"/>
      <w:r>
        <w:rPr>
          <w:rFonts w:ascii="Arial" w:eastAsia="Times New Roman" w:hAnsi="Arial" w:cs="Arial"/>
          <w:color w:val="000000"/>
        </w:rPr>
        <w:t>Tzitz</w:t>
      </w:r>
      <w:proofErr w:type="spellEnd"/>
      <w:r>
        <w:rPr>
          <w:rFonts w:ascii="Arial" w:eastAsia="Times New Roman" w:hAnsi="Arial" w:cs="Arial"/>
          <w:color w:val="000000"/>
        </w:rPr>
        <w:t>. How is he to touch it?</w:t>
      </w:r>
      <w:r>
        <w:rPr>
          <w:rFonts w:ascii="Arial" w:eastAsia="Times New Roman" w:hAnsi="Arial" w:cs="Arial"/>
          <w:b/>
          <w:bCs/>
          <w:color w:val="000000"/>
        </w:rPr>
        <w:t xml:space="preserve"> The </w:t>
      </w:r>
      <w:proofErr w:type="spellStart"/>
      <w:proofErr w:type="gramStart"/>
      <w:r>
        <w:rPr>
          <w:rFonts w:ascii="Arial" w:eastAsia="Times New Roman" w:hAnsi="Arial" w:cs="Arial"/>
          <w:b/>
          <w:bCs/>
          <w:color w:val="000000"/>
        </w:rPr>
        <w:t>Steipler</w:t>
      </w:r>
      <w:proofErr w:type="spellEnd"/>
      <w:r>
        <w:rPr>
          <w:rFonts w:ascii="Arial" w:eastAsia="Times New Roman" w:hAnsi="Arial" w:cs="Arial"/>
          <w:color w:val="000000"/>
        </w:rPr>
        <w:t xml:space="preserve">  answers</w:t>
      </w:r>
      <w:proofErr w:type="gramEnd"/>
      <w:r>
        <w:rPr>
          <w:rFonts w:ascii="Arial" w:eastAsia="Times New Roman" w:hAnsi="Arial" w:cs="Arial"/>
          <w:color w:val="000000"/>
        </w:rPr>
        <w:t xml:space="preserve"> that perhaps in that case, the very fact that he cannot </w:t>
      </w:r>
      <w:r>
        <w:rPr>
          <w:rFonts w:ascii="Arial" w:eastAsia="Times New Roman" w:hAnsi="Arial" w:cs="Arial"/>
          <w:color w:val="000000"/>
        </w:rPr>
        <w:lastRenderedPageBreak/>
        <w:t xml:space="preserve">raise his hands above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IS the very reminder needed (sometimes that which you CANNOT do, stays more on your mind than things you may). Alternatively, he suggests that the fact that there is a Mitzva of Mora Mikdash keeps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Gadol’s focus. </w:t>
      </w:r>
    </w:p>
    <w:p w14:paraId="54C82684" w14:textId="77777777" w:rsidR="000654A2" w:rsidRDefault="000654A2" w:rsidP="000654A2">
      <w:pPr>
        <w:spacing w:after="0" w:line="240" w:lineRule="auto"/>
        <w:rPr>
          <w:rFonts w:ascii="Arial" w:hAnsi="Arial" w:cs="Arial"/>
          <w:b/>
          <w:bCs/>
          <w:shd w:val="clear" w:color="auto" w:fill="FFFFFF"/>
        </w:rPr>
      </w:pPr>
    </w:p>
    <w:p w14:paraId="0751E462" w14:textId="77777777" w:rsidR="000654A2" w:rsidRPr="00A634E8" w:rsidRDefault="000654A2" w:rsidP="000654A2">
      <w:pPr>
        <w:pStyle w:val="NoSpacing"/>
        <w:rPr>
          <w:rFonts w:asciiTheme="minorBidi" w:hAnsiTheme="minorBidi"/>
        </w:rPr>
      </w:pPr>
      <w:r w:rsidRPr="00120348">
        <w:rPr>
          <w:rFonts w:ascii="Arial Hebrew" w:hAnsi="Arial Hebrew"/>
          <w:b/>
          <w:bCs/>
          <w:color w:val="000000"/>
          <w:sz w:val="29"/>
          <w:szCs w:val="29"/>
          <w:shd w:val="clear" w:color="auto" w:fill="FFFFFF"/>
          <w:rtl/>
        </w:rPr>
        <w:t>אֲשֶׁ֨ר הוֹצֵ֧אתִי אֹתָ֛ם מֵאֶ֥רֶץ מִצְרַ֖יִם לְשָׁכְנִ֣י בְתוֹכָ֑ם</w:t>
      </w:r>
      <w:r w:rsidRPr="00120348">
        <w:rPr>
          <w:rFonts w:ascii="Arial Hebrew" w:hAnsi="Arial Hebrew"/>
          <w:b/>
          <w:bCs/>
          <w:color w:val="000000"/>
          <w:sz w:val="29"/>
          <w:szCs w:val="29"/>
          <w:shd w:val="clear" w:color="auto" w:fill="FFFFFF"/>
        </w:rPr>
        <w:t xml:space="preserve"> </w:t>
      </w:r>
      <w:r w:rsidRPr="00120348">
        <w:rPr>
          <w:rFonts w:asciiTheme="minorBidi" w:hAnsiTheme="minorBidi"/>
          <w:b/>
          <w:bCs/>
        </w:rPr>
        <w:t>Whom I took out of Egypt live among them (29:46)</w:t>
      </w:r>
      <w:r w:rsidRPr="00A634E8">
        <w:rPr>
          <w:rFonts w:asciiTheme="minorBidi" w:hAnsiTheme="minorBidi"/>
        </w:rPr>
        <w:t xml:space="preserve"> </w:t>
      </w:r>
      <w:r w:rsidRPr="0034416D">
        <w:rPr>
          <w:rFonts w:asciiTheme="minorBidi" w:hAnsiTheme="minorBidi"/>
          <w:b/>
          <w:bCs/>
        </w:rPr>
        <w:t>– Rashi</w:t>
      </w:r>
      <w:r w:rsidRPr="00A634E8">
        <w:rPr>
          <w:rFonts w:asciiTheme="minorBidi" w:hAnsiTheme="minorBidi"/>
        </w:rPr>
        <w:t xml:space="preserve"> notes that Hashem  took us out to dwell among us. </w:t>
      </w:r>
      <w:proofErr w:type="spellStart"/>
      <w:r w:rsidRPr="00FC3790">
        <w:rPr>
          <w:rFonts w:asciiTheme="minorBidi" w:hAnsiTheme="minorBidi"/>
          <w:b/>
          <w:bCs/>
        </w:rPr>
        <w:t>Ramban</w:t>
      </w:r>
      <w:proofErr w:type="spellEnd"/>
      <w:r w:rsidRPr="00A634E8">
        <w:rPr>
          <w:rFonts w:asciiTheme="minorBidi" w:hAnsiTheme="minorBidi"/>
        </w:rPr>
        <w:t xml:space="preserve"> adds that the idea of </w:t>
      </w:r>
      <w:proofErr w:type="spellStart"/>
      <w:r w:rsidRPr="00A634E8">
        <w:rPr>
          <w:rFonts w:asciiTheme="minorBidi" w:hAnsiTheme="minorBidi"/>
        </w:rPr>
        <w:t>Hashraas</w:t>
      </w:r>
      <w:proofErr w:type="spellEnd"/>
      <w:r w:rsidRPr="00A634E8">
        <w:rPr>
          <w:rFonts w:asciiTheme="minorBidi" w:hAnsiTheme="minorBidi"/>
        </w:rPr>
        <w:t xml:space="preserve"> </w:t>
      </w:r>
      <w:proofErr w:type="spellStart"/>
      <w:r w:rsidRPr="00A634E8">
        <w:rPr>
          <w:rFonts w:asciiTheme="minorBidi" w:hAnsiTheme="minorBidi"/>
        </w:rPr>
        <w:t>HaShechina</w:t>
      </w:r>
      <w:proofErr w:type="spellEnd"/>
      <w:r w:rsidRPr="00A634E8">
        <w:rPr>
          <w:rFonts w:asciiTheme="minorBidi" w:hAnsiTheme="minorBidi"/>
        </w:rPr>
        <w:t xml:space="preserve"> is a desire of Hashem. </w:t>
      </w:r>
      <w:r w:rsidRPr="0034416D">
        <w:rPr>
          <w:rFonts w:asciiTheme="minorBidi" w:hAnsiTheme="minorBidi"/>
          <w:b/>
          <w:bCs/>
        </w:rPr>
        <w:t xml:space="preserve">Rav Shaul </w:t>
      </w:r>
      <w:proofErr w:type="spellStart"/>
      <w:r w:rsidRPr="0034416D">
        <w:rPr>
          <w:rFonts w:asciiTheme="minorBidi" w:hAnsiTheme="minorBidi"/>
          <w:b/>
          <w:bCs/>
        </w:rPr>
        <w:t>Yisraeli</w:t>
      </w:r>
      <w:proofErr w:type="spellEnd"/>
      <w:r w:rsidRPr="00A634E8">
        <w:rPr>
          <w:rFonts w:asciiTheme="minorBidi" w:hAnsiTheme="minorBidi"/>
        </w:rPr>
        <w:t xml:space="preserve"> explained that what diaspora Jews lose when considering their spiritual lives is that Hashem sees the ideal place for spiritual dwelling to be Eretz Yisrael. He added that living in Israel is not for the financial or economic or social advantages. Life in Israel, and true religious Zionism, is built on the idea that we see the purpose of life is to live with Hashem’s </w:t>
      </w:r>
      <w:proofErr w:type="spellStart"/>
      <w:r w:rsidRPr="00A634E8">
        <w:rPr>
          <w:rFonts w:asciiTheme="minorBidi" w:hAnsiTheme="minorBidi"/>
        </w:rPr>
        <w:t>Shechina</w:t>
      </w:r>
      <w:proofErr w:type="spellEnd"/>
      <w:r w:rsidRPr="00A634E8">
        <w:rPr>
          <w:rFonts w:asciiTheme="minorBidi" w:hAnsiTheme="minorBidi"/>
        </w:rPr>
        <w:t xml:space="preserve"> about us. </w:t>
      </w:r>
    </w:p>
    <w:p w14:paraId="079FEAFC" w14:textId="6607D01F" w:rsidR="000654A2" w:rsidRPr="004D17A4" w:rsidRDefault="000654A2" w:rsidP="000654A2">
      <w:pPr>
        <w:spacing w:after="0" w:line="240" w:lineRule="auto"/>
        <w:rPr>
          <w:rFonts w:ascii="Arial" w:eastAsia="Times New Roman" w:hAnsi="Arial" w:cs="Arial"/>
        </w:rPr>
      </w:pPr>
      <w:r w:rsidRPr="004D17A4">
        <w:rPr>
          <w:rFonts w:ascii="Arial" w:hAnsi="Arial" w:cs="Arial"/>
          <w:b/>
          <w:bCs/>
          <w:shd w:val="clear" w:color="auto" w:fill="FFFFFF"/>
        </w:rPr>
        <w:br/>
      </w:r>
      <w:r w:rsidRPr="004D17A4">
        <w:rPr>
          <w:rStyle w:val="Strong"/>
          <w:rFonts w:ascii="Arial" w:hAnsi="Arial" w:cs="Arial"/>
          <w:shd w:val="clear" w:color="auto" w:fill="FFFFFF"/>
        </w:rPr>
        <w:t> </w:t>
      </w:r>
      <w:r w:rsidRPr="004D17A4">
        <w:rPr>
          <w:rStyle w:val="Strong"/>
          <w:rFonts w:ascii="Arial" w:hAnsi="Arial" w:cs="Arial"/>
          <w:shd w:val="clear" w:color="auto" w:fill="FFFFFF"/>
          <w:rtl/>
        </w:rPr>
        <w:t>הִקְטִ֥יר עָלָ֛יו אַֽהֲרֹ֖ן קְטֹ֣רֶת סַמִּ֑ים </w:t>
      </w:r>
      <w:r w:rsidRPr="004D17A4">
        <w:rPr>
          <w:rStyle w:val="Strong"/>
          <w:rFonts w:ascii="Arial" w:hAnsi="Arial" w:cs="Arial"/>
          <w:shd w:val="clear" w:color="auto" w:fill="FFFFFF"/>
        </w:rPr>
        <w:t xml:space="preserve"> Aharon shall bring the </w:t>
      </w:r>
      <w:proofErr w:type="spellStart"/>
      <w:r w:rsidRPr="004D17A4">
        <w:rPr>
          <w:rStyle w:val="Strong"/>
          <w:rFonts w:ascii="Arial" w:hAnsi="Arial" w:cs="Arial"/>
          <w:shd w:val="clear" w:color="auto" w:fill="FFFFFF"/>
        </w:rPr>
        <w:t>Ketores</w:t>
      </w:r>
      <w:proofErr w:type="spellEnd"/>
      <w:r w:rsidRPr="004D17A4">
        <w:rPr>
          <w:rStyle w:val="Strong"/>
          <w:rFonts w:ascii="Arial" w:hAnsi="Arial" w:cs="Arial"/>
          <w:shd w:val="clear" w:color="auto" w:fill="FFFFFF"/>
        </w:rPr>
        <w:t xml:space="preserve"> (30:7)</w:t>
      </w:r>
      <w:r w:rsidRPr="004D17A4">
        <w:rPr>
          <w:rFonts w:ascii="Arial" w:hAnsi="Arial" w:cs="Arial"/>
          <w:shd w:val="clear" w:color="auto" w:fill="FFFFFF"/>
        </w:rPr>
        <w:t xml:space="preserve"> - Why does Aharon have to be the one to do it? I thought </w:t>
      </w:r>
      <w:proofErr w:type="spellStart"/>
      <w:r w:rsidRPr="004D17A4">
        <w:rPr>
          <w:rFonts w:ascii="Arial" w:hAnsi="Arial" w:cs="Arial"/>
          <w:shd w:val="clear" w:color="auto" w:fill="FFFFFF"/>
        </w:rPr>
        <w:t>Ketores</w:t>
      </w:r>
      <w:proofErr w:type="spellEnd"/>
      <w:r w:rsidRPr="004D17A4">
        <w:rPr>
          <w:rFonts w:ascii="Arial" w:hAnsi="Arial" w:cs="Arial"/>
          <w:shd w:val="clear" w:color="auto" w:fill="FFFFFF"/>
        </w:rPr>
        <w:t xml:space="preserve"> could be brought by any of the Kohanim each day that was not Yom Kippur? </w:t>
      </w:r>
      <w:r w:rsidRPr="004D17A4">
        <w:rPr>
          <w:rStyle w:val="Strong"/>
          <w:rFonts w:ascii="Arial" w:hAnsi="Arial" w:cs="Arial"/>
          <w:shd w:val="clear" w:color="auto" w:fill="FFFFFF"/>
        </w:rPr>
        <w:t xml:space="preserve">Rav </w:t>
      </w:r>
      <w:proofErr w:type="gramStart"/>
      <w:r w:rsidRPr="004D17A4">
        <w:rPr>
          <w:rStyle w:val="Strong"/>
          <w:rFonts w:ascii="Arial" w:hAnsi="Arial" w:cs="Arial"/>
          <w:shd w:val="clear" w:color="auto" w:fill="FFFFFF"/>
        </w:rPr>
        <w:t>Schachter  quoted</w:t>
      </w:r>
      <w:proofErr w:type="gramEnd"/>
      <w:r w:rsidRPr="004D17A4">
        <w:rPr>
          <w:rStyle w:val="Strong"/>
          <w:rFonts w:ascii="Arial" w:hAnsi="Arial" w:cs="Arial"/>
          <w:shd w:val="clear" w:color="auto" w:fill="FFFFFF"/>
        </w:rPr>
        <w:t xml:space="preserve"> Sforno</w:t>
      </w:r>
      <w:r w:rsidRPr="004D17A4">
        <w:rPr>
          <w:rFonts w:ascii="Arial" w:hAnsi="Arial" w:cs="Arial"/>
          <w:shd w:val="clear" w:color="auto" w:fill="FFFFFF"/>
        </w:rPr>
        <w:t xml:space="preserve"> who suggested that in the </w:t>
      </w:r>
      <w:proofErr w:type="spellStart"/>
      <w:r w:rsidRPr="004D17A4">
        <w:rPr>
          <w:rFonts w:ascii="Arial" w:hAnsi="Arial" w:cs="Arial"/>
          <w:shd w:val="clear" w:color="auto" w:fill="FFFFFF"/>
        </w:rPr>
        <w:t>Midbar</w:t>
      </w:r>
      <w:proofErr w:type="spellEnd"/>
      <w:r w:rsidRPr="004D17A4">
        <w:rPr>
          <w:rFonts w:ascii="Arial" w:hAnsi="Arial" w:cs="Arial"/>
          <w:shd w:val="clear" w:color="auto" w:fill="FFFFFF"/>
        </w:rPr>
        <w:t xml:space="preserve"> the Anan was so strong that it created an environment wherein each day of the entire 40 years was like a day of Yom Kippur. Just as a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Gadol does the entire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then, he does the entire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in the </w:t>
      </w:r>
      <w:proofErr w:type="spellStart"/>
      <w:r w:rsidRPr="004D17A4">
        <w:rPr>
          <w:rFonts w:ascii="Arial" w:hAnsi="Arial" w:cs="Arial"/>
          <w:shd w:val="clear" w:color="auto" w:fill="FFFFFF"/>
        </w:rPr>
        <w:t>Midbar</w:t>
      </w:r>
      <w:proofErr w:type="spellEnd"/>
      <w:r w:rsidRPr="004D17A4">
        <w:rPr>
          <w:rFonts w:ascii="Arial" w:hAnsi="Arial" w:cs="Arial"/>
          <w:shd w:val="clear" w:color="auto" w:fill="FFFFFF"/>
        </w:rPr>
        <w:t xml:space="preserve"> too.</w:t>
      </w:r>
    </w:p>
    <w:p w14:paraId="3A43B488" w14:textId="77777777" w:rsidR="00B31A92" w:rsidRDefault="00B31A92" w:rsidP="00B31A92">
      <w:pPr>
        <w:pStyle w:val="NoSpacing"/>
      </w:pPr>
    </w:p>
    <w:p w14:paraId="136E88A5" w14:textId="536FA4CC" w:rsidR="00B31A92" w:rsidRPr="000654A2" w:rsidRDefault="00B31A92" w:rsidP="00B31A92">
      <w:pPr>
        <w:pStyle w:val="NoSpacing"/>
        <w:rPr>
          <w:b/>
          <w:bCs/>
          <w:sz w:val="28"/>
          <w:szCs w:val="28"/>
        </w:rPr>
      </w:pPr>
      <w:r w:rsidRPr="000654A2">
        <w:rPr>
          <w:b/>
          <w:bCs/>
          <w:sz w:val="28"/>
          <w:szCs w:val="28"/>
        </w:rPr>
        <w:t>Haftara:</w:t>
      </w:r>
    </w:p>
    <w:p w14:paraId="3CBB97E2" w14:textId="77777777" w:rsidR="00B31A92" w:rsidRPr="00635F4D" w:rsidRDefault="00B31A92" w:rsidP="00B31A92">
      <w:pPr>
        <w:spacing w:after="0" w:line="240" w:lineRule="auto"/>
        <w:rPr>
          <w:rFonts w:ascii="Arial" w:eastAsia="Times New Roman" w:hAnsi="Arial" w:cs="Arial"/>
          <w:b/>
          <w:bCs/>
        </w:rPr>
      </w:pPr>
    </w:p>
    <w:p w14:paraId="03BE7C9E" w14:textId="77777777" w:rsidR="00B31A92" w:rsidRDefault="00B31A92" w:rsidP="00B31A92">
      <w:pPr>
        <w:spacing w:after="0" w:line="240" w:lineRule="auto"/>
        <w:rPr>
          <w:rFonts w:ascii="Arial" w:eastAsia="Times New Roman" w:hAnsi="Arial" w:cs="Arial"/>
          <w:color w:val="000000"/>
        </w:rPr>
      </w:pPr>
      <w:r w:rsidRPr="004D17A4">
        <w:rPr>
          <w:rFonts w:ascii="Arial" w:hAnsi="Arial" w:cs="Arial"/>
          <w:b/>
          <w:bCs/>
          <w:color w:val="000000"/>
          <w:shd w:val="clear" w:color="auto" w:fill="FFFFFF"/>
          <w:rtl/>
        </w:rPr>
        <w:t>צוּרַ֣ת הַבַּ֡יִת וּתְכֽוּנָת֡וֹ וּמֽוֹצָאָ֡יו וּמֽוֹבָאָ֣יו וְכָל־צֽוּרֹתָ֡יו</w:t>
      </w:r>
      <w:r w:rsidRPr="004D17A4">
        <w:rPr>
          <w:rStyle w:val="instructional"/>
          <w:rFonts w:ascii="Arial" w:hAnsi="Arial" w:cs="Arial"/>
          <w:b/>
          <w:bCs/>
          <w:color w:val="000000"/>
          <w:shd w:val="clear" w:color="auto" w:fill="FFFFFF"/>
          <w:rtl/>
        </w:rPr>
        <w:t> </w:t>
      </w:r>
      <w:r w:rsidRPr="004D17A4">
        <w:rPr>
          <w:rStyle w:val="instructional"/>
          <w:rFonts w:ascii="Arial" w:hAnsi="Arial" w:cs="Arial"/>
          <w:b/>
          <w:bCs/>
          <w:color w:val="000000"/>
          <w:shd w:val="clear" w:color="auto" w:fill="FFFFFF"/>
        </w:rPr>
        <w:t>(</w:t>
      </w:r>
      <w:r w:rsidRPr="004D17A4">
        <w:rPr>
          <w:rStyle w:val="instructional"/>
          <w:rFonts w:ascii="Arial" w:hAnsi="Arial" w:cs="Arial"/>
          <w:b/>
          <w:bCs/>
          <w:color w:val="000000"/>
          <w:shd w:val="clear" w:color="auto" w:fill="FFFFFF"/>
          <w:rtl/>
        </w:rPr>
        <w:t>כתיב צֽוּרֹתָ֡ו</w:t>
      </w:r>
      <w:r w:rsidRPr="004D17A4">
        <w:rPr>
          <w:rStyle w:val="instructional"/>
          <w:rFonts w:ascii="Arial" w:hAnsi="Arial" w:cs="Arial"/>
          <w:b/>
          <w:bCs/>
          <w:color w:val="000000"/>
          <w:shd w:val="clear" w:color="auto" w:fill="FFFFFF"/>
        </w:rPr>
        <w:t>) </w:t>
      </w:r>
      <w:r w:rsidRPr="004D17A4">
        <w:rPr>
          <w:rFonts w:ascii="Arial" w:hAnsi="Arial" w:cs="Arial"/>
          <w:b/>
          <w:bCs/>
          <w:color w:val="000000"/>
          <w:shd w:val="clear" w:color="auto" w:fill="FFFFFF"/>
          <w:rtl/>
        </w:rPr>
        <w:t>וְאֵ֣ת כָּל־חֻקֹּתָיו֩ וְכָל־צ֨וּרֹתָ֚יו</w:t>
      </w:r>
      <w:r w:rsidRPr="004D17A4">
        <w:rPr>
          <w:rStyle w:val="instructional"/>
          <w:rFonts w:ascii="Arial" w:hAnsi="Arial" w:cs="Arial"/>
          <w:b/>
          <w:bCs/>
          <w:color w:val="000000"/>
          <w:shd w:val="clear" w:color="auto" w:fill="FFFFFF"/>
          <w:rtl/>
        </w:rPr>
        <w:t> </w:t>
      </w:r>
      <w:r w:rsidRPr="004D17A4">
        <w:rPr>
          <w:rStyle w:val="instructional"/>
          <w:rFonts w:ascii="Arial" w:hAnsi="Arial" w:cs="Arial"/>
          <w:b/>
          <w:bCs/>
          <w:color w:val="000000"/>
          <w:shd w:val="clear" w:color="auto" w:fill="FFFFFF"/>
        </w:rPr>
        <w:t xml:space="preserve"> </w:t>
      </w:r>
      <w:r w:rsidRPr="00635F4D">
        <w:rPr>
          <w:rFonts w:ascii="Arial" w:eastAsia="Times New Roman" w:hAnsi="Arial" w:cs="Arial"/>
          <w:b/>
          <w:bCs/>
          <w:color w:val="000000"/>
        </w:rPr>
        <w:t>And all of its decrees, forms and all of its regulations (Yechezkel 43:1</w:t>
      </w:r>
      <w:r w:rsidRPr="004D17A4">
        <w:rPr>
          <w:rFonts w:ascii="Arial" w:eastAsia="Times New Roman" w:hAnsi="Arial" w:cs="Arial"/>
          <w:b/>
          <w:bCs/>
          <w:color w:val="000000"/>
        </w:rPr>
        <w:t>1</w:t>
      </w:r>
      <w:r w:rsidRPr="00635F4D">
        <w:rPr>
          <w:rFonts w:ascii="Arial" w:eastAsia="Times New Roman" w:hAnsi="Arial" w:cs="Arial"/>
          <w:b/>
          <w:bCs/>
          <w:color w:val="000000"/>
        </w:rPr>
        <w:t xml:space="preserve">) </w:t>
      </w:r>
      <w:r w:rsidRPr="00635F4D">
        <w:rPr>
          <w:rFonts w:ascii="Arial" w:eastAsia="Times New Roman" w:hAnsi="Arial" w:cs="Arial"/>
          <w:color w:val="000000"/>
        </w:rPr>
        <w:t xml:space="preserve">- The Novi describes the third Beis </w:t>
      </w:r>
      <w:proofErr w:type="spellStart"/>
      <w:r w:rsidRPr="00635F4D">
        <w:rPr>
          <w:rFonts w:ascii="Arial" w:eastAsia="Times New Roman" w:hAnsi="Arial" w:cs="Arial"/>
          <w:color w:val="000000"/>
        </w:rPr>
        <w:t>HaMikdash</w:t>
      </w:r>
      <w:proofErr w:type="spellEnd"/>
      <w:r w:rsidRPr="00635F4D">
        <w:rPr>
          <w:rFonts w:ascii="Arial" w:eastAsia="Times New Roman" w:hAnsi="Arial" w:cs="Arial"/>
          <w:color w:val="000000"/>
        </w:rPr>
        <w:t xml:space="preserve"> with all of its details. </w:t>
      </w:r>
      <w:r w:rsidRPr="00FC3790">
        <w:rPr>
          <w:rFonts w:ascii="Arial" w:eastAsia="Times New Roman" w:hAnsi="Arial" w:cs="Arial"/>
          <w:b/>
          <w:bCs/>
          <w:color w:val="000000"/>
        </w:rPr>
        <w:t xml:space="preserve">Rav </w:t>
      </w:r>
      <w:proofErr w:type="gramStart"/>
      <w:r w:rsidRPr="00FC3790">
        <w:rPr>
          <w:rFonts w:ascii="Arial" w:eastAsia="Times New Roman" w:hAnsi="Arial" w:cs="Arial"/>
          <w:b/>
          <w:bCs/>
          <w:color w:val="000000"/>
        </w:rPr>
        <w:t>Soloveitchik</w:t>
      </w:r>
      <w:r w:rsidRPr="00635F4D">
        <w:rPr>
          <w:rFonts w:ascii="Arial" w:eastAsia="Times New Roman" w:hAnsi="Arial" w:cs="Arial"/>
          <w:color w:val="000000"/>
        </w:rPr>
        <w:t xml:space="preserve">  </w:t>
      </w:r>
      <w:r w:rsidRPr="004D17A4">
        <w:rPr>
          <w:rFonts w:ascii="Arial" w:eastAsia="Times New Roman" w:hAnsi="Arial" w:cs="Arial"/>
          <w:color w:val="000000"/>
        </w:rPr>
        <w:t>e</w:t>
      </w:r>
      <w:r w:rsidRPr="00635F4D">
        <w:rPr>
          <w:rFonts w:ascii="Arial" w:eastAsia="Times New Roman" w:hAnsi="Arial" w:cs="Arial"/>
          <w:color w:val="000000"/>
        </w:rPr>
        <w:t>xplained</w:t>
      </w:r>
      <w:proofErr w:type="gramEnd"/>
      <w:r w:rsidRPr="00635F4D">
        <w:rPr>
          <w:rFonts w:ascii="Arial" w:eastAsia="Times New Roman" w:hAnsi="Arial" w:cs="Arial"/>
          <w:color w:val="000000"/>
        </w:rPr>
        <w:t xml:space="preserve"> that in the future (as in the past), the Beis </w:t>
      </w:r>
      <w:proofErr w:type="spellStart"/>
      <w:r w:rsidRPr="00635F4D">
        <w:rPr>
          <w:rFonts w:ascii="Arial" w:eastAsia="Times New Roman" w:hAnsi="Arial" w:cs="Arial"/>
          <w:color w:val="000000"/>
        </w:rPr>
        <w:t>HaMikdash</w:t>
      </w:r>
      <w:proofErr w:type="spellEnd"/>
      <w:r w:rsidRPr="00635F4D">
        <w:rPr>
          <w:rFonts w:ascii="Arial" w:eastAsia="Times New Roman" w:hAnsi="Arial" w:cs="Arial"/>
          <w:color w:val="000000"/>
        </w:rPr>
        <w:t xml:space="preserve"> will need both structure and form because on the one hand, the house of Hashem needs a precise measure  but on the other hand it will need a form if it will make an impression. Perhaps this</w:t>
      </w:r>
      <w:r w:rsidRPr="004D17A4">
        <w:rPr>
          <w:rFonts w:ascii="Arial" w:eastAsia="Times New Roman" w:hAnsi="Arial" w:cs="Arial"/>
          <w:color w:val="000000"/>
        </w:rPr>
        <w:t xml:space="preserve"> </w:t>
      </w:r>
      <w:r w:rsidRPr="00635F4D">
        <w:rPr>
          <w:rFonts w:ascii="Arial" w:eastAsia="Times New Roman" w:hAnsi="Arial" w:cs="Arial"/>
          <w:color w:val="000000"/>
        </w:rPr>
        <w:t xml:space="preserve">is what troubled Moshe about the menorah -- not how to make it but rather how to transfer the idea of the spirit of the Ner Tamid. It can be </w:t>
      </w:r>
      <w:proofErr w:type="gramStart"/>
      <w:r w:rsidRPr="00635F4D">
        <w:rPr>
          <w:rFonts w:ascii="Arial" w:eastAsia="Times New Roman" w:hAnsi="Arial" w:cs="Arial"/>
          <w:color w:val="000000"/>
        </w:rPr>
        <w:t>done,</w:t>
      </w:r>
      <w:proofErr w:type="gramEnd"/>
      <w:r w:rsidRPr="00635F4D">
        <w:rPr>
          <w:rFonts w:ascii="Arial" w:eastAsia="Times New Roman" w:hAnsi="Arial" w:cs="Arial"/>
          <w:color w:val="000000"/>
        </w:rPr>
        <w:t xml:space="preserve"> the only question is how.  </w:t>
      </w:r>
    </w:p>
    <w:p w14:paraId="779A93D5" w14:textId="77777777" w:rsidR="00B31A92" w:rsidRDefault="00B31A92" w:rsidP="00B31A92">
      <w:pPr>
        <w:pStyle w:val="NoSpacing"/>
      </w:pPr>
    </w:p>
    <w:sectPr w:rsidR="00B31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92"/>
    <w:rsid w:val="000654A2"/>
    <w:rsid w:val="00874172"/>
    <w:rsid w:val="00B31A92"/>
    <w:rsid w:val="00FC3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F504"/>
  <w15:chartTrackingRefBased/>
  <w15:docId w15:val="{339DCC6F-F1D4-45A7-9234-6EDB90F3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9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A92"/>
    <w:pPr>
      <w:spacing w:after="0" w:line="240" w:lineRule="auto"/>
    </w:pPr>
  </w:style>
  <w:style w:type="character" w:customStyle="1" w:styleId="instructional">
    <w:name w:val="instructional"/>
    <w:basedOn w:val="DefaultParagraphFont"/>
    <w:rsid w:val="00B31A92"/>
  </w:style>
  <w:style w:type="character" w:styleId="Strong">
    <w:name w:val="Strong"/>
    <w:basedOn w:val="DefaultParagraphFont"/>
    <w:uiPriority w:val="22"/>
    <w:qFormat/>
    <w:rsid w:val="00065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2024-02-18T17:07:00Z</dcterms:created>
  <dcterms:modified xsi:type="dcterms:W3CDTF">2024-02-19T14:53:00Z</dcterms:modified>
</cp:coreProperties>
</file>