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02AE" w14:textId="77777777" w:rsidR="003F10EB" w:rsidRPr="003F10EB" w:rsidRDefault="003F10EB" w:rsidP="003F10EB">
      <w:pPr>
        <w:spacing w:after="0" w:line="240" w:lineRule="auto"/>
        <w:rPr>
          <w:rFonts w:ascii="Times New Roman" w:eastAsia="Times New Roman" w:hAnsi="Times New Roman" w:cs="Times New Roman"/>
          <w:sz w:val="24"/>
          <w:szCs w:val="24"/>
        </w:rPr>
      </w:pPr>
      <w:r w:rsidRPr="003F10EB">
        <w:rPr>
          <w:rFonts w:ascii="Arial" w:eastAsia="Times New Roman" w:hAnsi="Arial" w:cs="Arial"/>
          <w:color w:val="000000"/>
        </w:rPr>
        <w:t>Points to Ponder </w:t>
      </w:r>
    </w:p>
    <w:p w14:paraId="294C8FAD" w14:textId="77777777" w:rsidR="003F10EB" w:rsidRPr="003F10EB" w:rsidRDefault="003F10EB" w:rsidP="003F10EB">
      <w:pPr>
        <w:spacing w:after="0" w:line="240" w:lineRule="auto"/>
        <w:rPr>
          <w:rFonts w:ascii="Times New Roman" w:eastAsia="Times New Roman" w:hAnsi="Times New Roman" w:cs="Times New Roman"/>
          <w:sz w:val="24"/>
          <w:szCs w:val="24"/>
        </w:rPr>
      </w:pPr>
      <w:r w:rsidRPr="003F10EB">
        <w:rPr>
          <w:rFonts w:ascii="Arial" w:eastAsia="Times New Roman" w:hAnsi="Arial" w:cs="Arial"/>
          <w:color w:val="000000"/>
        </w:rPr>
        <w:t>Achrei Mos 5782</w:t>
      </w:r>
    </w:p>
    <w:p w14:paraId="793097BE" w14:textId="77777777" w:rsidR="003F10EB" w:rsidRPr="003F10EB" w:rsidRDefault="003F10EB" w:rsidP="003F10EB">
      <w:pPr>
        <w:spacing w:after="240" w:line="240" w:lineRule="auto"/>
        <w:rPr>
          <w:rFonts w:ascii="Times New Roman" w:eastAsia="Times New Roman" w:hAnsi="Times New Roman" w:cs="Times New Roman"/>
          <w:b/>
          <w:bCs/>
          <w:sz w:val="24"/>
          <w:szCs w:val="24"/>
        </w:rPr>
      </w:pPr>
    </w:p>
    <w:p w14:paraId="583A4131" w14:textId="73EC9828" w:rsidR="003F10EB" w:rsidRPr="003F10EB" w:rsidRDefault="003F10EB" w:rsidP="003F10EB">
      <w:pPr>
        <w:spacing w:after="0" w:line="240" w:lineRule="auto"/>
        <w:rPr>
          <w:rFonts w:ascii="Times New Roman" w:eastAsia="Times New Roman" w:hAnsi="Times New Roman" w:cs="Times New Roman"/>
          <w:sz w:val="24"/>
          <w:szCs w:val="24"/>
        </w:rPr>
      </w:pPr>
      <w:r w:rsidRPr="003F10EB">
        <w:rPr>
          <w:rFonts w:ascii="Arial" w:hAnsi="Arial" w:cs="Arial"/>
          <w:b/>
          <w:bCs/>
          <w:color w:val="000000"/>
          <w:sz w:val="29"/>
          <w:szCs w:val="29"/>
          <w:shd w:val="clear" w:color="auto" w:fill="FFFFFF"/>
          <w:rtl/>
        </w:rPr>
        <w:t>אַֽחֲרֵ֣י מ֔וֹת שְׁנֵ֖י בְּנֵ֣י אַֽהֲרֹ֑ן </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After the death of Aharon’s 2 sons (16:1)</w:t>
      </w:r>
      <w:r w:rsidRPr="003F10EB">
        <w:rPr>
          <w:rFonts w:ascii="Arial" w:eastAsia="Times New Roman" w:hAnsi="Arial" w:cs="Arial"/>
          <w:color w:val="000000"/>
        </w:rPr>
        <w:t xml:space="preserve"> - The Midrash notes many reasons why the sons of Aharon died. Among the reasons was that they did not take advice from one another. Now while it makes se</w:t>
      </w:r>
      <w:r w:rsidR="004170EC">
        <w:rPr>
          <w:rFonts w:ascii="Arial" w:eastAsia="Times New Roman" w:hAnsi="Arial" w:cs="Arial"/>
          <w:color w:val="000000"/>
        </w:rPr>
        <w:t>n</w:t>
      </w:r>
      <w:r w:rsidRPr="003F10EB">
        <w:rPr>
          <w:rFonts w:ascii="Arial" w:eastAsia="Times New Roman" w:hAnsi="Arial" w:cs="Arial"/>
          <w:color w:val="000000"/>
        </w:rPr>
        <w:t xml:space="preserve">se for their punishment for not seeking advice from their elders, but why punish them for not seeking advice from one another? Doesn’t the fact that they both participated imply that they agreed with the path they selected? </w:t>
      </w:r>
      <w:r w:rsidRPr="003F10EB">
        <w:rPr>
          <w:rFonts w:ascii="Arial" w:eastAsia="Times New Roman" w:hAnsi="Arial" w:cs="Arial"/>
          <w:b/>
          <w:bCs/>
          <w:color w:val="000000"/>
        </w:rPr>
        <w:t>Rav Dovid Soloveitchik ztl</w:t>
      </w:r>
      <w:r w:rsidRPr="003F10EB">
        <w:rPr>
          <w:rFonts w:ascii="Arial" w:eastAsia="Times New Roman" w:hAnsi="Arial" w:cs="Arial"/>
          <w:color w:val="000000"/>
        </w:rPr>
        <w:t xml:space="preserve">. </w:t>
      </w:r>
      <w:r>
        <w:rPr>
          <w:rFonts w:ascii="Arial" w:eastAsia="Times New Roman" w:hAnsi="Arial" w:cs="Arial"/>
          <w:color w:val="000000"/>
        </w:rPr>
        <w:t>h</w:t>
      </w:r>
      <w:r w:rsidRPr="003F10EB">
        <w:rPr>
          <w:rFonts w:ascii="Arial" w:eastAsia="Times New Roman" w:hAnsi="Arial" w:cs="Arial"/>
          <w:color w:val="000000"/>
        </w:rPr>
        <w:t>ighlights the importance of seeking advice when choosing a plan. When people talk before they act, they often allow more cool heads to prevail and listen to their own words.</w:t>
      </w:r>
    </w:p>
    <w:p w14:paraId="4DE3E7AA"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3B3B500E" w14:textId="5B965DDA" w:rsidR="003F10EB" w:rsidRPr="003F10EB" w:rsidRDefault="003F10EB" w:rsidP="003F10EB">
      <w:pPr>
        <w:spacing w:after="0" w:line="240" w:lineRule="auto"/>
        <w:rPr>
          <w:rFonts w:ascii="Times New Roman" w:eastAsia="Times New Roman" w:hAnsi="Times New Roman" w:cs="Times New Roman"/>
          <w:sz w:val="24"/>
          <w:szCs w:val="24"/>
        </w:rPr>
      </w:pPr>
      <w:r w:rsidRPr="003F10EB">
        <w:rPr>
          <w:rFonts w:ascii="Arial" w:hAnsi="Arial" w:cs="Arial"/>
          <w:b/>
          <w:bCs/>
          <w:color w:val="000000"/>
          <w:sz w:val="29"/>
          <w:szCs w:val="29"/>
          <w:shd w:val="clear" w:color="auto" w:fill="FFFFFF"/>
          <w:rtl/>
        </w:rPr>
        <w:t>הַשֹּׁכֵ֣ן אִתָּ֔ם בְּת֖וֹךְ טֻמְאֹתָֽם</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I live with them even in their Tumah state (16:16) - Rav Dr. Abraham J. Twerski ztl.</w:t>
      </w:r>
      <w:r w:rsidRPr="003F10EB">
        <w:rPr>
          <w:rFonts w:ascii="Arial" w:eastAsia="Times New Roman" w:hAnsi="Arial" w:cs="Arial"/>
          <w:color w:val="000000"/>
        </w:rPr>
        <w:t xml:space="preserve"> used this possuk as an inspiration to those who often feel that they are too far gone to do Teshuva. This Possuk reminds us that no one is ever too far away to be rejected by Hashem. He is truly everywhere so we ou</w:t>
      </w:r>
      <w:r w:rsidR="004170EC">
        <w:rPr>
          <w:rFonts w:ascii="Arial" w:eastAsia="Times New Roman" w:hAnsi="Arial" w:cs="Arial"/>
          <w:color w:val="000000"/>
        </w:rPr>
        <w:t>gh</w:t>
      </w:r>
      <w:r w:rsidRPr="003F10EB">
        <w:rPr>
          <w:rFonts w:ascii="Arial" w:eastAsia="Times New Roman" w:hAnsi="Arial" w:cs="Arial"/>
          <w:color w:val="000000"/>
        </w:rPr>
        <w:t>t make the most of our relationship with Him.</w:t>
      </w:r>
    </w:p>
    <w:p w14:paraId="6D7B071E"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23CD0888" w14:textId="4CF869A1" w:rsidR="003F10EB" w:rsidRPr="003F10EB" w:rsidRDefault="003F10EB" w:rsidP="003F10EB">
      <w:pPr>
        <w:spacing w:after="0" w:line="240" w:lineRule="auto"/>
        <w:rPr>
          <w:rFonts w:ascii="Times New Roman" w:eastAsia="Times New Roman" w:hAnsi="Times New Roman" w:cs="Times New Roman"/>
          <w:sz w:val="24"/>
          <w:szCs w:val="24"/>
        </w:rPr>
      </w:pPr>
      <w:r w:rsidRPr="003F10EB">
        <w:rPr>
          <w:rFonts w:ascii="Arial" w:hAnsi="Arial" w:cs="Arial"/>
          <w:b/>
          <w:bCs/>
          <w:color w:val="000000"/>
          <w:sz w:val="29"/>
          <w:szCs w:val="29"/>
          <w:shd w:val="clear" w:color="auto" w:fill="FFFFFF"/>
          <w:rtl/>
        </w:rPr>
        <w:t>וְנָשָׂ֨א הַשָּׂעִ֥יר עָלָ֛יו אֶת־כָּל־עֲו‍ֹנֹתָ֖ם אֶל־אֶ֣רֶץ גְּזֵרָ֑ה</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xml:space="preserve">And the Se’ir shall carry all their transgressions to a wasteland (16:22) </w:t>
      </w:r>
      <w:r w:rsidRPr="003F10EB">
        <w:rPr>
          <w:rFonts w:ascii="Arial" w:eastAsia="Times New Roman" w:hAnsi="Arial" w:cs="Arial"/>
          <w:color w:val="000000"/>
        </w:rPr>
        <w:t xml:space="preserve">- Why is it that the Se’Ir LaAzazel atones for so much more and yet plays such a small role in the details of the Avoda of Yom Kippur? </w:t>
      </w:r>
      <w:r w:rsidRPr="003F10EB">
        <w:rPr>
          <w:rFonts w:ascii="Arial" w:eastAsia="Times New Roman" w:hAnsi="Arial" w:cs="Arial"/>
          <w:b/>
          <w:bCs/>
          <w:color w:val="000000"/>
        </w:rPr>
        <w:t>Rav Yisrael Belsky ztl.</w:t>
      </w:r>
      <w:r w:rsidRPr="003F10EB">
        <w:rPr>
          <w:rFonts w:ascii="Arial" w:eastAsia="Times New Roman" w:hAnsi="Arial" w:cs="Arial"/>
          <w:color w:val="000000"/>
        </w:rPr>
        <w:t xml:space="preserve"> </w:t>
      </w:r>
      <w:r>
        <w:rPr>
          <w:rFonts w:ascii="Arial" w:eastAsia="Times New Roman" w:hAnsi="Arial" w:cs="Arial"/>
          <w:color w:val="000000"/>
        </w:rPr>
        <w:t>e</w:t>
      </w:r>
      <w:r w:rsidRPr="003F10EB">
        <w:rPr>
          <w:rFonts w:ascii="Arial" w:eastAsia="Times New Roman" w:hAnsi="Arial" w:cs="Arial"/>
          <w:color w:val="000000"/>
        </w:rPr>
        <w:t>xplained that before there can be atonement for sin, there needs to be a place for inspiration and recognition that one can recharge the spiritual batteries and come to recognize the value of doing Teshuva in order to be close to Hashem. Hence, the areas that close one off from the complete Teshuva play a larger role in the atonement process for their repair sets up the opportunity not only for filling in the void created by sin, it sets the stage for improvement in the relationship with Hashem.</w:t>
      </w:r>
    </w:p>
    <w:p w14:paraId="0BCCFBFD"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1EBBD53" w14:textId="59E18C35" w:rsidR="003F10EB" w:rsidRPr="003F10EB" w:rsidRDefault="003F10EB" w:rsidP="003F10EB">
      <w:pPr>
        <w:spacing w:after="0" w:line="240" w:lineRule="auto"/>
        <w:rPr>
          <w:rFonts w:ascii="Times New Roman" w:eastAsia="Times New Roman" w:hAnsi="Times New Roman" w:cs="Times New Roman"/>
          <w:sz w:val="24"/>
          <w:szCs w:val="24"/>
        </w:rPr>
      </w:pPr>
      <w:r w:rsidRPr="003F10EB">
        <w:rPr>
          <w:rFonts w:ascii="Arial" w:hAnsi="Arial" w:cs="Arial"/>
          <w:b/>
          <w:bCs/>
          <w:color w:val="000000"/>
          <w:sz w:val="29"/>
          <w:szCs w:val="29"/>
          <w:shd w:val="clear" w:color="auto" w:fill="FFFFFF"/>
        </w:rPr>
        <w:t> </w:t>
      </w:r>
      <w:r w:rsidRPr="003F10EB">
        <w:rPr>
          <w:rFonts w:ascii="Arial" w:hAnsi="Arial" w:cs="Arial"/>
          <w:b/>
          <w:bCs/>
          <w:color w:val="000000"/>
          <w:sz w:val="29"/>
          <w:szCs w:val="29"/>
          <w:shd w:val="clear" w:color="auto" w:fill="FFFFFF"/>
          <w:rtl/>
        </w:rPr>
        <w:t>וְעִנִּיתֶ֖ם אֶת־נַפְשֹֽׁתֵיכֶ֑ם חֻקַּ֖ת עוֹלָֽם</w:t>
      </w:r>
      <w:r w:rsidRPr="003F10EB">
        <w:rPr>
          <w:rFonts w:ascii="Arial" w:hAnsi="Arial" w:cs="Arial"/>
          <w:b/>
          <w:bCs/>
          <w:color w:val="000000"/>
          <w:sz w:val="29"/>
          <w:szCs w:val="29"/>
          <w:shd w:val="clear" w:color="auto" w:fill="FFFFFF"/>
        </w:rPr>
        <w:t xml:space="preserve">: </w:t>
      </w:r>
      <w:r w:rsidRPr="003F10EB">
        <w:rPr>
          <w:rFonts w:ascii="Arial" w:eastAsia="Times New Roman" w:hAnsi="Arial" w:cs="Arial"/>
          <w:b/>
          <w:bCs/>
          <w:color w:val="000000"/>
        </w:rPr>
        <w:t> It is a Sabbath of complete rest for you, and you shall afflict yourselves; an eternal decree (16:31)</w:t>
      </w:r>
      <w:r w:rsidRPr="003F10EB">
        <w:rPr>
          <w:rFonts w:ascii="Arial" w:eastAsia="Times New Roman" w:hAnsi="Arial" w:cs="Arial"/>
          <w:color w:val="000000"/>
        </w:rPr>
        <w:t xml:space="preserve"> - How are we to understand the concept of Inui Nefesh – of affliction as part of the Teshuva process? </w:t>
      </w:r>
      <w:r w:rsidRPr="003F10EB">
        <w:rPr>
          <w:rFonts w:ascii="Arial" w:eastAsia="Times New Roman" w:hAnsi="Arial" w:cs="Arial"/>
          <w:b/>
          <w:bCs/>
          <w:color w:val="000000"/>
        </w:rPr>
        <w:t>Rav Mayer Twersky Shlita</w:t>
      </w:r>
      <w:r w:rsidRPr="003F10EB">
        <w:rPr>
          <w:rFonts w:ascii="Arial" w:eastAsia="Times New Roman" w:hAnsi="Arial" w:cs="Arial"/>
          <w:color w:val="000000"/>
        </w:rPr>
        <w:t xml:space="preserve"> quoted </w:t>
      </w:r>
      <w:r w:rsidRPr="003F10EB">
        <w:rPr>
          <w:rFonts w:ascii="Arial" w:eastAsia="Times New Roman" w:hAnsi="Arial" w:cs="Arial"/>
          <w:b/>
          <w:bCs/>
          <w:color w:val="000000"/>
        </w:rPr>
        <w:t xml:space="preserve">Abarbanel </w:t>
      </w:r>
      <w:r w:rsidRPr="003F10EB">
        <w:rPr>
          <w:rFonts w:ascii="Arial" w:eastAsia="Times New Roman" w:hAnsi="Arial" w:cs="Arial"/>
          <w:color w:val="000000"/>
        </w:rPr>
        <w:t xml:space="preserve">who explained that </w:t>
      </w:r>
      <w:r w:rsidRPr="003F10EB">
        <w:rPr>
          <w:rFonts w:ascii="Arial" w:eastAsia="Times New Roman" w:hAnsi="Arial" w:cs="Arial"/>
          <w:i/>
          <w:iCs/>
          <w:color w:val="000000"/>
        </w:rPr>
        <w:t>Inui nefesh</w:t>
      </w:r>
      <w:r w:rsidRPr="003F10EB">
        <w:rPr>
          <w:rFonts w:ascii="Arial" w:eastAsia="Times New Roman" w:hAnsi="Arial" w:cs="Arial"/>
          <w:color w:val="000000"/>
        </w:rPr>
        <w:t xml:space="preserve">, affliction, refers to fasting.  Abarbanel explains that </w:t>
      </w:r>
      <w:r w:rsidRPr="003F10EB">
        <w:rPr>
          <w:rFonts w:ascii="Arial" w:eastAsia="Times New Roman" w:hAnsi="Arial" w:cs="Arial"/>
          <w:i/>
          <w:iCs/>
          <w:color w:val="000000"/>
        </w:rPr>
        <w:t>Yom Hakipurim</w:t>
      </w:r>
      <w:r w:rsidRPr="003F10EB">
        <w:rPr>
          <w:rFonts w:ascii="Arial" w:eastAsia="Times New Roman" w:hAnsi="Arial" w:cs="Arial"/>
          <w:color w:val="000000"/>
        </w:rPr>
        <w:t xml:space="preserve"> is a day devoted to </w:t>
      </w:r>
      <w:r w:rsidRPr="003F10EB">
        <w:rPr>
          <w:rFonts w:ascii="Arial" w:eastAsia="Times New Roman" w:hAnsi="Arial" w:cs="Arial"/>
          <w:i/>
          <w:iCs/>
          <w:color w:val="000000"/>
        </w:rPr>
        <w:t>teshuva</w:t>
      </w:r>
      <w:r w:rsidRPr="003F10EB">
        <w:rPr>
          <w:rFonts w:ascii="Arial" w:eastAsia="Times New Roman" w:hAnsi="Arial" w:cs="Arial"/>
          <w:color w:val="000000"/>
        </w:rPr>
        <w:t>.</w:t>
      </w:r>
      <w:r w:rsidRPr="003F10EB">
        <w:rPr>
          <w:rFonts w:ascii="Arial" w:eastAsia="Times New Roman" w:hAnsi="Arial" w:cs="Arial"/>
          <w:i/>
          <w:iCs/>
          <w:color w:val="000000"/>
        </w:rPr>
        <w:t xml:space="preserve"> Cheit</w:t>
      </w:r>
      <w:r w:rsidRPr="003F10EB">
        <w:rPr>
          <w:rFonts w:ascii="Arial" w:eastAsia="Times New Roman" w:hAnsi="Arial" w:cs="Arial"/>
          <w:color w:val="000000"/>
        </w:rPr>
        <w:t xml:space="preserve"> represents betrayal, failure, hypocrisy, hubris, foolishness and rebelliousness. </w:t>
      </w:r>
      <w:r w:rsidRPr="003F10EB">
        <w:rPr>
          <w:rFonts w:ascii="Arial" w:eastAsia="Times New Roman" w:hAnsi="Arial" w:cs="Arial"/>
          <w:i/>
          <w:iCs/>
          <w:color w:val="000000"/>
        </w:rPr>
        <w:t>Cheit</w:t>
      </w:r>
      <w:r w:rsidRPr="003F10EB">
        <w:rPr>
          <w:rFonts w:ascii="Arial" w:eastAsia="Times New Roman" w:hAnsi="Arial" w:cs="Arial"/>
          <w:color w:val="000000"/>
        </w:rPr>
        <w:t xml:space="preserve"> signifies the opportunities of life squandered. </w:t>
      </w:r>
      <w:r w:rsidRPr="003F10EB">
        <w:rPr>
          <w:rFonts w:ascii="Arial" w:eastAsia="Times New Roman" w:hAnsi="Arial" w:cs="Arial"/>
          <w:i/>
          <w:iCs/>
          <w:color w:val="000000"/>
        </w:rPr>
        <w:t>Teshuva</w:t>
      </w:r>
      <w:r w:rsidRPr="003F10EB">
        <w:rPr>
          <w:rFonts w:ascii="Arial" w:eastAsia="Times New Roman" w:hAnsi="Arial" w:cs="Arial"/>
          <w:color w:val="000000"/>
        </w:rPr>
        <w:t xml:space="preserve"> involves recognition of </w:t>
      </w:r>
      <w:r w:rsidRPr="003F10EB">
        <w:rPr>
          <w:rFonts w:ascii="Arial" w:eastAsia="Times New Roman" w:hAnsi="Arial" w:cs="Arial"/>
          <w:i/>
          <w:iCs/>
          <w:color w:val="000000"/>
        </w:rPr>
        <w:t>cheit</w:t>
      </w:r>
      <w:r w:rsidRPr="003F10EB">
        <w:rPr>
          <w:rFonts w:ascii="Arial" w:eastAsia="Times New Roman" w:hAnsi="Arial" w:cs="Arial"/>
          <w:color w:val="000000"/>
        </w:rPr>
        <w:t xml:space="preserve"> and its magnitude. And thus the self-awareness induced by </w:t>
      </w:r>
      <w:r w:rsidRPr="003F10EB">
        <w:rPr>
          <w:rFonts w:ascii="Arial" w:eastAsia="Times New Roman" w:hAnsi="Arial" w:cs="Arial"/>
          <w:i/>
          <w:iCs/>
          <w:color w:val="000000"/>
        </w:rPr>
        <w:t>teshuva</w:t>
      </w:r>
      <w:r w:rsidRPr="003F10EB">
        <w:rPr>
          <w:rFonts w:ascii="Arial" w:eastAsia="Times New Roman" w:hAnsi="Arial" w:cs="Arial"/>
          <w:color w:val="000000"/>
        </w:rPr>
        <w:t xml:space="preserve"> is excruciating. Ultimately, </w:t>
      </w:r>
      <w:r w:rsidRPr="003F10EB">
        <w:rPr>
          <w:rFonts w:ascii="Arial" w:eastAsia="Times New Roman" w:hAnsi="Arial" w:cs="Arial"/>
          <w:i/>
          <w:iCs/>
          <w:color w:val="000000"/>
        </w:rPr>
        <w:t>teshuva</w:t>
      </w:r>
      <w:r w:rsidRPr="003F10EB">
        <w:rPr>
          <w:rFonts w:ascii="Arial" w:eastAsia="Times New Roman" w:hAnsi="Arial" w:cs="Arial"/>
          <w:color w:val="000000"/>
        </w:rPr>
        <w:t xml:space="preserve"> culminates in the joy and elation of </w:t>
      </w:r>
      <w:r w:rsidRPr="003F10EB">
        <w:rPr>
          <w:rFonts w:ascii="Arial" w:eastAsia="Times New Roman" w:hAnsi="Arial" w:cs="Arial"/>
          <w:i/>
          <w:iCs/>
          <w:color w:val="000000"/>
        </w:rPr>
        <w:t>kapara</w:t>
      </w:r>
      <w:r w:rsidRPr="003F10EB">
        <w:rPr>
          <w:rFonts w:ascii="Arial" w:eastAsia="Times New Roman" w:hAnsi="Arial" w:cs="Arial"/>
          <w:color w:val="000000"/>
        </w:rPr>
        <w:t xml:space="preserve"> and rapprochement with </w:t>
      </w:r>
      <w:r w:rsidRPr="003F10EB">
        <w:rPr>
          <w:rFonts w:ascii="Arial" w:eastAsia="Times New Roman" w:hAnsi="Arial" w:cs="Arial"/>
          <w:i/>
          <w:iCs/>
          <w:color w:val="000000"/>
        </w:rPr>
        <w:t>Hakadosh Baruch Hu</w:t>
      </w:r>
      <w:r w:rsidRPr="003F10EB">
        <w:rPr>
          <w:rFonts w:ascii="Arial" w:eastAsia="Times New Roman" w:hAnsi="Arial" w:cs="Arial"/>
          <w:color w:val="000000"/>
        </w:rPr>
        <w:t xml:space="preserve">. But the path is paved with anguish. When the Torah commands </w:t>
      </w:r>
      <w:r w:rsidRPr="003F10EB">
        <w:rPr>
          <w:rFonts w:ascii="Arial" w:eastAsia="Times New Roman" w:hAnsi="Arial" w:cs="Arial"/>
          <w:i/>
          <w:iCs/>
          <w:color w:val="000000"/>
        </w:rPr>
        <w:t>inui nefesh</w:t>
      </w:r>
      <w:r w:rsidRPr="003F10EB">
        <w:rPr>
          <w:rFonts w:ascii="Arial" w:eastAsia="Times New Roman" w:hAnsi="Arial" w:cs="Arial"/>
          <w:color w:val="000000"/>
        </w:rPr>
        <w:t xml:space="preserve"> on </w:t>
      </w:r>
      <w:r w:rsidRPr="003F10EB">
        <w:rPr>
          <w:rFonts w:ascii="Arial" w:eastAsia="Times New Roman" w:hAnsi="Arial" w:cs="Arial"/>
          <w:i/>
          <w:iCs/>
          <w:color w:val="000000"/>
        </w:rPr>
        <w:t>Yom Hakipurim</w:t>
      </w:r>
      <w:r w:rsidRPr="003F10EB">
        <w:rPr>
          <w:rFonts w:ascii="Arial" w:eastAsia="Times New Roman" w:hAnsi="Arial" w:cs="Arial"/>
          <w:color w:val="000000"/>
        </w:rPr>
        <w:t xml:space="preserve"> it speaks of this penitential, existential anguish as well. Rav Twersky added that </w:t>
      </w:r>
      <w:r w:rsidRPr="003F10EB">
        <w:rPr>
          <w:rFonts w:ascii="Arial" w:eastAsia="Times New Roman" w:hAnsi="Arial" w:cs="Arial"/>
          <w:i/>
          <w:iCs/>
          <w:color w:val="000000"/>
        </w:rPr>
        <w:t>teshuva</w:t>
      </w:r>
      <w:r w:rsidRPr="003F10EB">
        <w:rPr>
          <w:rFonts w:ascii="Arial" w:eastAsia="Times New Roman" w:hAnsi="Arial" w:cs="Arial"/>
          <w:color w:val="000000"/>
        </w:rPr>
        <w:t xml:space="preserve"> provides us with a means to monitor our </w:t>
      </w:r>
      <w:r w:rsidRPr="003F10EB">
        <w:rPr>
          <w:rFonts w:ascii="Arial" w:eastAsia="Times New Roman" w:hAnsi="Arial" w:cs="Arial"/>
          <w:i/>
          <w:iCs/>
          <w:color w:val="000000"/>
        </w:rPr>
        <w:t>teshuva</w:t>
      </w:r>
      <w:r w:rsidRPr="003F10EB">
        <w:rPr>
          <w:rFonts w:ascii="Arial" w:eastAsia="Times New Roman" w:hAnsi="Arial" w:cs="Arial"/>
          <w:color w:val="000000"/>
        </w:rPr>
        <w:t xml:space="preserve"> efforts. If we are coasting along, singing </w:t>
      </w:r>
      <w:r w:rsidRPr="003F10EB">
        <w:rPr>
          <w:rFonts w:ascii="Arial" w:eastAsia="Times New Roman" w:hAnsi="Arial" w:cs="Arial"/>
          <w:i/>
          <w:iCs/>
          <w:color w:val="000000"/>
        </w:rPr>
        <w:t>ashamnu</w:t>
      </w:r>
      <w:r w:rsidRPr="003F10EB">
        <w:rPr>
          <w:rFonts w:ascii="Arial" w:eastAsia="Times New Roman" w:hAnsi="Arial" w:cs="Arial"/>
          <w:color w:val="000000"/>
        </w:rPr>
        <w:t xml:space="preserve"> and "</w:t>
      </w:r>
      <w:r w:rsidRPr="003F10EB">
        <w:rPr>
          <w:rFonts w:ascii="Arial" w:eastAsia="Times New Roman" w:hAnsi="Arial" w:cs="Arial"/>
          <w:i/>
          <w:iCs/>
          <w:color w:val="000000"/>
        </w:rPr>
        <w:t>klapping</w:t>
      </w:r>
      <w:r w:rsidRPr="003F10EB">
        <w:rPr>
          <w:rFonts w:ascii="Arial" w:eastAsia="Times New Roman" w:hAnsi="Arial" w:cs="Arial"/>
          <w:color w:val="000000"/>
        </w:rPr>
        <w:t xml:space="preserve">" </w:t>
      </w:r>
      <w:r w:rsidRPr="003F10EB">
        <w:rPr>
          <w:rFonts w:ascii="Arial" w:eastAsia="Times New Roman" w:hAnsi="Arial" w:cs="Arial"/>
          <w:i/>
          <w:iCs/>
          <w:color w:val="000000"/>
        </w:rPr>
        <w:t>al cheit</w:t>
      </w:r>
      <w:r w:rsidRPr="003F10EB">
        <w:rPr>
          <w:rFonts w:ascii="Arial" w:eastAsia="Times New Roman" w:hAnsi="Arial" w:cs="Arial"/>
          <w:color w:val="000000"/>
        </w:rPr>
        <w:t xml:space="preserve"> but not feeling anguish, we have yet to hit the mark. "</w:t>
      </w:r>
      <w:r w:rsidRPr="003F10EB">
        <w:rPr>
          <w:rFonts w:ascii="Arial" w:eastAsia="Times New Roman" w:hAnsi="Arial" w:cs="Arial"/>
          <w:i/>
          <w:iCs/>
          <w:color w:val="000000"/>
        </w:rPr>
        <w:t>Aval hacharata u'sheviras ha'lev v'ha'bechi zeh nachutz me'od v'ha'marbeh b'bechi b'mistarim meshubach</w:t>
      </w:r>
      <w:r w:rsidRPr="003F10EB">
        <w:rPr>
          <w:rFonts w:ascii="Arial" w:eastAsia="Times New Roman" w:hAnsi="Arial" w:cs="Arial"/>
          <w:color w:val="000000"/>
        </w:rPr>
        <w:t xml:space="preserve"> - but [feeling] remorse, [having] a broken heart and crying are necessary. And one whom in private, cries effusively is praiseworth</w:t>
      </w:r>
      <w:r w:rsidR="00167301">
        <w:rPr>
          <w:rFonts w:ascii="Arial" w:eastAsia="Times New Roman" w:hAnsi="Arial" w:cs="Arial"/>
          <w:color w:val="000000"/>
        </w:rPr>
        <w:t>y</w:t>
      </w:r>
      <w:r w:rsidRPr="003F10EB">
        <w:rPr>
          <w:rFonts w:ascii="Arial" w:eastAsia="Times New Roman" w:hAnsi="Arial" w:cs="Arial"/>
          <w:color w:val="000000"/>
        </w:rPr>
        <w:t>"</w:t>
      </w:r>
    </w:p>
    <w:p w14:paraId="5BCAFDA1"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1570F995" w14:textId="687F30D0" w:rsidR="003F10EB" w:rsidRPr="003F10EB" w:rsidRDefault="00167301" w:rsidP="003F10EB">
      <w:pPr>
        <w:spacing w:after="0" w:line="240" w:lineRule="auto"/>
        <w:rPr>
          <w:rFonts w:ascii="Times New Roman" w:eastAsia="Times New Roman" w:hAnsi="Times New Roman" w:cs="Times New Roman"/>
          <w:sz w:val="24"/>
          <w:szCs w:val="24"/>
        </w:rPr>
      </w:pPr>
      <w:r w:rsidRPr="00167301">
        <w:rPr>
          <w:rFonts w:ascii="Arial" w:hAnsi="Arial" w:cs="Arial"/>
          <w:b/>
          <w:bCs/>
          <w:color w:val="000000"/>
          <w:sz w:val="29"/>
          <w:szCs w:val="29"/>
          <w:shd w:val="clear" w:color="auto" w:fill="FFFFFF"/>
          <w:rtl/>
        </w:rPr>
        <w:t>וּבְחֻקֹּֽתֵיהֶ֖ם לֹ֥א תֵלֵֽכוּ</w:t>
      </w:r>
      <w:r w:rsidRPr="00167301">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And in their laws you shall not follow (18:3) - Rashi</w:t>
      </w:r>
      <w:r w:rsidR="003F10EB" w:rsidRPr="003F10EB">
        <w:rPr>
          <w:rFonts w:ascii="Arial" w:eastAsia="Times New Roman" w:hAnsi="Arial" w:cs="Arial"/>
          <w:color w:val="000000"/>
        </w:rPr>
        <w:t xml:space="preserve"> notes that this shows us that Mitzrayim and Canaan were more corrupt than all other practices and in the places where the Jews were, was more corrupt than other places. Why? Why was it worse than the other places? </w:t>
      </w:r>
      <w:r w:rsidR="003F10EB" w:rsidRPr="003F10EB">
        <w:rPr>
          <w:rFonts w:ascii="Arial" w:eastAsia="Times New Roman" w:hAnsi="Arial" w:cs="Arial"/>
          <w:b/>
          <w:bCs/>
          <w:color w:val="000000"/>
        </w:rPr>
        <w:t>Rav Wolbe ztl.</w:t>
      </w:r>
      <w:r w:rsidR="003F10EB" w:rsidRPr="003F10EB">
        <w:rPr>
          <w:rFonts w:ascii="Arial" w:eastAsia="Times New Roman" w:hAnsi="Arial" w:cs="Arial"/>
          <w:color w:val="000000"/>
        </w:rPr>
        <w:t xml:space="preserve"> explains that this was the protective Hashgacha of Hashem </w:t>
      </w:r>
      <w:r w:rsidR="003F10EB" w:rsidRPr="003F10EB">
        <w:rPr>
          <w:rFonts w:ascii="Arial" w:eastAsia="Times New Roman" w:hAnsi="Arial" w:cs="Arial"/>
          <w:color w:val="000000"/>
        </w:rPr>
        <w:lastRenderedPageBreak/>
        <w:t>because historically when the people around the were most corrupt and their values most alien to the Jews, the Jews stood their ground and stayed closest to their values. The closer the alignment, the tougher it is to withstand outside influence. </w:t>
      </w:r>
    </w:p>
    <w:p w14:paraId="2A2398C8"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32A8E75B" w14:textId="10C4BA88" w:rsidR="003F10EB" w:rsidRPr="003F10EB" w:rsidRDefault="00853D98" w:rsidP="003F10EB">
      <w:pPr>
        <w:spacing w:after="0" w:line="240" w:lineRule="auto"/>
        <w:rPr>
          <w:rFonts w:ascii="Times New Roman" w:eastAsia="Times New Roman" w:hAnsi="Times New Roman" w:cs="Times New Roman"/>
          <w:sz w:val="24"/>
          <w:szCs w:val="24"/>
        </w:rPr>
      </w:pPr>
      <w:r w:rsidRPr="00853D98">
        <w:rPr>
          <w:rFonts w:ascii="Arial" w:hAnsi="Arial" w:cs="Arial"/>
          <w:b/>
          <w:bCs/>
          <w:color w:val="000000"/>
          <w:sz w:val="29"/>
          <w:szCs w:val="29"/>
          <w:shd w:val="clear" w:color="auto" w:fill="FFFFFF"/>
          <w:rtl/>
        </w:rPr>
        <w:t>וָחַ֣י בָּהֶ֑ם</w:t>
      </w:r>
      <w:r w:rsidRPr="00853D98">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 xml:space="preserve">And he will live by them (18:5) </w:t>
      </w:r>
      <w:r w:rsidR="003F10EB" w:rsidRPr="003F10EB">
        <w:rPr>
          <w:rFonts w:ascii="Arial" w:eastAsia="Times New Roman" w:hAnsi="Arial" w:cs="Arial"/>
          <w:color w:val="000000"/>
        </w:rPr>
        <w:t xml:space="preserve">- </w:t>
      </w:r>
      <w:r w:rsidR="003F10EB" w:rsidRPr="003F10EB">
        <w:rPr>
          <w:rFonts w:ascii="Arial" w:eastAsia="Times New Roman" w:hAnsi="Arial" w:cs="Arial"/>
          <w:b/>
          <w:bCs/>
          <w:color w:val="000000"/>
        </w:rPr>
        <w:t>The Netziv</w:t>
      </w:r>
      <w:r w:rsidR="003F10EB" w:rsidRPr="003F10EB">
        <w:rPr>
          <w:rFonts w:ascii="Arial" w:eastAsia="Times New Roman" w:hAnsi="Arial" w:cs="Arial"/>
          <w:color w:val="000000"/>
        </w:rPr>
        <w:t xml:space="preserve"> notes that the words “V’Chai” refers to the ability to introduce Chiddushei Torah. How did he come to that conclusion? </w:t>
      </w:r>
      <w:r w:rsidR="003F10EB" w:rsidRPr="003F10EB">
        <w:rPr>
          <w:rFonts w:ascii="Arial" w:eastAsia="Times New Roman" w:hAnsi="Arial" w:cs="Arial"/>
          <w:b/>
          <w:bCs/>
          <w:color w:val="000000"/>
        </w:rPr>
        <w:t>Rav Noson Tzvi Finkel ztl</w:t>
      </w:r>
      <w:r w:rsidR="003F10EB" w:rsidRPr="003F10EB">
        <w:rPr>
          <w:rFonts w:ascii="Arial" w:eastAsia="Times New Roman" w:hAnsi="Arial" w:cs="Arial"/>
          <w:color w:val="000000"/>
        </w:rPr>
        <w:t xml:space="preserve">. </w:t>
      </w:r>
      <w:r>
        <w:rPr>
          <w:rFonts w:ascii="Arial" w:eastAsia="Times New Roman" w:hAnsi="Arial" w:cs="Arial"/>
          <w:color w:val="000000"/>
        </w:rPr>
        <w:t>e</w:t>
      </w:r>
      <w:r w:rsidR="003F10EB" w:rsidRPr="003F10EB">
        <w:rPr>
          <w:rFonts w:ascii="Arial" w:eastAsia="Times New Roman" w:hAnsi="Arial" w:cs="Arial"/>
          <w:color w:val="000000"/>
        </w:rPr>
        <w:t>xplained that the concept of “Chiddush” is the ability to know and discern the will and intent of Hashem (especially in the Torah). This mission is the ultimate mission in life. </w:t>
      </w:r>
    </w:p>
    <w:p w14:paraId="14C05877"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320E8EDE" w14:textId="5E52EFE8" w:rsidR="003F10EB" w:rsidRPr="003F10EB" w:rsidRDefault="00853D98" w:rsidP="003F10EB">
      <w:pPr>
        <w:spacing w:after="0" w:line="240" w:lineRule="auto"/>
        <w:rPr>
          <w:rFonts w:ascii="Times New Roman" w:eastAsia="Times New Roman" w:hAnsi="Times New Roman" w:cs="Times New Roman"/>
          <w:sz w:val="24"/>
          <w:szCs w:val="24"/>
        </w:rPr>
      </w:pPr>
      <w:r w:rsidRPr="00853D98">
        <w:rPr>
          <w:rFonts w:ascii="Arial" w:hAnsi="Arial" w:cs="Arial"/>
          <w:b/>
          <w:bCs/>
          <w:color w:val="000000"/>
          <w:sz w:val="29"/>
          <w:szCs w:val="29"/>
          <w:shd w:val="clear" w:color="auto" w:fill="FFFFFF"/>
          <w:rtl/>
        </w:rPr>
        <w:t>וּמִזַּרְעֲךָ֥ לֹֽא־תִתֵּ֖ן לְהַֽעֲבִ֣יר לַמֹּ֑לֶךְ</w:t>
      </w:r>
      <w:r w:rsidRPr="00853D98">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 And from your children you shall not give to Molech (18:21)</w:t>
      </w:r>
      <w:r w:rsidR="003F10EB" w:rsidRPr="003F10EB">
        <w:rPr>
          <w:rFonts w:ascii="Arial" w:eastAsia="Times New Roman" w:hAnsi="Arial" w:cs="Arial"/>
          <w:color w:val="000000"/>
        </w:rPr>
        <w:t xml:space="preserve"> - Why are the laws of forbidden relationships juxtaposed with the laws of human sacrifice? </w:t>
      </w:r>
      <w:r w:rsidR="003F10EB" w:rsidRPr="003F10EB">
        <w:rPr>
          <w:rFonts w:ascii="Arial" w:eastAsia="Times New Roman" w:hAnsi="Arial" w:cs="Arial"/>
          <w:b/>
          <w:bCs/>
          <w:color w:val="000000"/>
        </w:rPr>
        <w:t>Rav Schachter Shlita</w:t>
      </w:r>
      <w:r w:rsidR="003F10EB" w:rsidRPr="003F10EB">
        <w:rPr>
          <w:rFonts w:ascii="Arial" w:eastAsia="Times New Roman" w:hAnsi="Arial" w:cs="Arial"/>
          <w:color w:val="000000"/>
        </w:rPr>
        <w:t xml:space="preserve"> mentioned in the name of Rav Soloveitchik ztl. </w:t>
      </w:r>
      <w:r w:rsidR="00D927C7">
        <w:rPr>
          <w:rFonts w:ascii="Arial" w:eastAsia="Times New Roman" w:hAnsi="Arial" w:cs="Arial"/>
          <w:color w:val="000000"/>
        </w:rPr>
        <w:t>t</w:t>
      </w:r>
      <w:r w:rsidR="003F10EB" w:rsidRPr="003F10EB">
        <w:rPr>
          <w:rFonts w:ascii="Arial" w:eastAsia="Times New Roman" w:hAnsi="Arial" w:cs="Arial"/>
          <w:color w:val="000000"/>
        </w:rPr>
        <w:t>hat if one violates the rules of sexual morality, s/he will also come to violate violation of obvious Mishpatim as well. (When people give their children to Molech they do so in order not to give up material niceties. This desire begins when people do not care about rules of morality begun in their own sexual desires). </w:t>
      </w:r>
    </w:p>
    <w:p w14:paraId="738BB8FB"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2446952" w14:textId="1809C732" w:rsidR="003F10EB" w:rsidRPr="003F10EB" w:rsidRDefault="00D927C7" w:rsidP="003F10EB">
      <w:pPr>
        <w:spacing w:after="0" w:line="240" w:lineRule="auto"/>
        <w:rPr>
          <w:rFonts w:ascii="Times New Roman" w:eastAsia="Times New Roman" w:hAnsi="Times New Roman" w:cs="Times New Roman"/>
          <w:sz w:val="24"/>
          <w:szCs w:val="24"/>
        </w:rPr>
      </w:pPr>
      <w:r w:rsidRPr="00D927C7">
        <w:rPr>
          <w:rFonts w:ascii="Arial" w:hAnsi="Arial" w:cs="Arial"/>
          <w:b/>
          <w:bCs/>
          <w:color w:val="000000"/>
          <w:sz w:val="29"/>
          <w:szCs w:val="29"/>
          <w:shd w:val="clear" w:color="auto" w:fill="FFFFFF"/>
          <w:rtl/>
        </w:rPr>
        <w:t>וְלֹֽא־תָקִ֤יא הָאָ֨רֶץ֙ אֶתְכֶ֔ם</w:t>
      </w:r>
      <w:r w:rsidRPr="00D927C7">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And the land should not spit you out (18:28)</w:t>
      </w:r>
      <w:r w:rsidR="003F10EB" w:rsidRPr="003F10EB">
        <w:rPr>
          <w:rFonts w:ascii="Arial" w:eastAsia="Times New Roman" w:hAnsi="Arial" w:cs="Arial"/>
          <w:color w:val="000000"/>
        </w:rPr>
        <w:t xml:space="preserve"> - What a graphic image! Why was it necessary? And to think that it is repeated again in Parshas Kedoshim. Why is that the image that Hashem wants us to have? </w:t>
      </w:r>
      <w:r w:rsidR="003F10EB" w:rsidRPr="003F10EB">
        <w:rPr>
          <w:rFonts w:ascii="Arial" w:eastAsia="Times New Roman" w:hAnsi="Arial" w:cs="Arial"/>
          <w:b/>
          <w:bCs/>
          <w:color w:val="000000"/>
        </w:rPr>
        <w:t>Rav Eliyahu Schlessinger Shlita</w:t>
      </w:r>
      <w:r w:rsidR="003F10EB" w:rsidRPr="003F10EB">
        <w:rPr>
          <w:rFonts w:ascii="Arial" w:eastAsia="Times New Roman" w:hAnsi="Arial" w:cs="Arial"/>
          <w:color w:val="000000"/>
        </w:rPr>
        <w:t xml:space="preserve"> explained that like a body that vomits out that which is not good for her, Eretz Yisrael is granted the same ability – to quickly expel that which harms her. It is critical that we recall that quick expulsion lest we miss the fact that Hashem can decide to end his Chessed grace and remove the irritant to the Kedusha of the land – the Toavot that are performed therein. </w:t>
      </w:r>
    </w:p>
    <w:p w14:paraId="25895D9C" w14:textId="77777777" w:rsidR="003F10EB" w:rsidRPr="003F10EB" w:rsidRDefault="003F10EB" w:rsidP="003F10EB">
      <w:pPr>
        <w:spacing w:after="0" w:line="240" w:lineRule="auto"/>
        <w:rPr>
          <w:rFonts w:ascii="Times New Roman" w:eastAsia="Times New Roman" w:hAnsi="Times New Roman" w:cs="Times New Roman"/>
          <w:sz w:val="24"/>
          <w:szCs w:val="24"/>
        </w:rPr>
      </w:pPr>
    </w:p>
    <w:p w14:paraId="21D8F5F3" w14:textId="77777777" w:rsidR="003F10EB" w:rsidRPr="003F10EB" w:rsidRDefault="003F10EB" w:rsidP="003F10EB">
      <w:pPr>
        <w:spacing w:after="0" w:line="240" w:lineRule="auto"/>
        <w:rPr>
          <w:rFonts w:ascii="Times New Roman" w:eastAsia="Times New Roman" w:hAnsi="Times New Roman" w:cs="Times New Roman"/>
          <w:b/>
          <w:bCs/>
          <w:sz w:val="36"/>
          <w:szCs w:val="36"/>
        </w:rPr>
      </w:pPr>
      <w:r w:rsidRPr="003F10EB">
        <w:rPr>
          <w:rFonts w:ascii="Arial" w:eastAsia="Times New Roman" w:hAnsi="Arial" w:cs="Arial"/>
          <w:b/>
          <w:bCs/>
          <w:color w:val="000000"/>
          <w:sz w:val="32"/>
          <w:szCs w:val="32"/>
        </w:rPr>
        <w:t>Haftara </w:t>
      </w:r>
    </w:p>
    <w:p w14:paraId="1B6041AC" w14:textId="77777777" w:rsidR="003F10EB" w:rsidRPr="003F10EB" w:rsidRDefault="003F10EB" w:rsidP="003F10EB">
      <w:pPr>
        <w:spacing w:after="0" w:line="240" w:lineRule="auto"/>
        <w:rPr>
          <w:rFonts w:ascii="Times New Roman" w:eastAsia="Times New Roman" w:hAnsi="Times New Roman" w:cs="Times New Roman"/>
          <w:b/>
          <w:bCs/>
          <w:sz w:val="24"/>
          <w:szCs w:val="24"/>
        </w:rPr>
      </w:pPr>
    </w:p>
    <w:p w14:paraId="56C42785" w14:textId="295FFA0F" w:rsidR="003F10EB" w:rsidRPr="003F10EB" w:rsidRDefault="00D927C7" w:rsidP="003F10EB">
      <w:pPr>
        <w:spacing w:after="0" w:line="240" w:lineRule="auto"/>
        <w:rPr>
          <w:rFonts w:ascii="Times New Roman" w:eastAsia="Times New Roman" w:hAnsi="Times New Roman" w:cs="Times New Roman"/>
          <w:sz w:val="24"/>
          <w:szCs w:val="24"/>
        </w:rPr>
      </w:pPr>
      <w:r w:rsidRPr="00D927C7">
        <w:rPr>
          <w:rFonts w:ascii="Arial" w:hAnsi="Arial" w:cs="Arial"/>
          <w:b/>
          <w:bCs/>
          <w:color w:val="000000"/>
          <w:sz w:val="29"/>
          <w:szCs w:val="29"/>
          <w:shd w:val="clear" w:color="auto" w:fill="FFFFFF"/>
          <w:rtl/>
        </w:rPr>
        <w:t>מָחָ֣ר חֹ֑דֶשׁ</w:t>
      </w:r>
      <w:r w:rsidRPr="00D927C7">
        <w:rPr>
          <w:rFonts w:ascii="Arial" w:hAnsi="Arial" w:cs="Arial"/>
          <w:b/>
          <w:bCs/>
          <w:color w:val="000000"/>
          <w:sz w:val="29"/>
          <w:szCs w:val="29"/>
          <w:shd w:val="clear" w:color="auto" w:fill="FFFFFF"/>
        </w:rPr>
        <w:t xml:space="preserve"> </w:t>
      </w:r>
      <w:r w:rsidR="003F10EB" w:rsidRPr="003F10EB">
        <w:rPr>
          <w:rFonts w:ascii="Arial" w:eastAsia="Times New Roman" w:hAnsi="Arial" w:cs="Arial"/>
          <w:b/>
          <w:bCs/>
          <w:color w:val="000000"/>
        </w:rPr>
        <w:t>Machar Chodesh</w:t>
      </w:r>
      <w:r w:rsidRPr="00D927C7">
        <w:rPr>
          <w:rFonts w:ascii="Arial" w:eastAsia="Times New Roman" w:hAnsi="Arial" w:cs="Arial"/>
          <w:b/>
          <w:bCs/>
          <w:color w:val="000000"/>
        </w:rPr>
        <w:t xml:space="preserve"> (Shmuel Alef 20:18)</w:t>
      </w:r>
      <w:r>
        <w:rPr>
          <w:rFonts w:ascii="Arial" w:eastAsia="Times New Roman" w:hAnsi="Arial" w:cs="Arial"/>
          <w:color w:val="000000"/>
        </w:rPr>
        <w:t xml:space="preserve"> </w:t>
      </w:r>
      <w:r w:rsidR="003F10EB" w:rsidRPr="003F10EB">
        <w:rPr>
          <w:rFonts w:ascii="Arial" w:eastAsia="Times New Roman" w:hAnsi="Arial" w:cs="Arial"/>
          <w:color w:val="000000"/>
        </w:rPr>
        <w:t xml:space="preserve"> - Why do we read this Haftara when the next day is Rosh Chodesh? </w:t>
      </w:r>
      <w:r w:rsidR="003F10EB" w:rsidRPr="003F10EB">
        <w:rPr>
          <w:rFonts w:ascii="Arial" w:eastAsia="Times New Roman" w:hAnsi="Arial" w:cs="Arial"/>
          <w:b/>
          <w:bCs/>
          <w:color w:val="000000"/>
        </w:rPr>
        <w:t>Rav Shimon Schwab ztl.</w:t>
      </w:r>
      <w:r w:rsidR="003F10EB" w:rsidRPr="003F10EB">
        <w:rPr>
          <w:rFonts w:ascii="Arial" w:eastAsia="Times New Roman" w:hAnsi="Arial" w:cs="Arial"/>
          <w:color w:val="000000"/>
        </w:rPr>
        <w:t xml:space="preserve"> </w:t>
      </w:r>
      <w:r>
        <w:rPr>
          <w:rFonts w:ascii="Arial" w:eastAsia="Times New Roman" w:hAnsi="Arial" w:cs="Arial"/>
          <w:color w:val="000000"/>
        </w:rPr>
        <w:t>s</w:t>
      </w:r>
      <w:r w:rsidR="003F10EB" w:rsidRPr="003F10EB">
        <w:rPr>
          <w:rFonts w:ascii="Arial" w:eastAsia="Times New Roman" w:hAnsi="Arial" w:cs="Arial"/>
          <w:color w:val="000000"/>
        </w:rPr>
        <w:t xml:space="preserve">uggests that Rosh Chodesh has the potential to bring Moshiach (Hence the comment that we will build a new Mizbeiach in Zion &lt;Musaf Rosh Chodesh&gt;). When the Haftara mentions that Dovid was not in his place, it reminds us that we lack Moshiach especially because of the </w:t>
      </w:r>
      <w:r w:rsidR="00FC576F">
        <w:rPr>
          <w:rFonts w:ascii="Arial" w:eastAsia="Times New Roman" w:hAnsi="Arial" w:cs="Arial"/>
          <w:color w:val="000000"/>
        </w:rPr>
        <w:t>s</w:t>
      </w:r>
      <w:r w:rsidR="003F10EB" w:rsidRPr="003F10EB">
        <w:rPr>
          <w:rFonts w:ascii="Arial" w:eastAsia="Times New Roman" w:hAnsi="Arial" w:cs="Arial"/>
          <w:color w:val="000000"/>
        </w:rPr>
        <w:t>in of Sinas Chinam (as was Shaul’s problem too). When we fix it, we can merit Moshiach. </w:t>
      </w:r>
    </w:p>
    <w:p w14:paraId="5171B4C8" w14:textId="77777777" w:rsidR="003F10EB" w:rsidRDefault="003F10EB"/>
    <w:sectPr w:rsidR="003F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EB"/>
    <w:rsid w:val="00167301"/>
    <w:rsid w:val="003F10EB"/>
    <w:rsid w:val="004170EC"/>
    <w:rsid w:val="00853D98"/>
    <w:rsid w:val="00D927C7"/>
    <w:rsid w:val="00FC57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73AD"/>
  <w15:chartTrackingRefBased/>
  <w15:docId w15:val="{8146786D-F365-4576-8603-E9DFB04D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2022-04-25T15:13:00Z</dcterms:created>
  <dcterms:modified xsi:type="dcterms:W3CDTF">2022-04-28T14:18:00Z</dcterms:modified>
</cp:coreProperties>
</file>