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7A50" w14:textId="36390787" w:rsidR="000B2091" w:rsidRPr="00987A1D" w:rsidRDefault="001101D9">
      <w:pPr>
        <w:rPr>
          <w:rFonts w:ascii="David" w:hAnsi="David" w:cs="David"/>
          <w:sz w:val="28"/>
          <w:szCs w:val="28"/>
          <w:rtl/>
        </w:rPr>
      </w:pPr>
      <w:r w:rsidRPr="00987A1D">
        <w:rPr>
          <w:rFonts w:ascii="David" w:hAnsi="David" w:cs="David"/>
          <w:sz w:val="28"/>
          <w:szCs w:val="28"/>
          <w:rtl/>
        </w:rPr>
        <w:t xml:space="preserve">חזרה בענין שו"ר ברשות הרבים </w:t>
      </w:r>
    </w:p>
    <w:p w14:paraId="43E8E09D" w14:textId="35B8C61E" w:rsidR="001101D9" w:rsidRPr="00987A1D" w:rsidRDefault="001101D9" w:rsidP="001101D9">
      <w:pPr>
        <w:pStyle w:val="ListParagraph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87A1D">
        <w:rPr>
          <w:rFonts w:ascii="David" w:hAnsi="David" w:cs="David"/>
          <w:sz w:val="28"/>
          <w:szCs w:val="28"/>
          <w:rtl/>
        </w:rPr>
        <w:t>(יט.)</w:t>
      </w:r>
      <w:r w:rsidRPr="00987A1D">
        <w:rPr>
          <w:rFonts w:ascii="David" w:hAnsi="David" w:cs="David"/>
          <w:sz w:val="28"/>
          <w:szCs w:val="28"/>
        </w:rPr>
        <w:t xml:space="preserve"> </w:t>
      </w:r>
      <w:r w:rsidRPr="00987A1D">
        <w:rPr>
          <w:rFonts w:ascii="David" w:hAnsi="David" w:cs="David"/>
          <w:sz w:val="28"/>
          <w:szCs w:val="28"/>
          <w:rtl/>
        </w:rPr>
        <w:t>התיזה ברשות הרבים ..א"ל הדרי ביה ( ע"ב )</w:t>
      </w:r>
      <w:r w:rsidRPr="00987A1D">
        <w:rPr>
          <w:rFonts w:ascii="David" w:hAnsi="David" w:cs="David"/>
          <w:sz w:val="28"/>
          <w:szCs w:val="28"/>
        </w:rPr>
        <w:t xml:space="preserve"> </w:t>
      </w:r>
    </w:p>
    <w:p w14:paraId="56F284E2" w14:textId="1A6F9DB7" w:rsidR="001101D9" w:rsidRPr="00987A1D" w:rsidRDefault="001101D9" w:rsidP="001101D9">
      <w:pPr>
        <w:pStyle w:val="ListParagraph"/>
        <w:rPr>
          <w:rFonts w:ascii="David" w:hAnsi="David" w:cs="David"/>
          <w:sz w:val="28"/>
          <w:szCs w:val="28"/>
          <w:rtl/>
        </w:rPr>
      </w:pPr>
      <w:r w:rsidRPr="00987A1D">
        <w:rPr>
          <w:rFonts w:ascii="David" w:hAnsi="David" w:cs="David"/>
          <w:sz w:val="28"/>
          <w:szCs w:val="28"/>
          <w:rtl/>
        </w:rPr>
        <w:t xml:space="preserve">עיין רא"ש בשם הרי"ף פרק א' סימן א' – מה החידוש של הרי"ף בהבנת הפטור  - לפי הרי"ף למה בעץ ארוך פטור ובהתיזה ברה"ר והזיקה ברשות היחיד חייב </w:t>
      </w:r>
    </w:p>
    <w:p w14:paraId="38AAD386" w14:textId="77777777" w:rsidR="001101D9" w:rsidRPr="00987A1D" w:rsidRDefault="001101D9" w:rsidP="001101D9">
      <w:pPr>
        <w:pStyle w:val="ListParagraph"/>
        <w:rPr>
          <w:rFonts w:ascii="David" w:hAnsi="David" w:cs="David"/>
          <w:sz w:val="28"/>
          <w:szCs w:val="28"/>
          <w:rtl/>
        </w:rPr>
      </w:pPr>
    </w:p>
    <w:p w14:paraId="5E978BEC" w14:textId="7707DCB4" w:rsidR="001101D9" w:rsidRPr="00987A1D" w:rsidRDefault="001101D9" w:rsidP="001101D9">
      <w:pPr>
        <w:pStyle w:val="ListParagraph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87A1D">
        <w:rPr>
          <w:rFonts w:ascii="David" w:hAnsi="David" w:cs="David"/>
          <w:sz w:val="28"/>
          <w:szCs w:val="28"/>
          <w:rtl/>
        </w:rPr>
        <w:t xml:space="preserve">(יט: ) יתיב ..בזנבה וילך – מה ההבנה של הדין וכי יאחזנה </w:t>
      </w:r>
    </w:p>
    <w:p w14:paraId="0D031A29" w14:textId="77777777" w:rsidR="001101D9" w:rsidRPr="00987A1D" w:rsidRDefault="001101D9" w:rsidP="001101D9">
      <w:pPr>
        <w:pStyle w:val="ListParagraph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87A1D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אילפא ור' הושיעא </w:t>
      </w:r>
    </w:p>
    <w:p w14:paraId="4CE0B948" w14:textId="44B91FBB" w:rsidR="001101D9" w:rsidRPr="00987A1D" w:rsidRDefault="001101D9" w:rsidP="001101D9">
      <w:pPr>
        <w:ind w:left="360"/>
        <w:rPr>
          <w:rFonts w:ascii="David" w:hAnsi="David" w:cs="David"/>
          <w:sz w:val="28"/>
          <w:szCs w:val="28"/>
        </w:rPr>
      </w:pPr>
      <w:r w:rsidRPr="00987A1D">
        <w:rPr>
          <w:rFonts w:ascii="David" w:hAnsi="David" w:cs="David"/>
          <w:sz w:val="28"/>
          <w:szCs w:val="28"/>
          <w:rtl/>
        </w:rPr>
        <w:t xml:space="preserve">(כ.) אמר אילפא ..בקופצת – </w:t>
      </w:r>
    </w:p>
    <w:p w14:paraId="41EFAE6E" w14:textId="77B5FBE9" w:rsidR="001101D9" w:rsidRPr="00987A1D" w:rsidRDefault="001101D9" w:rsidP="001101D9">
      <w:pPr>
        <w:pStyle w:val="ListParagraph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987A1D">
        <w:rPr>
          <w:rFonts w:ascii="David" w:hAnsi="David" w:cs="David"/>
          <w:sz w:val="28"/>
          <w:szCs w:val="28"/>
          <w:rtl/>
        </w:rPr>
        <w:t xml:space="preserve">למה חייב בקופצת – עיין רש"י (כ.) ד"ה בקופצת , עיין בעל המאור (ח.) בדפי אילפס ד"ה אמר אילפא , עיין רשב"א (כ.) ד"ה כדאמר "וטעם חיובן ..כחצר הניזק , רא"ש סימן ד' ומיהי כי מעיינת </w:t>
      </w:r>
    </w:p>
    <w:p w14:paraId="6F027E07" w14:textId="0F81DEBA" w:rsidR="001101D9" w:rsidRPr="00987A1D" w:rsidRDefault="001101D9" w:rsidP="001101D9">
      <w:pPr>
        <w:pStyle w:val="ListParagraph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987A1D">
        <w:rPr>
          <w:rFonts w:ascii="David" w:hAnsi="David" w:cs="David"/>
          <w:sz w:val="28"/>
          <w:szCs w:val="28"/>
          <w:rtl/>
        </w:rPr>
        <w:t xml:space="preserve">עייןרמב"ן שם (ח.)בדפי אילפס "ומיהו אילפא ..פטורה </w:t>
      </w:r>
    </w:p>
    <w:p w14:paraId="74ACF697" w14:textId="77777777" w:rsidR="001101D9" w:rsidRPr="00987A1D" w:rsidRDefault="001101D9" w:rsidP="001101D9">
      <w:pPr>
        <w:pStyle w:val="ListParagraph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  <w:u w:val="single"/>
        </w:rPr>
      </w:pPr>
      <w:r w:rsidRPr="00987A1D">
        <w:rPr>
          <w:rFonts w:ascii="David" w:hAnsi="David" w:cs="David"/>
          <w:b/>
          <w:bCs/>
          <w:sz w:val="28"/>
          <w:szCs w:val="28"/>
          <w:u w:val="single"/>
          <w:rtl/>
        </w:rPr>
        <w:t>רב ושמואל במחזרת</w:t>
      </w:r>
    </w:p>
    <w:p w14:paraId="2FF3ED98" w14:textId="2A7CEEA6" w:rsidR="001101D9" w:rsidRPr="00987A1D" w:rsidRDefault="001101D9" w:rsidP="001101D9">
      <w:pPr>
        <w:pStyle w:val="ListParagrap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44E6C24B" w14:textId="30C13F0A" w:rsidR="001101D9" w:rsidRPr="00987A1D" w:rsidRDefault="001101D9" w:rsidP="001101D9">
      <w:pPr>
        <w:pStyle w:val="ListParagraph"/>
        <w:rPr>
          <w:rFonts w:ascii="David" w:hAnsi="David" w:cs="David"/>
          <w:sz w:val="28"/>
          <w:szCs w:val="28"/>
          <w:rtl/>
        </w:rPr>
      </w:pPr>
      <w:r w:rsidRPr="00987A1D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(כא.) </w:t>
      </w:r>
      <w:r w:rsidRPr="00987A1D">
        <w:rPr>
          <w:rFonts w:ascii="David" w:hAnsi="David" w:cs="David"/>
          <w:sz w:val="28"/>
          <w:szCs w:val="28"/>
          <w:rtl/>
        </w:rPr>
        <w:t xml:space="preserve">כיצד משלמת ....בקרן זוית </w:t>
      </w:r>
    </w:p>
    <w:p w14:paraId="053E9A55" w14:textId="77777777" w:rsidR="001101D9" w:rsidRPr="00987A1D" w:rsidRDefault="001101D9" w:rsidP="001101D9">
      <w:pPr>
        <w:pStyle w:val="ListParagraph"/>
        <w:rPr>
          <w:rFonts w:ascii="David" w:hAnsi="David" w:cs="David"/>
          <w:sz w:val="28"/>
          <w:szCs w:val="28"/>
        </w:rPr>
      </w:pPr>
    </w:p>
    <w:p w14:paraId="0FF62BA3" w14:textId="6A93B60E" w:rsidR="001101D9" w:rsidRPr="00987A1D" w:rsidRDefault="001101D9" w:rsidP="001101D9">
      <w:pPr>
        <w:pStyle w:val="ListParagraph"/>
        <w:rPr>
          <w:rFonts w:ascii="David" w:hAnsi="David" w:cs="David"/>
          <w:sz w:val="28"/>
          <w:szCs w:val="28"/>
          <w:rtl/>
        </w:rPr>
      </w:pPr>
      <w:r w:rsidRPr="00987A1D">
        <w:rPr>
          <w:rFonts w:ascii="David" w:hAnsi="David" w:cs="David"/>
          <w:sz w:val="28"/>
          <w:szCs w:val="28"/>
          <w:rtl/>
        </w:rPr>
        <w:t>למה חייב לפי רב במחזרת (בצידי רחבה )</w:t>
      </w:r>
      <w:r w:rsidRPr="00987A1D">
        <w:rPr>
          <w:rFonts w:ascii="David" w:hAnsi="David" w:cs="David"/>
          <w:sz w:val="28"/>
          <w:szCs w:val="28"/>
        </w:rPr>
        <w:t xml:space="preserve"> </w:t>
      </w:r>
    </w:p>
    <w:p w14:paraId="2E49759B" w14:textId="67B8E922" w:rsidR="001101D9" w:rsidRPr="00987A1D" w:rsidRDefault="001101D9" w:rsidP="001101D9">
      <w:pPr>
        <w:pStyle w:val="ListParagraph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987A1D">
        <w:rPr>
          <w:rFonts w:ascii="David" w:hAnsi="David" w:cs="David"/>
          <w:sz w:val="28"/>
          <w:szCs w:val="28"/>
          <w:rtl/>
        </w:rPr>
        <w:t>עיין רש"י עהמ"ש ( יט: )</w:t>
      </w:r>
      <w:r w:rsidRPr="00987A1D">
        <w:rPr>
          <w:rFonts w:ascii="David" w:hAnsi="David" w:cs="David"/>
          <w:sz w:val="28"/>
          <w:szCs w:val="28"/>
        </w:rPr>
        <w:t xml:space="preserve"> </w:t>
      </w:r>
    </w:p>
    <w:p w14:paraId="698778A1" w14:textId="7BB9938C" w:rsidR="001101D9" w:rsidRPr="00987A1D" w:rsidRDefault="001101D9" w:rsidP="001101D9">
      <w:pPr>
        <w:pStyle w:val="ListParagraph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987A1D">
        <w:rPr>
          <w:rFonts w:ascii="David" w:hAnsi="David" w:cs="David"/>
          <w:sz w:val="28"/>
          <w:szCs w:val="28"/>
          <w:rtl/>
        </w:rPr>
        <w:t>עיין תוס' ( כא.) ד"ה ובמחזרת "ונראה לר"י ...סוף התוס' "</w:t>
      </w:r>
      <w:r w:rsidRPr="00987A1D">
        <w:rPr>
          <w:rFonts w:ascii="David" w:hAnsi="David" w:cs="David"/>
          <w:sz w:val="28"/>
          <w:szCs w:val="28"/>
        </w:rPr>
        <w:t xml:space="preserve"> </w:t>
      </w:r>
    </w:p>
    <w:p w14:paraId="560FC41C" w14:textId="65B956BD" w:rsidR="001101D9" w:rsidRPr="00987A1D" w:rsidRDefault="001101D9" w:rsidP="001101D9">
      <w:pPr>
        <w:pStyle w:val="ListParagraph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987A1D">
        <w:rPr>
          <w:rFonts w:ascii="David" w:hAnsi="David" w:cs="David"/>
          <w:sz w:val="28"/>
          <w:szCs w:val="28"/>
          <w:rtl/>
        </w:rPr>
        <w:t xml:space="preserve">עיין רמב"ן במלחמות הנ"ל </w:t>
      </w:r>
    </w:p>
    <w:p w14:paraId="04F19896" w14:textId="77777777" w:rsidR="001101D9" w:rsidRPr="00987A1D" w:rsidRDefault="001101D9" w:rsidP="001101D9">
      <w:pPr>
        <w:pStyle w:val="ListParagraph"/>
        <w:ind w:left="1080"/>
        <w:rPr>
          <w:rFonts w:ascii="David" w:hAnsi="David" w:cs="David"/>
          <w:b/>
          <w:bCs/>
          <w:sz w:val="28"/>
          <w:szCs w:val="28"/>
          <w:u w:val="single"/>
        </w:rPr>
      </w:pPr>
    </w:p>
    <w:p w14:paraId="73F592C7" w14:textId="415836DD" w:rsidR="001101D9" w:rsidRPr="00987A1D" w:rsidRDefault="001101D9" w:rsidP="001101D9">
      <w:pPr>
        <w:pStyle w:val="ListParagraph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  <w:u w:val="single"/>
        </w:rPr>
      </w:pPr>
      <w:r w:rsidRPr="00987A1D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מחלוקת רב ושמואל ללישנא בתרא במקצה מקום </w:t>
      </w:r>
    </w:p>
    <w:p w14:paraId="219AB845" w14:textId="77777777" w:rsidR="001101D9" w:rsidRPr="00987A1D" w:rsidRDefault="001101D9" w:rsidP="001101D9">
      <w:pPr>
        <w:pStyle w:val="ListParagraph"/>
        <w:rPr>
          <w:rFonts w:ascii="David" w:hAnsi="David" w:cs="David"/>
          <w:sz w:val="28"/>
          <w:szCs w:val="28"/>
          <w:rtl/>
        </w:rPr>
      </w:pPr>
    </w:p>
    <w:p w14:paraId="736CD5C5" w14:textId="7F67B5F9" w:rsidR="001101D9" w:rsidRPr="00987A1D" w:rsidRDefault="001101D9" w:rsidP="001101D9">
      <w:pPr>
        <w:pStyle w:val="ListParagraph"/>
        <w:rPr>
          <w:rFonts w:ascii="David" w:hAnsi="David" w:cs="David"/>
          <w:sz w:val="28"/>
          <w:szCs w:val="28"/>
          <w:rtl/>
        </w:rPr>
      </w:pPr>
      <w:r w:rsidRPr="00987A1D">
        <w:rPr>
          <w:rFonts w:ascii="David" w:hAnsi="David" w:cs="David"/>
          <w:sz w:val="28"/>
          <w:szCs w:val="28"/>
          <w:rtl/>
        </w:rPr>
        <w:t>(כא.)</w:t>
      </w:r>
      <w:r w:rsidRPr="00987A1D">
        <w:rPr>
          <w:rFonts w:ascii="David" w:hAnsi="David" w:cs="David"/>
          <w:sz w:val="28"/>
          <w:szCs w:val="28"/>
        </w:rPr>
        <w:t xml:space="preserve"> </w:t>
      </w:r>
      <w:r w:rsidRPr="00987A1D">
        <w:rPr>
          <w:rFonts w:ascii="David" w:hAnsi="David" w:cs="David"/>
          <w:sz w:val="28"/>
          <w:szCs w:val="28"/>
          <w:rtl/>
        </w:rPr>
        <w:t xml:space="preserve"> איכא דאמרי ..הא חזי להו </w:t>
      </w:r>
    </w:p>
    <w:p w14:paraId="171C406D" w14:textId="2638D3A1" w:rsidR="001101D9" w:rsidRPr="00987A1D" w:rsidRDefault="001101D9" w:rsidP="001101D9">
      <w:pPr>
        <w:pStyle w:val="ListParagraph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987A1D">
        <w:rPr>
          <w:rFonts w:ascii="David" w:hAnsi="David" w:cs="David"/>
          <w:sz w:val="28"/>
          <w:szCs w:val="28"/>
          <w:rtl/>
        </w:rPr>
        <w:t>רש"י (כא.) ד"ה לימא, ושומאל</w:t>
      </w:r>
    </w:p>
    <w:p w14:paraId="566DD7AE" w14:textId="5A8D4C93" w:rsidR="001101D9" w:rsidRPr="00987A1D" w:rsidRDefault="001101D9" w:rsidP="001101D9">
      <w:pPr>
        <w:pStyle w:val="ListParagraph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987A1D">
        <w:rPr>
          <w:rFonts w:ascii="David" w:hAnsi="David" w:cs="David"/>
          <w:sz w:val="28"/>
          <w:szCs w:val="28"/>
          <w:rtl/>
        </w:rPr>
        <w:t xml:space="preserve">תוד"ה כי פליגי </w:t>
      </w:r>
    </w:p>
    <w:p w14:paraId="42CFBE36" w14:textId="70541FCC" w:rsidR="001101D9" w:rsidRPr="00987A1D" w:rsidRDefault="001101D9" w:rsidP="001101D9">
      <w:pPr>
        <w:pStyle w:val="ListParagraph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987A1D">
        <w:rPr>
          <w:rFonts w:ascii="David" w:hAnsi="David" w:cs="David"/>
          <w:sz w:val="28"/>
          <w:szCs w:val="28"/>
          <w:rtl/>
        </w:rPr>
        <w:t xml:space="preserve">תוס' ד"ה דרב "ונראה לר"י ..סוף התוס' </w:t>
      </w:r>
    </w:p>
    <w:p w14:paraId="4A1ABB2D" w14:textId="77777777" w:rsidR="001101D9" w:rsidRPr="00987A1D" w:rsidRDefault="001101D9" w:rsidP="001101D9">
      <w:pPr>
        <w:pStyle w:val="ListParagraph"/>
        <w:rPr>
          <w:rFonts w:ascii="David" w:hAnsi="David" w:cs="David"/>
          <w:b/>
          <w:bCs/>
          <w:sz w:val="28"/>
          <w:szCs w:val="28"/>
          <w:u w:val="single"/>
        </w:rPr>
      </w:pPr>
    </w:p>
    <w:p w14:paraId="5CDC0E96" w14:textId="45041EB4" w:rsidR="001101D9" w:rsidRPr="00987A1D" w:rsidRDefault="001101D9" w:rsidP="001101D9">
      <w:pPr>
        <w:pStyle w:val="ListParagraph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  <w:u w:val="single"/>
        </w:rPr>
      </w:pPr>
      <w:r w:rsidRPr="00987A1D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מתגלגל </w:t>
      </w:r>
    </w:p>
    <w:p w14:paraId="259DB1E2" w14:textId="6431904B" w:rsidR="001101D9" w:rsidRPr="00987A1D" w:rsidRDefault="00987A1D" w:rsidP="001101D9">
      <w:pPr>
        <w:pStyle w:val="ListParagraph"/>
        <w:rPr>
          <w:rFonts w:ascii="David" w:hAnsi="David" w:cs="David"/>
          <w:sz w:val="28"/>
          <w:szCs w:val="28"/>
          <w:rtl/>
        </w:rPr>
      </w:pPr>
      <w:r w:rsidRPr="00987A1D">
        <w:rPr>
          <w:rFonts w:ascii="David" w:hAnsi="David" w:cs="David"/>
          <w:sz w:val="28"/>
          <w:szCs w:val="28"/>
          <w:rtl/>
        </w:rPr>
        <w:t xml:space="preserve">(כ.) בעי ר' זירא ....דאספסתא </w:t>
      </w:r>
    </w:p>
    <w:p w14:paraId="391B412A" w14:textId="77777777" w:rsidR="00987A1D" w:rsidRPr="00987A1D" w:rsidRDefault="00987A1D" w:rsidP="001101D9">
      <w:pPr>
        <w:pStyle w:val="ListParagraph"/>
        <w:rPr>
          <w:rFonts w:ascii="David" w:hAnsi="David" w:cs="David"/>
          <w:sz w:val="28"/>
          <w:szCs w:val="28"/>
        </w:rPr>
      </w:pPr>
    </w:p>
    <w:p w14:paraId="4CBC4C5B" w14:textId="06129A3E" w:rsidR="001101D9" w:rsidRPr="00987A1D" w:rsidRDefault="001101D9" w:rsidP="001101D9">
      <w:pPr>
        <w:pStyle w:val="ListParagraph"/>
        <w:numPr>
          <w:ilvl w:val="0"/>
          <w:numId w:val="2"/>
        </w:numPr>
        <w:rPr>
          <w:rFonts w:ascii="David" w:hAnsi="David" w:cs="David"/>
          <w:b/>
          <w:bCs/>
          <w:sz w:val="28"/>
          <w:szCs w:val="28"/>
          <w:u w:val="single"/>
        </w:rPr>
      </w:pPr>
      <w:r w:rsidRPr="00987A1D">
        <w:rPr>
          <w:rFonts w:ascii="David" w:hAnsi="David" w:cs="David"/>
          <w:sz w:val="28"/>
          <w:szCs w:val="28"/>
          <w:rtl/>
        </w:rPr>
        <w:t xml:space="preserve">לפי הבנת רש"י בסוגיא </w:t>
      </w:r>
    </w:p>
    <w:p w14:paraId="28EA306B" w14:textId="77777777" w:rsidR="00987A1D" w:rsidRPr="00987A1D" w:rsidRDefault="001101D9" w:rsidP="001101D9">
      <w:pPr>
        <w:pStyle w:val="ListParagraph"/>
        <w:numPr>
          <w:ilvl w:val="0"/>
          <w:numId w:val="3"/>
        </w:numPr>
        <w:rPr>
          <w:rFonts w:ascii="David" w:hAnsi="David" w:cs="David"/>
          <w:b/>
          <w:bCs/>
          <w:sz w:val="28"/>
          <w:szCs w:val="28"/>
          <w:u w:val="single"/>
        </w:rPr>
      </w:pPr>
      <w:r w:rsidRPr="00987A1D">
        <w:rPr>
          <w:rFonts w:ascii="David" w:hAnsi="David" w:cs="David"/>
          <w:sz w:val="28"/>
          <w:szCs w:val="28"/>
          <w:rtl/>
        </w:rPr>
        <w:t>עיין רש"י</w:t>
      </w:r>
      <w:r w:rsidR="00987A1D" w:rsidRPr="00987A1D">
        <w:rPr>
          <w:rFonts w:ascii="David" w:hAnsi="David" w:cs="David"/>
          <w:sz w:val="28"/>
          <w:szCs w:val="28"/>
          <w:rtl/>
        </w:rPr>
        <w:t xml:space="preserve"> ד"ה כגון , מאי , עיין ראב"ד ד"ה מתגלגל " נסחא אחרינא " </w:t>
      </w:r>
    </w:p>
    <w:p w14:paraId="1B86C7A0" w14:textId="420B0213" w:rsidR="001101D9" w:rsidRDefault="00987A1D" w:rsidP="001101D9">
      <w:pPr>
        <w:pStyle w:val="ListParagraph"/>
        <w:numPr>
          <w:ilvl w:val="0"/>
          <w:numId w:val="3"/>
        </w:numPr>
        <w:rPr>
          <w:rFonts w:ascii="David" w:hAnsi="David" w:cs="David"/>
          <w:b/>
          <w:bCs/>
          <w:sz w:val="28"/>
          <w:szCs w:val="28"/>
          <w:u w:val="single"/>
        </w:rPr>
      </w:pPr>
      <w:r w:rsidRPr="00987A1D">
        <w:rPr>
          <w:rFonts w:ascii="David" w:hAnsi="David" w:cs="David"/>
          <w:sz w:val="28"/>
          <w:szCs w:val="28"/>
          <w:rtl/>
        </w:rPr>
        <w:t xml:space="preserve">עיין ראב"ד שם תחילת דבריו ...תחלת אכילה , ראב"ד (כג.) ד"ה ואוקימנא </w:t>
      </w:r>
      <w:r w:rsidR="001101D9" w:rsidRPr="00987A1D">
        <w:rPr>
          <w:rFonts w:ascii="David" w:hAnsi="David" w:cs="David"/>
          <w:sz w:val="28"/>
          <w:szCs w:val="28"/>
          <w:rtl/>
        </w:rPr>
        <w:t xml:space="preserve"> </w:t>
      </w:r>
    </w:p>
    <w:p w14:paraId="3904A8CC" w14:textId="3734F181" w:rsidR="00987A1D" w:rsidRDefault="00987A1D" w:rsidP="00987A1D">
      <w:pPr>
        <w:pStyle w:val="ListParagraph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987A1D">
        <w:rPr>
          <w:rFonts w:ascii="David" w:hAnsi="David" w:cs="David" w:hint="cs"/>
          <w:sz w:val="28"/>
          <w:szCs w:val="28"/>
          <w:rtl/>
        </w:rPr>
        <w:t>ל</w:t>
      </w:r>
      <w:r>
        <w:rPr>
          <w:rFonts w:ascii="David" w:hAnsi="David" w:cs="David" w:hint="cs"/>
          <w:sz w:val="28"/>
          <w:szCs w:val="28"/>
          <w:rtl/>
        </w:rPr>
        <w:t>פ</w:t>
      </w:r>
      <w:r w:rsidRPr="00987A1D">
        <w:rPr>
          <w:rFonts w:ascii="David" w:hAnsi="David" w:cs="David" w:hint="cs"/>
          <w:sz w:val="28"/>
          <w:szCs w:val="28"/>
          <w:rtl/>
        </w:rPr>
        <w:t xml:space="preserve">י הבנת התוס' </w:t>
      </w:r>
    </w:p>
    <w:p w14:paraId="773F5BAF" w14:textId="0DFD5603" w:rsidR="00987A1D" w:rsidRDefault="00987A1D" w:rsidP="00987A1D">
      <w:pPr>
        <w:pStyle w:val="ListParagraph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עיין תוס' (כ.) ד"ה מתגלגל</w:t>
      </w:r>
    </w:p>
    <w:p w14:paraId="3BCB7501" w14:textId="77777777" w:rsidR="00987A1D" w:rsidRDefault="00987A1D" w:rsidP="00987A1D">
      <w:pPr>
        <w:pStyle w:val="ListParagraph"/>
        <w:rPr>
          <w:rFonts w:ascii="David" w:hAnsi="David" w:cs="David"/>
          <w:sz w:val="28"/>
          <w:szCs w:val="28"/>
        </w:rPr>
      </w:pPr>
    </w:p>
    <w:p w14:paraId="12DB7A93" w14:textId="77777777" w:rsidR="00987A1D" w:rsidRDefault="00987A1D" w:rsidP="00987A1D">
      <w:pPr>
        <w:pStyle w:val="ListParagraph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  <w:u w:val="single"/>
        </w:rPr>
      </w:pPr>
      <w:r w:rsidRPr="00987A1D">
        <w:rPr>
          <w:rFonts w:ascii="David" w:hAnsi="David" w:cs="David" w:hint="cs"/>
          <w:b/>
          <w:bCs/>
          <w:sz w:val="28"/>
          <w:szCs w:val="28"/>
          <w:u w:val="single"/>
          <w:rtl/>
        </w:rPr>
        <w:t>חצר השותפין</w:t>
      </w:r>
    </w:p>
    <w:p w14:paraId="254324C1" w14:textId="77777777" w:rsidR="00987A1D" w:rsidRDefault="00987A1D" w:rsidP="00987A1D">
      <w:pPr>
        <w:pStyle w:val="ListParagrap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גמ' ( יג: ) ורשות הניזק והמזיק ...לאתויי קרן </w:t>
      </w:r>
    </w:p>
    <w:p w14:paraId="2BFAD197" w14:textId="77777777" w:rsidR="00987A1D" w:rsidRDefault="00987A1D" w:rsidP="00987A1D">
      <w:pPr>
        <w:pStyle w:val="ListParagrap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שם (</w:t>
      </w:r>
      <w:r>
        <w:rPr>
          <w:rFonts w:ascii="David" w:hAnsi="David" w:cs="David" w:hint="cs"/>
          <w:sz w:val="28"/>
          <w:szCs w:val="28"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יד.)</w:t>
      </w:r>
      <w:r>
        <w:rPr>
          <w:rFonts w:ascii="David" w:hAnsi="David" w:cs="David" w:hint="cs"/>
          <w:sz w:val="28"/>
          <w:szCs w:val="28"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תני ר' יוסף ...דאביי פליגי</w:t>
      </w:r>
    </w:p>
    <w:p w14:paraId="7E92C686" w14:textId="77777777" w:rsidR="00987A1D" w:rsidRDefault="00987A1D" w:rsidP="00987A1D">
      <w:pPr>
        <w:pStyle w:val="ListParagrap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lastRenderedPageBreak/>
        <w:t>שם (</w:t>
      </w:r>
      <w:r>
        <w:rPr>
          <w:rFonts w:ascii="David" w:hAnsi="David" w:cs="David" w:hint="cs"/>
          <w:sz w:val="28"/>
          <w:szCs w:val="28"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יד.)</w:t>
      </w:r>
      <w:r>
        <w:rPr>
          <w:rFonts w:ascii="David" w:hAnsi="David" w:cs="David" w:hint="cs"/>
          <w:sz w:val="28"/>
          <w:szCs w:val="28"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רשות לניזק ולא למזיק ...דלגבי שן הו"ל חצר הנזיק </w:t>
      </w:r>
    </w:p>
    <w:p w14:paraId="5700D087" w14:textId="77777777" w:rsidR="00987A1D" w:rsidRDefault="00987A1D" w:rsidP="00987A1D">
      <w:pPr>
        <w:pStyle w:val="ListParagraph"/>
        <w:rPr>
          <w:rFonts w:ascii="David" w:hAnsi="David" w:cs="David"/>
          <w:sz w:val="28"/>
          <w:szCs w:val="28"/>
          <w:rtl/>
        </w:rPr>
      </w:pPr>
    </w:p>
    <w:p w14:paraId="08C8C619" w14:textId="77777777" w:rsidR="00987A1D" w:rsidRDefault="00987A1D" w:rsidP="00987A1D">
      <w:pPr>
        <w:pStyle w:val="ListParagrap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מה הדין של לזה ולזה לשוורים ולפירות לחד </w:t>
      </w:r>
    </w:p>
    <w:p w14:paraId="10F3E05A" w14:textId="612119F6" w:rsidR="00987A1D" w:rsidRPr="00987A1D" w:rsidRDefault="00987A1D" w:rsidP="00987A1D">
      <w:pPr>
        <w:pStyle w:val="ListParagraph"/>
        <w:rPr>
          <w:rFonts w:ascii="David" w:hAnsi="David" w:cs="David"/>
          <w:b/>
          <w:bCs/>
          <w:sz w:val="28"/>
          <w:szCs w:val="28"/>
          <w:u w:val="single"/>
        </w:rPr>
      </w:pPr>
      <w:r>
        <w:rPr>
          <w:rFonts w:ascii="David" w:hAnsi="David" w:cs="David" w:hint="cs"/>
          <w:sz w:val="28"/>
          <w:szCs w:val="28"/>
          <w:rtl/>
        </w:rPr>
        <w:t xml:space="preserve">עיין רש,י ד"ה דלגבי, ובתוס' ד"ה לא לזה </w:t>
      </w:r>
      <w:r w:rsidRPr="00987A1D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</w:p>
    <w:p w14:paraId="558B41C5" w14:textId="77777777" w:rsidR="00987A1D" w:rsidRPr="00987A1D" w:rsidRDefault="00987A1D" w:rsidP="00987A1D">
      <w:pPr>
        <w:pStyle w:val="ListParagraph"/>
        <w:rPr>
          <w:rFonts w:ascii="David" w:hAnsi="David" w:cs="David"/>
          <w:sz w:val="28"/>
          <w:szCs w:val="28"/>
        </w:rPr>
      </w:pPr>
    </w:p>
    <w:sectPr w:rsidR="00987A1D" w:rsidRPr="00987A1D" w:rsidSect="00880E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CE8"/>
    <w:multiLevelType w:val="hybridMultilevel"/>
    <w:tmpl w:val="142C587A"/>
    <w:lvl w:ilvl="0" w:tplc="089239E2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C126C"/>
    <w:multiLevelType w:val="hybridMultilevel"/>
    <w:tmpl w:val="A13AB16C"/>
    <w:lvl w:ilvl="0" w:tplc="2DCA11D0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993350"/>
    <w:multiLevelType w:val="hybridMultilevel"/>
    <w:tmpl w:val="C5528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309219">
    <w:abstractNumId w:val="2"/>
  </w:num>
  <w:num w:numId="2" w16cid:durableId="1011030544">
    <w:abstractNumId w:val="0"/>
  </w:num>
  <w:num w:numId="3" w16cid:durableId="1384404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D9"/>
    <w:rsid w:val="000B2091"/>
    <w:rsid w:val="001101D9"/>
    <w:rsid w:val="003105AD"/>
    <w:rsid w:val="003714CD"/>
    <w:rsid w:val="00620C42"/>
    <w:rsid w:val="00880E27"/>
    <w:rsid w:val="00987A1D"/>
    <w:rsid w:val="00D6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902F"/>
  <w15:chartTrackingRefBased/>
  <w15:docId w15:val="{F712A352-F3D0-4A5B-BA53-E590294F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C42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taragin</dc:creator>
  <cp:keywords/>
  <dc:description/>
  <cp:lastModifiedBy>michael taragin</cp:lastModifiedBy>
  <cp:revision>1</cp:revision>
  <dcterms:created xsi:type="dcterms:W3CDTF">2024-02-13T16:06:00Z</dcterms:created>
  <dcterms:modified xsi:type="dcterms:W3CDTF">2024-02-13T16:24:00Z</dcterms:modified>
</cp:coreProperties>
</file>