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4302" w14:textId="77777777"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eastAsia="Times New Roman" w:hAnsi="Arial" w:cs="Arial"/>
          <w:color w:val="000000"/>
        </w:rPr>
        <w:t>Points to Ponder </w:t>
      </w:r>
    </w:p>
    <w:p w14:paraId="144E9F70" w14:textId="77777777"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eastAsia="Times New Roman" w:hAnsi="Arial" w:cs="Arial"/>
          <w:color w:val="000000"/>
        </w:rPr>
        <w:t>Ki Tavo 5781</w:t>
      </w:r>
    </w:p>
    <w:p w14:paraId="27473AE5" w14:textId="77777777" w:rsidR="00A556DD" w:rsidRPr="00A556DD" w:rsidRDefault="00A556DD" w:rsidP="00A556DD">
      <w:pPr>
        <w:spacing w:after="0" w:line="240" w:lineRule="auto"/>
        <w:rPr>
          <w:rFonts w:ascii="Times New Roman" w:eastAsia="Times New Roman" w:hAnsi="Times New Roman" w:cs="Times New Roman"/>
          <w:sz w:val="24"/>
          <w:szCs w:val="24"/>
        </w:rPr>
      </w:pPr>
    </w:p>
    <w:p w14:paraId="72AB274C" w14:textId="4F7F0F2B" w:rsidR="00A556DD" w:rsidRPr="00A556DD" w:rsidRDefault="00A556DD" w:rsidP="00A556DD">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וַיָּ֥גָר שָׁ֖ם בִּמְתֵ֣י מְעָ֑ט</w:t>
      </w:r>
      <w:r>
        <w:rPr>
          <w:rFonts w:ascii="Arial" w:hAnsi="Arial" w:cs="Arial"/>
          <w:color w:val="000000"/>
          <w:sz w:val="29"/>
          <w:szCs w:val="29"/>
          <w:shd w:val="clear" w:color="auto" w:fill="FFFFFF"/>
        </w:rPr>
        <w:t xml:space="preserve"> </w:t>
      </w:r>
      <w:r w:rsidRPr="00A556DD">
        <w:rPr>
          <w:rFonts w:ascii="Arial" w:eastAsia="Times New Roman" w:hAnsi="Arial" w:cs="Arial"/>
          <w:color w:val="000000"/>
        </w:rPr>
        <w:t>He lived there (</w:t>
      </w:r>
      <w:r>
        <w:rPr>
          <w:rFonts w:ascii="Arial" w:eastAsia="Times New Roman" w:hAnsi="Arial" w:cs="Arial"/>
          <w:color w:val="000000"/>
        </w:rPr>
        <w:t>26:5</w:t>
      </w:r>
      <w:r w:rsidRPr="00A556DD">
        <w:rPr>
          <w:rFonts w:ascii="Arial" w:eastAsia="Times New Roman" w:hAnsi="Arial" w:cs="Arial"/>
          <w:color w:val="000000"/>
        </w:rPr>
        <w:t>) - We note in the Haggada</w:t>
      </w:r>
      <w:r>
        <w:rPr>
          <w:rFonts w:ascii="Arial" w:eastAsia="Times New Roman" w:hAnsi="Arial" w:cs="Arial"/>
          <w:color w:val="000000"/>
        </w:rPr>
        <w:t>h</w:t>
      </w:r>
      <w:r w:rsidRPr="00A556DD">
        <w:rPr>
          <w:rFonts w:ascii="Arial" w:eastAsia="Times New Roman" w:hAnsi="Arial" w:cs="Arial"/>
          <w:color w:val="000000"/>
        </w:rPr>
        <w:t xml:space="preserve"> that this teaches us that Yaakov went to dwell in  Mitzrayim temporarily, not permanently. The </w:t>
      </w:r>
      <w:r w:rsidRPr="00A556DD">
        <w:rPr>
          <w:rFonts w:ascii="Arial" w:eastAsia="Times New Roman" w:hAnsi="Arial" w:cs="Arial"/>
          <w:b/>
          <w:bCs/>
          <w:color w:val="000000"/>
        </w:rPr>
        <w:t xml:space="preserve">Maharal </w:t>
      </w:r>
      <w:r w:rsidRPr="00A556DD">
        <w:rPr>
          <w:rFonts w:ascii="Arial" w:eastAsia="Times New Roman" w:hAnsi="Arial" w:cs="Arial"/>
          <w:color w:val="000000"/>
        </w:rPr>
        <w:t xml:space="preserve">adds that had Yaakov intended on going permanently, we could never have been redeemed. The </w:t>
      </w:r>
      <w:r w:rsidRPr="00A556DD">
        <w:rPr>
          <w:rFonts w:ascii="Arial" w:eastAsia="Times New Roman" w:hAnsi="Arial" w:cs="Arial"/>
          <w:b/>
          <w:bCs/>
          <w:color w:val="000000"/>
        </w:rPr>
        <w:t>Baal Shem Tov</w:t>
      </w:r>
      <w:r w:rsidRPr="00A556DD">
        <w:rPr>
          <w:rFonts w:ascii="Arial" w:eastAsia="Times New Roman" w:hAnsi="Arial" w:cs="Arial"/>
          <w:color w:val="000000"/>
        </w:rPr>
        <w:t xml:space="preserve"> adds that where a man’s thought that’s where he is. </w:t>
      </w:r>
      <w:r w:rsidRPr="00A556DD">
        <w:rPr>
          <w:rFonts w:ascii="Arial" w:eastAsia="Times New Roman" w:hAnsi="Arial" w:cs="Arial"/>
          <w:b/>
          <w:bCs/>
          <w:color w:val="000000"/>
        </w:rPr>
        <w:t>The Novominsker Rebbe ztl.</w:t>
      </w:r>
      <w:r w:rsidRPr="00A556DD">
        <w:rPr>
          <w:rFonts w:ascii="Arial" w:eastAsia="Times New Roman" w:hAnsi="Arial" w:cs="Arial"/>
          <w:color w:val="000000"/>
        </w:rPr>
        <w:t xml:space="preserve"> added that we can learn this concept ourselves when we consume ourselves with Eretz Yisrael it is as if we ARE in Eretz Yisrael. If our minds are there then so are we.</w:t>
      </w:r>
    </w:p>
    <w:p w14:paraId="2B0F9316" w14:textId="77777777" w:rsidR="00A556DD" w:rsidRPr="00A556DD" w:rsidRDefault="00A556DD" w:rsidP="00A556DD">
      <w:pPr>
        <w:spacing w:after="0" w:line="240" w:lineRule="auto"/>
        <w:rPr>
          <w:rFonts w:ascii="Times New Roman" w:eastAsia="Times New Roman" w:hAnsi="Times New Roman" w:cs="Times New Roman"/>
          <w:b/>
          <w:bCs/>
          <w:sz w:val="24"/>
          <w:szCs w:val="24"/>
        </w:rPr>
      </w:pPr>
    </w:p>
    <w:p w14:paraId="0F8A6BDE" w14:textId="19C68850"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hAnsi="Arial" w:cs="Arial"/>
          <w:b/>
          <w:bCs/>
          <w:color w:val="000000"/>
          <w:sz w:val="29"/>
          <w:szCs w:val="29"/>
          <w:shd w:val="clear" w:color="auto" w:fill="FFFFFF"/>
          <w:rtl/>
        </w:rPr>
        <w:t>וַיָּרֵ֧עוּ אֹתָ֛נוּ הַמִּצְרִ֖ים</w:t>
      </w:r>
      <w:r w:rsidRPr="00A556DD">
        <w:rPr>
          <w:rFonts w:ascii="Arial" w:hAnsi="Arial" w:cs="Arial"/>
          <w:b/>
          <w:bCs/>
          <w:color w:val="000000"/>
          <w:sz w:val="29"/>
          <w:szCs w:val="29"/>
          <w:shd w:val="clear" w:color="auto" w:fill="FFFFFF"/>
        </w:rPr>
        <w:t xml:space="preserve"> </w:t>
      </w:r>
      <w:r w:rsidRPr="00A556DD">
        <w:rPr>
          <w:rFonts w:ascii="Arial" w:eastAsia="Times New Roman" w:hAnsi="Arial" w:cs="Arial"/>
          <w:b/>
          <w:bCs/>
          <w:color w:val="000000"/>
        </w:rPr>
        <w:t>The Egyptians mistreated us (</w:t>
      </w:r>
      <w:r w:rsidRPr="00A556DD">
        <w:rPr>
          <w:rFonts w:ascii="Arial" w:eastAsia="Times New Roman" w:hAnsi="Arial" w:cs="Arial"/>
          <w:b/>
          <w:bCs/>
          <w:color w:val="000000"/>
        </w:rPr>
        <w:t>26:6</w:t>
      </w:r>
      <w:r w:rsidRPr="00A556DD">
        <w:rPr>
          <w:rFonts w:ascii="Arial" w:eastAsia="Times New Roman" w:hAnsi="Arial" w:cs="Arial"/>
          <w:b/>
          <w:bCs/>
          <w:color w:val="000000"/>
        </w:rPr>
        <w:t>) - Rav Schachter Shlita</w:t>
      </w:r>
      <w:r w:rsidRPr="00A556DD">
        <w:rPr>
          <w:rFonts w:ascii="Arial" w:eastAsia="Times New Roman" w:hAnsi="Arial" w:cs="Arial"/>
          <w:color w:val="000000"/>
        </w:rPr>
        <w:t xml:space="preserve"> would quote Rav Soloveitchik who explained that the correct phrase should have been “Lanu” not “Osanu”. But this was the nefarious intent of the Egyptians. They wanted us to be seen as the “other” and worthy of degradation. This has been a canard that began in Egypt and continues to fuel antisemitism until today. </w:t>
      </w:r>
    </w:p>
    <w:p w14:paraId="4C58D1F4" w14:textId="77777777" w:rsidR="00A556DD" w:rsidRPr="00A556DD" w:rsidRDefault="00A556DD" w:rsidP="00A556DD">
      <w:pPr>
        <w:spacing w:after="0" w:line="240" w:lineRule="auto"/>
        <w:rPr>
          <w:rFonts w:ascii="Times New Roman" w:eastAsia="Times New Roman" w:hAnsi="Times New Roman" w:cs="Times New Roman"/>
          <w:b/>
          <w:bCs/>
          <w:sz w:val="24"/>
          <w:szCs w:val="24"/>
        </w:rPr>
      </w:pPr>
    </w:p>
    <w:p w14:paraId="067B6139" w14:textId="12E898BD"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hAnsi="Arial" w:cs="Arial"/>
          <w:b/>
          <w:bCs/>
          <w:color w:val="000000"/>
          <w:sz w:val="29"/>
          <w:szCs w:val="29"/>
          <w:shd w:val="clear" w:color="auto" w:fill="FFFFFF"/>
          <w:rtl/>
        </w:rPr>
        <w:t>וּבְמֹרָ֖א גָּדֹ֑ל</w:t>
      </w:r>
      <w:r w:rsidRPr="00A556DD">
        <w:rPr>
          <w:rFonts w:ascii="Arial" w:hAnsi="Arial" w:cs="Arial"/>
          <w:b/>
          <w:bCs/>
          <w:color w:val="000000"/>
          <w:sz w:val="29"/>
          <w:szCs w:val="29"/>
          <w:shd w:val="clear" w:color="auto" w:fill="FFFFFF"/>
        </w:rPr>
        <w:t xml:space="preserve"> </w:t>
      </w:r>
      <w:r w:rsidRPr="00A556DD">
        <w:rPr>
          <w:rFonts w:ascii="Arial" w:eastAsia="Times New Roman" w:hAnsi="Arial" w:cs="Arial"/>
          <w:b/>
          <w:bCs/>
          <w:color w:val="000000"/>
        </w:rPr>
        <w:t>And with great awe (</w:t>
      </w:r>
      <w:r w:rsidRPr="00A556DD">
        <w:rPr>
          <w:rFonts w:ascii="Arial" w:eastAsia="Times New Roman" w:hAnsi="Arial" w:cs="Arial"/>
          <w:b/>
          <w:bCs/>
          <w:color w:val="000000"/>
        </w:rPr>
        <w:t>26:8</w:t>
      </w:r>
      <w:r w:rsidRPr="00A556DD">
        <w:rPr>
          <w:rFonts w:ascii="Arial" w:eastAsia="Times New Roman" w:hAnsi="Arial" w:cs="Arial"/>
          <w:b/>
          <w:bCs/>
          <w:color w:val="000000"/>
        </w:rPr>
        <w:t>)</w:t>
      </w:r>
      <w:r w:rsidRPr="00A556DD">
        <w:rPr>
          <w:rFonts w:ascii="Arial" w:eastAsia="Times New Roman" w:hAnsi="Arial" w:cs="Arial"/>
          <w:color w:val="000000"/>
        </w:rPr>
        <w:t xml:space="preserve"> - The Midrash (and Haggada) note that this refers to the revelation of the Shechina. Usually one would expect great terror to be a time where Shechina would NOT be realized</w:t>
      </w:r>
      <w:r w:rsidRPr="00A556DD">
        <w:rPr>
          <w:rFonts w:ascii="Arial" w:eastAsia="Times New Roman" w:hAnsi="Arial" w:cs="Arial"/>
          <w:b/>
          <w:bCs/>
          <w:color w:val="000000"/>
        </w:rPr>
        <w:t>? Rav Lamm Ztl.</w:t>
      </w:r>
      <w:r w:rsidRPr="00A556DD">
        <w:rPr>
          <w:rFonts w:ascii="Arial" w:eastAsia="Times New Roman" w:hAnsi="Arial" w:cs="Arial"/>
          <w:color w:val="000000"/>
        </w:rPr>
        <w:t xml:space="preserve"> uses this and other examples to highlight the ironies of the P</w:t>
      </w:r>
      <w:r>
        <w:rPr>
          <w:rFonts w:ascii="Arial" w:eastAsia="Times New Roman" w:hAnsi="Arial" w:cs="Arial"/>
          <w:color w:val="000000"/>
        </w:rPr>
        <w:t>e</w:t>
      </w:r>
      <w:r w:rsidRPr="00A556DD">
        <w:rPr>
          <w:rFonts w:ascii="Arial" w:eastAsia="Times New Roman" w:hAnsi="Arial" w:cs="Arial"/>
          <w:color w:val="000000"/>
        </w:rPr>
        <w:t>sach night. These ironies remind us that when man confronts his own limitations, finitudes and inadequacies -- when he sees how we</w:t>
      </w:r>
      <w:r w:rsidR="00646909">
        <w:rPr>
          <w:rFonts w:ascii="Arial" w:eastAsia="Times New Roman" w:hAnsi="Arial" w:cs="Arial"/>
          <w:color w:val="000000"/>
        </w:rPr>
        <w:t>a</w:t>
      </w:r>
      <w:r w:rsidRPr="00A556DD">
        <w:rPr>
          <w:rFonts w:ascii="Arial" w:eastAsia="Times New Roman" w:hAnsi="Arial" w:cs="Arial"/>
          <w:color w:val="000000"/>
        </w:rPr>
        <w:t>k he is -- that is when he discovers his greatest blessing and strength and hope --- in Hashem. </w:t>
      </w:r>
    </w:p>
    <w:p w14:paraId="464D8A8B" w14:textId="77777777" w:rsidR="00A556DD" w:rsidRPr="00A556DD" w:rsidRDefault="00A556DD" w:rsidP="00A556DD">
      <w:pPr>
        <w:spacing w:after="0" w:line="240" w:lineRule="auto"/>
        <w:rPr>
          <w:rFonts w:ascii="Times New Roman" w:eastAsia="Times New Roman" w:hAnsi="Times New Roman" w:cs="Times New Roman"/>
          <w:b/>
          <w:bCs/>
          <w:sz w:val="24"/>
          <w:szCs w:val="24"/>
        </w:rPr>
      </w:pPr>
    </w:p>
    <w:p w14:paraId="27C8D13C" w14:textId="63A5F5CA"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hAnsi="Arial" w:cs="Arial"/>
          <w:b/>
          <w:bCs/>
          <w:color w:val="000000"/>
          <w:sz w:val="29"/>
          <w:szCs w:val="29"/>
          <w:shd w:val="clear" w:color="auto" w:fill="FFFFFF"/>
          <w:rtl/>
        </w:rPr>
        <w:t>אֵ֠לֶּה יַֽעַמְד֞וּ לְבָרֵ֤ךְ אֶת־הָעָם֙ עַל־הַ֣ר גְּרִזִּ֔ים</w:t>
      </w:r>
      <w:r w:rsidRPr="00A556DD">
        <w:rPr>
          <w:rFonts w:ascii="Arial" w:hAnsi="Arial" w:cs="Arial"/>
          <w:b/>
          <w:bCs/>
          <w:color w:val="000000"/>
          <w:sz w:val="29"/>
          <w:szCs w:val="29"/>
          <w:shd w:val="clear" w:color="auto" w:fill="FFFFFF"/>
        </w:rPr>
        <w:t xml:space="preserve"> </w:t>
      </w:r>
      <w:r w:rsidRPr="00A556DD">
        <w:rPr>
          <w:rFonts w:ascii="Arial" w:eastAsia="Times New Roman" w:hAnsi="Arial" w:cs="Arial"/>
          <w:b/>
          <w:bCs/>
          <w:color w:val="000000"/>
        </w:rPr>
        <w:t>Har Grizim and Har Eival (</w:t>
      </w:r>
      <w:r w:rsidRPr="00A556DD">
        <w:rPr>
          <w:rFonts w:ascii="Arial" w:eastAsia="Times New Roman" w:hAnsi="Arial" w:cs="Arial"/>
          <w:b/>
          <w:bCs/>
          <w:color w:val="000000"/>
        </w:rPr>
        <w:t>27:12</w:t>
      </w:r>
      <w:r w:rsidRPr="00A556DD">
        <w:rPr>
          <w:rFonts w:ascii="Arial" w:eastAsia="Times New Roman" w:hAnsi="Arial" w:cs="Arial"/>
          <w:b/>
          <w:bCs/>
          <w:color w:val="000000"/>
        </w:rPr>
        <w:t xml:space="preserve">) </w:t>
      </w:r>
      <w:r w:rsidRPr="00A556DD">
        <w:rPr>
          <w:rFonts w:ascii="Arial" w:eastAsia="Times New Roman" w:hAnsi="Arial" w:cs="Arial"/>
          <w:color w:val="000000"/>
        </w:rPr>
        <w:t>- Why do we make 6 tribes the “blessed” ones and 6 others as the cursed?</w:t>
      </w:r>
      <w:r>
        <w:rPr>
          <w:rFonts w:ascii="Arial" w:eastAsia="Times New Roman" w:hAnsi="Arial" w:cs="Arial"/>
          <w:color w:val="000000"/>
        </w:rPr>
        <w:t xml:space="preserve"> </w:t>
      </w:r>
      <w:r w:rsidRPr="00A556DD">
        <w:rPr>
          <w:rFonts w:ascii="Arial" w:eastAsia="Times New Roman" w:hAnsi="Arial" w:cs="Arial"/>
          <w:b/>
          <w:bCs/>
          <w:color w:val="000000"/>
        </w:rPr>
        <w:t>Rav Belsky ztl.</w:t>
      </w:r>
      <w:r w:rsidRPr="00A556DD">
        <w:rPr>
          <w:rFonts w:ascii="Arial" w:eastAsia="Times New Roman" w:hAnsi="Arial" w:cs="Arial"/>
          <w:color w:val="000000"/>
        </w:rPr>
        <w:t xml:space="preserve"> </w:t>
      </w:r>
      <w:r>
        <w:rPr>
          <w:rFonts w:ascii="Arial" w:eastAsia="Times New Roman" w:hAnsi="Arial" w:cs="Arial"/>
          <w:color w:val="000000"/>
        </w:rPr>
        <w:t>e</w:t>
      </w:r>
      <w:r w:rsidRPr="00A556DD">
        <w:rPr>
          <w:rFonts w:ascii="Arial" w:eastAsia="Times New Roman" w:hAnsi="Arial" w:cs="Arial"/>
          <w:color w:val="000000"/>
        </w:rPr>
        <w:t xml:space="preserve">xplained that we do not do this. Instead, we speak of different ways that we relate to Hashem, one is through Ahava and another is through Yirah. </w:t>
      </w:r>
      <w:r w:rsidRPr="00A556DD">
        <w:rPr>
          <w:rFonts w:ascii="Arial" w:eastAsia="Times New Roman" w:hAnsi="Arial" w:cs="Arial"/>
          <w:b/>
          <w:bCs/>
          <w:color w:val="000000"/>
        </w:rPr>
        <w:t>The Ramban</w:t>
      </w:r>
      <w:r w:rsidRPr="00A556DD">
        <w:rPr>
          <w:rFonts w:ascii="Arial" w:eastAsia="Times New Roman" w:hAnsi="Arial" w:cs="Arial"/>
          <w:color w:val="000000"/>
        </w:rPr>
        <w:t xml:space="preserve"> explains that love is the source of Mitzvos Aseh and Yirah of the Mitzvos Lo Taaseh. Naturally there are things that rise up like a mountain as Ahava (there are high points in Ahava) and others that rush like Yirah like the Yam Suf.</w:t>
      </w:r>
    </w:p>
    <w:p w14:paraId="5E0FC35C" w14:textId="77777777" w:rsidR="00A556DD" w:rsidRPr="00A556DD" w:rsidRDefault="00A556DD" w:rsidP="00A556DD">
      <w:pPr>
        <w:spacing w:after="0" w:line="240" w:lineRule="auto"/>
        <w:rPr>
          <w:rFonts w:ascii="Times New Roman" w:eastAsia="Times New Roman" w:hAnsi="Times New Roman" w:cs="Times New Roman"/>
          <w:b/>
          <w:bCs/>
          <w:sz w:val="24"/>
          <w:szCs w:val="24"/>
        </w:rPr>
      </w:pPr>
    </w:p>
    <w:p w14:paraId="1DC69516" w14:textId="61AA5D6A"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hAnsi="Arial" w:cs="Arial"/>
          <w:b/>
          <w:bCs/>
          <w:color w:val="000000"/>
          <w:sz w:val="29"/>
          <w:szCs w:val="29"/>
          <w:shd w:val="clear" w:color="auto" w:fill="FFFFFF"/>
          <w:rtl/>
        </w:rPr>
        <w:t>וְרָאוּ֙ כָּל־עַמֵּ֣י הָאָ֔רֶץ</w:t>
      </w:r>
      <w:r w:rsidRPr="00A556DD">
        <w:rPr>
          <w:rFonts w:ascii="Arial" w:hAnsi="Arial" w:cs="Arial"/>
          <w:b/>
          <w:bCs/>
          <w:color w:val="000000"/>
          <w:sz w:val="29"/>
          <w:szCs w:val="29"/>
          <w:shd w:val="clear" w:color="auto" w:fill="FFFFFF"/>
        </w:rPr>
        <w:t xml:space="preserve"> </w:t>
      </w:r>
      <w:r w:rsidRPr="00A556DD">
        <w:rPr>
          <w:rFonts w:ascii="Arial" w:eastAsia="Times New Roman" w:hAnsi="Arial" w:cs="Arial"/>
          <w:b/>
          <w:bCs/>
          <w:color w:val="000000"/>
        </w:rPr>
        <w:t>All of the nations will see the name of Hashem upon you and they will fear you (28:10)</w:t>
      </w:r>
      <w:r w:rsidRPr="00A556DD">
        <w:rPr>
          <w:rFonts w:ascii="Arial" w:eastAsia="Times New Roman" w:hAnsi="Arial" w:cs="Arial"/>
          <w:color w:val="000000"/>
        </w:rPr>
        <w:t xml:space="preserve"> - The Gemara notes that this refers to the Tefillin on the head (Berachos 6a). Why have so many put Tefillin and not achieved this sense of reverence? </w:t>
      </w:r>
      <w:r w:rsidRPr="00A556DD">
        <w:rPr>
          <w:rFonts w:ascii="Arial" w:eastAsia="Times New Roman" w:hAnsi="Arial" w:cs="Arial"/>
          <w:b/>
          <w:bCs/>
          <w:color w:val="000000"/>
        </w:rPr>
        <w:t xml:space="preserve">Rav Levi Yitzchak of Berditchev </w:t>
      </w:r>
      <w:r w:rsidRPr="00A556DD">
        <w:rPr>
          <w:rFonts w:ascii="Arial" w:eastAsia="Times New Roman" w:hAnsi="Arial" w:cs="Arial"/>
          <w:color w:val="000000"/>
        </w:rPr>
        <w:t xml:space="preserve">explains that the Gemara does not say that they will revere the tefillin ON the head but rather the tefillin IN the head. Only when the ideas have been incorporated into the person’s mind can one achieve the reverence of other people. </w:t>
      </w:r>
      <w:r w:rsidRPr="00A556DD">
        <w:rPr>
          <w:rFonts w:ascii="Arial" w:eastAsia="Times New Roman" w:hAnsi="Arial" w:cs="Arial"/>
          <w:b/>
          <w:bCs/>
          <w:color w:val="000000"/>
        </w:rPr>
        <w:t>Rav Dr. Twerski ztl.</w:t>
      </w:r>
      <w:r w:rsidRPr="00A556DD">
        <w:rPr>
          <w:rFonts w:ascii="Arial" w:eastAsia="Times New Roman" w:hAnsi="Arial" w:cs="Arial"/>
          <w:color w:val="000000"/>
        </w:rPr>
        <w:t xml:space="preserve"> added that our mission to the nations of the world is to set an example of spiritual life and merit reverence. This can only be attained when the Tefillin are in the head. </w:t>
      </w:r>
    </w:p>
    <w:p w14:paraId="66523FB6" w14:textId="77777777" w:rsidR="00A556DD" w:rsidRPr="00A556DD" w:rsidRDefault="00A556DD" w:rsidP="00A556DD">
      <w:pPr>
        <w:spacing w:after="0" w:line="240" w:lineRule="auto"/>
        <w:rPr>
          <w:rFonts w:ascii="Times New Roman" w:eastAsia="Times New Roman" w:hAnsi="Times New Roman" w:cs="Times New Roman"/>
          <w:b/>
          <w:bCs/>
          <w:sz w:val="24"/>
          <w:szCs w:val="24"/>
        </w:rPr>
      </w:pPr>
    </w:p>
    <w:p w14:paraId="7C631755" w14:textId="7FB812FD" w:rsidR="00A556DD" w:rsidRPr="00A556DD" w:rsidRDefault="00A556DD" w:rsidP="00A556DD">
      <w:pPr>
        <w:spacing w:after="0" w:line="240" w:lineRule="auto"/>
        <w:rPr>
          <w:rFonts w:ascii="Times New Roman" w:eastAsia="Times New Roman" w:hAnsi="Times New Roman" w:cs="Times New Roman"/>
          <w:b/>
          <w:bCs/>
          <w:sz w:val="24"/>
          <w:szCs w:val="24"/>
        </w:rPr>
      </w:pPr>
      <w:r w:rsidRPr="00A556DD">
        <w:rPr>
          <w:rFonts w:ascii="Arial" w:hAnsi="Arial" w:cs="Arial"/>
          <w:b/>
          <w:bCs/>
          <w:color w:val="000000"/>
          <w:sz w:val="29"/>
          <w:szCs w:val="29"/>
          <w:shd w:val="clear" w:color="auto" w:fill="FFFFFF"/>
          <w:rtl/>
        </w:rPr>
        <w:t>לְרֹאשׁ֙ וְלֹ֣א לְזָנָ֔ב </w:t>
      </w:r>
      <w:r w:rsidRPr="00A556DD">
        <w:rPr>
          <w:rFonts w:ascii="Arial" w:hAnsi="Arial" w:cs="Arial"/>
          <w:b/>
          <w:bCs/>
          <w:color w:val="000000"/>
          <w:sz w:val="29"/>
          <w:szCs w:val="29"/>
          <w:shd w:val="clear" w:color="auto" w:fill="FFFFFF"/>
        </w:rPr>
        <w:t xml:space="preserve"> </w:t>
      </w:r>
      <w:r w:rsidRPr="00A556DD">
        <w:rPr>
          <w:rFonts w:ascii="Arial" w:eastAsia="Times New Roman" w:hAnsi="Arial" w:cs="Arial"/>
          <w:b/>
          <w:bCs/>
          <w:color w:val="000000"/>
        </w:rPr>
        <w:t xml:space="preserve">And Hashem shall place you as a head and not as a tail (28:13) - Rav Pam ztl. </w:t>
      </w:r>
      <w:r>
        <w:rPr>
          <w:rFonts w:ascii="Arial" w:eastAsia="Times New Roman" w:hAnsi="Arial" w:cs="Arial"/>
          <w:color w:val="000000"/>
        </w:rPr>
        <w:t>n</w:t>
      </w:r>
      <w:r w:rsidRPr="00A556DD">
        <w:rPr>
          <w:rFonts w:ascii="Arial" w:eastAsia="Times New Roman" w:hAnsi="Arial" w:cs="Arial"/>
          <w:color w:val="000000"/>
        </w:rPr>
        <w:t>oted that the antidote to the Tochcha is to have higher aspirations in life. How is one to achieve that? It begins, says Rav Pam, with the realization that we are a head and not a tail. We need to lead and not follow the fashions of the world around us. “Must Haves” of today become the dust-heaps of tomorrow. </w:t>
      </w:r>
    </w:p>
    <w:p w14:paraId="00831F81" w14:textId="77777777" w:rsidR="00A556DD" w:rsidRPr="00A556DD" w:rsidRDefault="00A556DD" w:rsidP="00A556DD">
      <w:pPr>
        <w:spacing w:after="0" w:line="240" w:lineRule="auto"/>
        <w:rPr>
          <w:rFonts w:ascii="Times New Roman" w:eastAsia="Times New Roman" w:hAnsi="Times New Roman" w:cs="Times New Roman"/>
          <w:b/>
          <w:bCs/>
          <w:sz w:val="24"/>
          <w:szCs w:val="24"/>
        </w:rPr>
      </w:pPr>
    </w:p>
    <w:p w14:paraId="415C42A6" w14:textId="4AA9EEEB"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hAnsi="Arial" w:cs="Arial"/>
          <w:b/>
          <w:bCs/>
          <w:color w:val="000000"/>
          <w:sz w:val="29"/>
          <w:szCs w:val="29"/>
          <w:shd w:val="clear" w:color="auto" w:fill="FFFFFF"/>
          <w:rtl/>
        </w:rPr>
        <w:t>לֵב֙ לָדַ֔עַת וְעֵינַ֥יִם לִרְא֖וֹת</w:t>
      </w:r>
      <w:r w:rsidRPr="00A556DD">
        <w:rPr>
          <w:rFonts w:ascii="Arial" w:hAnsi="Arial" w:cs="Arial"/>
          <w:b/>
          <w:bCs/>
          <w:color w:val="000000"/>
          <w:sz w:val="29"/>
          <w:szCs w:val="29"/>
          <w:shd w:val="clear" w:color="auto" w:fill="FFFFFF"/>
        </w:rPr>
        <w:t xml:space="preserve"> </w:t>
      </w:r>
      <w:r w:rsidRPr="00A556DD">
        <w:rPr>
          <w:rFonts w:ascii="Arial" w:eastAsia="Times New Roman" w:hAnsi="Arial" w:cs="Arial"/>
          <w:b/>
          <w:bCs/>
          <w:color w:val="000000"/>
        </w:rPr>
        <w:t>Hashem didn’t give you a heart to know and eyes to see (29:3)</w:t>
      </w:r>
      <w:r w:rsidRPr="00A556DD">
        <w:rPr>
          <w:rFonts w:ascii="Arial" w:eastAsia="Times New Roman" w:hAnsi="Arial" w:cs="Arial"/>
          <w:color w:val="000000"/>
        </w:rPr>
        <w:t xml:space="preserve"> - </w:t>
      </w:r>
      <w:r w:rsidRPr="00A556DD">
        <w:rPr>
          <w:rFonts w:ascii="Arial" w:eastAsia="Times New Roman" w:hAnsi="Arial" w:cs="Arial"/>
          <w:b/>
          <w:bCs/>
          <w:color w:val="000000"/>
        </w:rPr>
        <w:t>Rashi</w:t>
      </w:r>
      <w:r w:rsidRPr="00A556DD">
        <w:rPr>
          <w:rFonts w:ascii="Arial" w:eastAsia="Times New Roman" w:hAnsi="Arial" w:cs="Arial"/>
          <w:color w:val="000000"/>
        </w:rPr>
        <w:t xml:space="preserve"> explains that people do not fully get the words of their teacher until 40 years later. </w:t>
      </w:r>
      <w:r w:rsidRPr="00A556DD">
        <w:rPr>
          <w:rFonts w:ascii="Arial" w:eastAsia="Times New Roman" w:hAnsi="Arial" w:cs="Arial"/>
          <w:b/>
          <w:bCs/>
          <w:color w:val="000000"/>
        </w:rPr>
        <w:t>Rav Neriah ztl</w:t>
      </w:r>
      <w:r w:rsidRPr="00A556DD">
        <w:rPr>
          <w:rFonts w:ascii="Arial" w:eastAsia="Times New Roman" w:hAnsi="Arial" w:cs="Arial"/>
          <w:color w:val="000000"/>
        </w:rPr>
        <w:t xml:space="preserve">. </w:t>
      </w:r>
      <w:r>
        <w:rPr>
          <w:rFonts w:ascii="Arial" w:eastAsia="Times New Roman" w:hAnsi="Arial" w:cs="Arial"/>
          <w:color w:val="000000"/>
        </w:rPr>
        <w:t>e</w:t>
      </w:r>
      <w:r w:rsidRPr="00A556DD">
        <w:rPr>
          <w:rFonts w:ascii="Arial" w:eastAsia="Times New Roman" w:hAnsi="Arial" w:cs="Arial"/>
          <w:color w:val="000000"/>
        </w:rPr>
        <w:t xml:space="preserve">xplained that there is a level of understanding called sight beyond sight. After all, </w:t>
      </w:r>
      <w:r w:rsidRPr="00A556DD">
        <w:rPr>
          <w:rFonts w:ascii="Arial" w:eastAsia="Times New Roman" w:hAnsi="Arial" w:cs="Arial"/>
          <w:color w:val="000000"/>
        </w:rPr>
        <w:lastRenderedPageBreak/>
        <w:t>when we consider the generation led by Moshe and Aharon who were shown so much and still, they commented on needing the 40 years to really understand...it proves the point!</w:t>
      </w:r>
    </w:p>
    <w:p w14:paraId="0B75A949" w14:textId="77777777" w:rsidR="00A556DD" w:rsidRPr="00A556DD" w:rsidRDefault="00A556DD" w:rsidP="00A556DD">
      <w:pPr>
        <w:spacing w:after="0" w:line="240" w:lineRule="auto"/>
        <w:rPr>
          <w:rFonts w:ascii="Times New Roman" w:eastAsia="Times New Roman" w:hAnsi="Times New Roman" w:cs="Times New Roman"/>
          <w:sz w:val="24"/>
          <w:szCs w:val="24"/>
        </w:rPr>
      </w:pPr>
    </w:p>
    <w:p w14:paraId="3BEBFF55" w14:textId="77777777" w:rsidR="00A556DD" w:rsidRPr="00A556DD" w:rsidRDefault="00A556DD" w:rsidP="00A556DD">
      <w:pPr>
        <w:spacing w:after="0" w:line="240" w:lineRule="auto"/>
        <w:rPr>
          <w:rFonts w:ascii="Times New Roman" w:eastAsia="Times New Roman" w:hAnsi="Times New Roman" w:cs="Times New Roman"/>
          <w:sz w:val="40"/>
          <w:szCs w:val="40"/>
        </w:rPr>
      </w:pPr>
      <w:r w:rsidRPr="00A556DD">
        <w:rPr>
          <w:rFonts w:ascii="Arial" w:eastAsia="Times New Roman" w:hAnsi="Arial" w:cs="Arial"/>
          <w:color w:val="000000"/>
          <w:sz w:val="36"/>
          <w:szCs w:val="36"/>
        </w:rPr>
        <w:t>Haftara </w:t>
      </w:r>
    </w:p>
    <w:p w14:paraId="67AF20FD" w14:textId="77777777" w:rsidR="00A556DD" w:rsidRPr="00A556DD" w:rsidRDefault="00A556DD" w:rsidP="00A556DD">
      <w:pPr>
        <w:spacing w:after="0" w:line="240" w:lineRule="auto"/>
        <w:rPr>
          <w:rFonts w:ascii="Times New Roman" w:eastAsia="Times New Roman" w:hAnsi="Times New Roman" w:cs="Times New Roman"/>
          <w:b/>
          <w:bCs/>
          <w:sz w:val="24"/>
          <w:szCs w:val="24"/>
        </w:rPr>
      </w:pPr>
    </w:p>
    <w:p w14:paraId="44918431" w14:textId="38747F3A" w:rsidR="00A556DD" w:rsidRPr="00A556DD" w:rsidRDefault="00A556DD" w:rsidP="00A556DD">
      <w:pPr>
        <w:spacing w:after="0" w:line="240" w:lineRule="auto"/>
        <w:rPr>
          <w:rFonts w:ascii="Times New Roman" w:eastAsia="Times New Roman" w:hAnsi="Times New Roman" w:cs="Times New Roman"/>
          <w:sz w:val="24"/>
          <w:szCs w:val="24"/>
        </w:rPr>
      </w:pPr>
      <w:r w:rsidRPr="00A556DD">
        <w:rPr>
          <w:rFonts w:ascii="Arial" w:hAnsi="Arial" w:cs="Arial"/>
          <w:b/>
          <w:bCs/>
          <w:color w:val="000000"/>
          <w:sz w:val="29"/>
          <w:szCs w:val="29"/>
          <w:shd w:val="clear" w:color="auto" w:fill="FFFFFF"/>
          <w:rtl/>
        </w:rPr>
        <w:t>כִּֽי־הִנֵּ֚ה הַחֹ֙שֶׁךְ֙ יְכַסֶּה־אֶ֔רֶץ</w:t>
      </w:r>
      <w:r w:rsidRPr="00A556DD">
        <w:rPr>
          <w:rFonts w:ascii="Arial" w:hAnsi="Arial" w:cs="Arial"/>
          <w:b/>
          <w:bCs/>
          <w:color w:val="000000"/>
          <w:sz w:val="29"/>
          <w:szCs w:val="29"/>
          <w:shd w:val="clear" w:color="auto" w:fill="FFFFFF"/>
        </w:rPr>
        <w:t xml:space="preserve"> </w:t>
      </w:r>
      <w:r w:rsidRPr="00A556DD">
        <w:rPr>
          <w:rFonts w:ascii="Arial" w:eastAsia="Times New Roman" w:hAnsi="Arial" w:cs="Arial"/>
          <w:b/>
          <w:bCs/>
          <w:color w:val="000000"/>
        </w:rPr>
        <w:t>For behold Darkness may cover the earth (Yeshayahu 60:2) - Rav Dovid Feinstein ztl.</w:t>
      </w:r>
      <w:r w:rsidRPr="00A556DD">
        <w:rPr>
          <w:rFonts w:ascii="Arial" w:eastAsia="Times New Roman" w:hAnsi="Arial" w:cs="Arial"/>
          <w:color w:val="000000"/>
        </w:rPr>
        <w:t xml:space="preserve"> </w:t>
      </w:r>
      <w:r>
        <w:rPr>
          <w:rFonts w:ascii="Arial" w:eastAsia="Times New Roman" w:hAnsi="Arial" w:cs="Arial"/>
          <w:color w:val="000000"/>
        </w:rPr>
        <w:t>e</w:t>
      </w:r>
      <w:r w:rsidRPr="00A556DD">
        <w:rPr>
          <w:rFonts w:ascii="Arial" w:eastAsia="Times New Roman" w:hAnsi="Arial" w:cs="Arial"/>
          <w:color w:val="000000"/>
        </w:rPr>
        <w:t>xplained that darkness here refers to the denial of Hashem’s power believing instead in the forces of nature. Chazal tell us that before the coming of Moshiach the leaders of the world will become heretics. Still, Hashem will give us the spiritual strength to withstand false ideas. It will be our faith that will prevail.  </w:t>
      </w:r>
    </w:p>
    <w:p w14:paraId="4ABBB1CF" w14:textId="1DD5EEA7" w:rsidR="00A556DD" w:rsidRDefault="00A556DD"/>
    <w:sectPr w:rsidR="00A5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DD"/>
    <w:rsid w:val="004544D5"/>
    <w:rsid w:val="00646909"/>
    <w:rsid w:val="00A556DD"/>
    <w:rsid w:val="00F40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F225"/>
  <w15:chartTrackingRefBased/>
  <w15:docId w15:val="{3F967259-793B-4FC9-9168-42A131B0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2021-08-23T13:21:00Z</dcterms:created>
  <dcterms:modified xsi:type="dcterms:W3CDTF">2021-08-23T15:52:00Z</dcterms:modified>
</cp:coreProperties>
</file>