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jc w:val="center"/>
        <w:rPr/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מקורות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בענייני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המועד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jc w:val="center"/>
        <w:rPr/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הרב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אלחנן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אדלר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>
          <w:highlight w:val="yellow"/>
        </w:rPr>
      </w:pP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המודעי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highlight w:val="yellow"/>
          <w:vertAlign w:val="baseline"/>
          <w:rtl w:val="1"/>
        </w:rPr>
        <w:t xml:space="preserve">המבזה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את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המועדות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והמלבין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והמגלה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אף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על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פי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שיש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בידו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תורה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ומעשים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טובים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אין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לו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חלק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לעולם</w:t>
      </w:r>
      <w:r w:rsidDel="00000000" w:rsidR="00000000" w:rsidRPr="00000000">
        <w:rPr>
          <w:highlight w:val="yellow"/>
          <w:vertAlign w:val="baseline"/>
          <w:rtl w:val="1"/>
        </w:rPr>
        <w:t xml:space="preserve"> </w:t>
      </w:r>
      <w:r w:rsidDel="00000000" w:rsidR="00000000" w:rsidRPr="00000000">
        <w:rPr>
          <w:highlight w:val="yellow"/>
          <w:vertAlign w:val="baseline"/>
          <w:rtl w:val="1"/>
        </w:rPr>
        <w:t xml:space="preserve">הבא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</w:t>
      </w:r>
      <w:r w:rsidDel="00000000" w:rsidR="00000000" w:rsidRPr="00000000">
        <w:rPr>
          <w:b w:val="1"/>
          <w:vertAlign w:val="baseline"/>
          <w:rtl w:val="1"/>
        </w:rPr>
        <w:t xml:space="preserve">' </w:t>
      </w:r>
      <w:r w:rsidDel="00000000" w:rsidR="00000000" w:rsidRPr="00000000">
        <w:rPr>
          <w:b w:val="1"/>
          <w:vertAlign w:val="baseline"/>
          <w:rtl w:val="1"/>
        </w:rPr>
        <w:t xml:space="preserve">עובדיה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מברטנורא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ושתיה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פירוש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רבינו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סמך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בקדשים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</w:t>
      </w:r>
      <w:r w:rsidDel="00000000" w:rsidR="00000000" w:rsidRPr="00000000">
        <w:rPr>
          <w:vertAlign w:val="baseline"/>
          <w:rtl w:val="1"/>
        </w:rPr>
        <w:t xml:space="preserve">' [</w:t>
      </w:r>
      <w:r w:rsidDel="00000000" w:rsidR="00000000" w:rsidRPr="00000000">
        <w:rPr>
          <w:vertAlign w:val="baseline"/>
          <w:rtl w:val="1"/>
        </w:rPr>
        <w:t xml:space="preserve">שמות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אלהי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וסמיך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ותועבה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יבוש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פסחים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עזריה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פסחים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ונפקא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עבודה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דאמרי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אריסא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אריסותיה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אריסא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אריסותיה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! </w:t>
      </w:r>
      <w:r w:rsidDel="00000000" w:rsidR="00000000" w:rsidRPr="00000000">
        <w:rPr>
          <w:vertAlign w:val="baseline"/>
          <w:rtl w:val="1"/>
        </w:rPr>
        <w:t xml:space="preserve">אריסותא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וציית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וציית</w:t>
      </w:r>
      <w:r w:rsidDel="00000000" w:rsidR="00000000" w:rsidRPr="00000000">
        <w:rPr>
          <w:vertAlign w:val="baseline"/>
          <w:rtl w:val="1"/>
        </w:rPr>
        <w:t xml:space="preserve">! </w:t>
      </w:r>
      <w:r w:rsidDel="00000000" w:rsidR="00000000" w:rsidRPr="00000000">
        <w:rPr>
          <w:vertAlign w:val="baseline"/>
          <w:rtl w:val="1"/>
        </w:rPr>
        <w:t xml:space="preserve">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גמירנא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מינך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תיפוק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+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יט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! </w:t>
      </w:r>
      <w:r w:rsidDel="00000000" w:rsidR="00000000" w:rsidRPr="00000000">
        <w:rPr>
          <w:vertAlign w:val="baseline"/>
          <w:rtl w:val="1"/>
        </w:rPr>
        <w:t xml:space="preserve">חדא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כריתות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דת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ואחד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התושבים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כריתות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תושב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שקבל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כוכבים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דתרוייהו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מנהני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מילי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דתנו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: +</w:t>
      </w:r>
      <w:r w:rsidDel="00000000" w:rsidR="00000000" w:rsidRPr="00000000">
        <w:rPr>
          <w:vertAlign w:val="baseline"/>
          <w:rtl w:val="1"/>
        </w:rPr>
        <w:t xml:space="preserve">שמות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יאשיה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יונתן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? -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יוכיחו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! -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בראשית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. -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יוכיח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! -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הואיל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: +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הגלילי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עקיבא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+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וגו</w:t>
      </w:r>
      <w:r w:rsidDel="00000000" w:rsidR="00000000" w:rsidRPr="00000000">
        <w:rPr>
          <w:vertAlign w:val="baseline"/>
          <w:rtl w:val="1"/>
        </w:rPr>
        <w:t xml:space="preserve">';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בראשון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בשביעי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ללמדך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: +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+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תלמוד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היודעים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תוספות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דמיתסרא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דמפיק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בקונטרס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משתרו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דמגילה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דתענית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יגעים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פוחזין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אוזן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סמך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והפכתי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לאבל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עמוס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ודקאמר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סמכינן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למיתסר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לאוקמי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בהדיא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קיח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ותיפוק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צדוקין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חגיגה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חלו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ספר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החינוך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מצוה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שכג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אודיעך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האמצעיים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וסוכות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].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ממקרא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דאת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יאשיה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יונתן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ושביעי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ויקרא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הגלילי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אליביה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עקיבא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דמוקים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דאליביה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אנכי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הששי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חילקו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ודעתם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הנדרש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בכתוב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אמרם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(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ישקוהו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משלהי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דכשהוא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ישקהו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המעיין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שממשיכו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שתהיה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גינתו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רעננה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יוציאו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ידרוך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לבצור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להבצר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ושאלתי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שמצאנו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להגיה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העזרה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נחמיר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הוקבעו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להתקבץ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ולשמוע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בעצרת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ומפקירין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וקורא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וצדיק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ילבש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תשמיש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מחייבין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חילוקי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יתבארו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ולהוציא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לרבותינו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ההקדמה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שהקדמתי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שיסכימו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שהעמידו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וזכור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תטעה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אמרוהו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ופרטי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וחילוקיהן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זכרונם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לברכה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ולענגה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מכובד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והעינוג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יסעוד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הכבוד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נטפל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זרה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שאיסורו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מגיד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הנזכרות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ובפסחים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מוקים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מאכילת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מצאנוהו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שהזכירו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ופחזין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שהסוגיא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שיתבאר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שיתעסקו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פחיזות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קרן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וברא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מכילתין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ונושאי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במכילתין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במגילה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ומקצתו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המקראות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ולענ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המקובלים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מסיני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בחיבורו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בחיבורו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מזומנים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וקרואים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ולשמוח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רמיזת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וכוונתה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הנקודה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תסוב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והשמחה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יתיישבו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סתירה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במגילה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להלן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דהכוונה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דהכוונה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ופוחזים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הצווי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פחזות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ותכבד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אחרנייתא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מערימין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בבכורות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חוץ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ובזבחים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התערובות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התפיס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בחלק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סנהדרין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בהמתך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האמיתית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לזלזל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זילותא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התפיסו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התערובות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לשוחטו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באיטליז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ולמוכרו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יזלזלו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דמערימין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הבזיון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סוגיא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והצדוקים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תנן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ובשביעית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למיטרח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כדפרשינן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בחגך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באשתך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ליטרח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נישואין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רמית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ספר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יראים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שד</w:t>
      </w:r>
      <w:r w:rsidDel="00000000" w:rsidR="00000000" w:rsidRPr="00000000">
        <w:rPr>
          <w:b w:val="1"/>
          <w:vertAlign w:val="baseline"/>
          <w:rtl w:val="1"/>
        </w:rPr>
        <w:t xml:space="preserve"> [</w:t>
      </w:r>
      <w:r w:rsidDel="00000000" w:rsidR="00000000" w:rsidRPr="00000000">
        <w:rPr>
          <w:b w:val="1"/>
          <w:vertAlign w:val="baseline"/>
          <w:rtl w:val="1"/>
        </w:rPr>
        <w:t xml:space="preserve">דפוס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ישן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קיג</w:t>
      </w:r>
      <w:r w:rsidDel="00000000" w:rsidR="00000000" w:rsidRPr="00000000">
        <w:rPr>
          <w:b w:val="1"/>
          <w:vertAlign w:val="baseline"/>
          <w:rtl w:val="1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ואסמכוה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ומייתינן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יאשיה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יונתן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הגלילי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מקראי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תניא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המקראות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אסמכתא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ובסוף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כשטורח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דסמכינן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והפכתי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נביאים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מסמכינן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וסברתי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ובפירושי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מדתלי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תלמודא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מיתסרא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'] </w:t>
      </w:r>
      <w:r w:rsidDel="00000000" w:rsidR="00000000" w:rsidRPr="00000000">
        <w:rPr>
          <w:vertAlign w:val="baseline"/>
          <w:rtl w:val="1"/>
        </w:rPr>
        <w:t xml:space="preserve">פרגמטיא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להוליך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שפורשים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צדיקים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ספר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שבולי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הלקט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סדר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פסח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רכה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כמטייל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ראבי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תתלה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תלוי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שישמח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השכינה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הילכך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שלבו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דפרישית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למרחקים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בולאות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הספק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דחבי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הירדן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לקבול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ולהסתלק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בולי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ודכוותיה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לקבול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הולכין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ליריד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הריטב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יישוב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דואג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ונמנע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והכשר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כדפרשית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בדוכתה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עונג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ליטול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שבבית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שבבית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ליטול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בונה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דנטילת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עמק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ברכה</w:t>
      </w:r>
      <w:r w:rsidDel="00000000" w:rsidR="00000000" w:rsidRPr="00000000">
        <w:rPr>
          <w:b w:val="1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vertAlign w:val="baseline"/>
          <w:rtl w:val="1"/>
        </w:rPr>
        <w:t xml:space="preserve">ערך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(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תנן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ופירש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מבואר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– </w:t>
      </w:r>
      <w:r w:rsidDel="00000000" w:rsidR="00000000" w:rsidRPr="00000000">
        <w:rPr>
          <w:vertAlign w:val="baseline"/>
          <w:rtl w:val="1"/>
        </w:rPr>
        <w:t xml:space="preserve">הגדר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להגיה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הגהמי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לתלוש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כשחוזרין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כנהוג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לתחי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בהגהת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בתלישת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אחדים</w:t>
      </w:r>
      <w:r w:rsidDel="00000000" w:rsidR="00000000" w:rsidRPr="00000000">
        <w:rPr>
          <w:vertAlign w:val="baseline"/>
          <w:rtl w:val="1"/>
        </w:rPr>
        <w:t xml:space="preserve">.  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ותלישת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להדליק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גפרור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להדליק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הגהמ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גבשושית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שבבית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אדם</w:t>
      </w:r>
      <w:r w:rsidDel="00000000" w:rsidR="00000000" w:rsidRPr="00000000">
        <w:rPr>
          <w:b w:val="1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vertAlign w:val="baseline"/>
          <w:rtl w:val="1"/>
        </w:rPr>
        <w:t xml:space="preserve">כלל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הקושר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דינו</w:t>
      </w:r>
      <w:r w:rsidDel="00000000" w:rsidR="00000000" w:rsidRPr="00000000">
        <w:rPr>
          <w:vertAlign w:val="baseline"/>
          <w:rtl w:val="1"/>
        </w:rPr>
        <w:t xml:space="preserve">.  </w:t>
      </w:r>
      <w:r w:rsidDel="00000000" w:rsidR="00000000" w:rsidRPr="00000000">
        <w:rPr>
          <w:vertAlign w:val="baseline"/>
          <w:rtl w:val="1"/>
        </w:rPr>
        <w:t xml:space="preserve">ונ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רדב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תשכז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אודיעך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זבובים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ויתושים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ימלטו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ותרוייהו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פלוגתא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דרבוותא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תדיר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דתליא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בפלוגתא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תדיר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כללא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כמתעסק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זבובים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ויתושים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מצערים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דמצי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להבריחם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לטיבותא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פסקי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עקרות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'),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שהלכו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ומכשירים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לירקות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וקוצר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ובורר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וטוחן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ברחיים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במספיק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פומבי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תבלין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התגרין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ולעטר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בתבלין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תבלין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כצדין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כעוסקין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והגדילה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המהולתא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והתירן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והלכה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בשפוד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ושנרצף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לחדדה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ולעשותו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כשנשבר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הנשאל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אלפסין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וקדרות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עשייתן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וניקור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ריחיים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הגאונים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והעמדתן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לחזור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ולמלאותן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חטיטה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שרגיל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כונסן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הקיץ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כשהנהרות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מכזבין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חפירה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לחפור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הצריכות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וטחינה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ולהותיר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להסתפק</w:t>
      </w:r>
      <w:r w:rsidDel="00000000" w:rsidR="00000000" w:rsidRPr="00000000">
        <w:rPr>
          <w:vertAlign w:val="baseline"/>
          <w:rtl w:val="1"/>
        </w:rPr>
        <w:t xml:space="preserve">) [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דהנאת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הערמה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כבשין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כובשן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שלחנו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לסיפוקן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וקוצצין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להדליק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בפסולת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קצרו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הרצענין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סירוג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ארקפיטא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ואצטבא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ואוקומי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ריחיא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ריחיא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עובדי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להזכירו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בכאן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ששמחה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שנשתלחו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חשבונותיו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מפרשים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הכובסין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דשיערו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ובוודאי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דבדיתא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בתרויהו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ניצודין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והגמלין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והספנין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הספינה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להשכירן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בתוספתא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וקבלנות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יקדמנו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שיירתא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baseline"/>
          <w:rtl w:val="1"/>
        </w:rPr>
        <w:t xml:space="preserve">הגאונים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ובהמות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ודעתו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השיירא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ומיעוט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כמכירת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מקבלין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ימדוד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כתבתי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במכניס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הגנבים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מאמינו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מעכבת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מצניע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להצניע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דכשורי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דצנעה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בפטיש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) [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דטבריא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דמפקי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בציידין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ודששין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ובחנות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הפתוחה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לסטיו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כעוסק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דנסרין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ומנסרן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בחצר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דכרופייתא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למעלה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גרסינן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הושעיא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נמצאת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בשלקטן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כשיכולין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להתקיים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בתוספתא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יוליך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שהזכרתי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שאומנותם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צינעא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דטבריא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יוליך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בפרהסיא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הכובס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בצינעא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לתרווייהו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נתברר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שהשמועות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דרשינו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שדרשתי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ותהלה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שבקשתי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דורשין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חוגג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אילימא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דתרוייהו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מיתוקם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במשנתינו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דתני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ותיפוק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נקראת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בהדיא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ויגעין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ופוחזין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חושבין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וטורחין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הוסיפו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שיתעסקו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פחיזות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כפתור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ופרח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ביאור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במקצתן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הגהמי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עיינתי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מקצתן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וריא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והמרדכי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ומצדד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בספק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מדהעתיק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דאסמכתות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בסתמא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השאלתות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העתיקו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הברייתות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ובסנהדרין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והשאלתות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במכילתין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הכריע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והעתיקו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בביאורו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ובתשובת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באורחות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והשאגת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מלואים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חילוקים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בסופו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דעיקרו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במקצתן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חמשה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ובשביל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והקילו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בחמשה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דהקילו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וכדדרשינן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בחגיגה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ומאוד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ליזהר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המועדות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כאלו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ובמשתה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בחגיך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להתענות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לקבוע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לחם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לחייא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איזלי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שצדין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שקורין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+</w:t>
      </w:r>
      <w:r w:rsidDel="00000000" w:rsidR="00000000" w:rsidRPr="00000000">
        <w:rPr>
          <w:vertAlign w:val="baseline"/>
          <w:rtl w:val="1"/>
        </w:rPr>
        <w:t xml:space="preserve">מצודת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דגים</w:t>
      </w:r>
      <w:r w:rsidDel="00000000" w:rsidR="00000000" w:rsidRPr="00000000">
        <w:rPr>
          <w:vertAlign w:val="baseline"/>
          <w:rtl w:val="1"/>
        </w:rPr>
        <w:t xml:space="preserve">+. </w:t>
      </w:r>
      <w:r w:rsidDel="00000000" w:rsidR="00000000" w:rsidRPr="00000000">
        <w:rPr>
          <w:vertAlign w:val="baseline"/>
          <w:rtl w:val="1"/>
        </w:rPr>
        <w:t xml:space="preserve">איזלי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רשתות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עופות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ולמרפסת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טוחנין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קוצצין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והותיר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יערים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קצרו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שפירשתי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ומכשיריו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הרצענין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מכליבין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אוהרי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סירוג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ארקפיטא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ואצטבא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ואוריא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איני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גודלין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לכתחילה</w:t>
      </w:r>
      <w:r w:rsidDel="00000000" w:rsidR="00000000" w:rsidRPr="00000000">
        <w:rPr>
          <w:vertAlign w:val="baseline"/>
          <w:rtl w:val="1"/>
        </w:rPr>
        <w:t xml:space="preserve">! -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מחדש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נפה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דחבול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יורדין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גשמים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שלאלתר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ויכולין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כשיורדין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בסוכות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במכשירין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ולמגדל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מהולתא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והגדילה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המהולתא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והתירן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גריפת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והלכה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כמותו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ובמכשירי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וקציצת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והזהר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חקוק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בלבך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ושמרהו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תסוד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דהנאת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הריטב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ולפיכך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דצריכא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להשהות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הריטב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דאע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וכדתנן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')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תכשיטיה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ומהדרינן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אגרות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ולרפא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לתענוג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שעיניו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ויקולקלו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עיניו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בבכורות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יוסף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עיניו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זורחת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משקפים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ולרפא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שיקולקלו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לרפאות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שיקולקלו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כשיחכה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וכיריים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שייבשו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ויאפה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בהג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בהא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להעמיד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תנור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החורף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צינה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החלון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יתקנו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לתקנו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שער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הציון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אחרונים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בשולחן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ולעניות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מרחץ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המגן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עיון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ובשביעית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עומדת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): </w:t>
      </w:r>
      <w:r w:rsidDel="00000000" w:rsidR="00000000" w:rsidRPr="00000000">
        <w:rPr>
          <w:vertAlign w:val="baseline"/>
          <w:rtl w:val="1"/>
        </w:rPr>
        <w:t xml:space="preserve">ששת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אלהיך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השביעי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שביעי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השלחין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ובשביעית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דעכשיו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מתחיל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לנבוע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שעדיין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החזיקה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דרכה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בתחילה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מרובה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גשמים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השלהין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המשקה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השלהין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הצמאה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האילנות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הבריכה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ממשיכו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נימוקי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ופעמים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מפלגי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השקהו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השקהו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להשקותו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הרוחתו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חידושי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דשיערו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ובוודאי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דבדיתא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בתרויהו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לרשותו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ניצודין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והגמלין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והספנין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הספינה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יזדמן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להשכירן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בגמרא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</w:t>
      </w:r>
      <w:r w:rsidDel="00000000" w:rsidR="00000000" w:rsidRPr="00000000">
        <w:rPr>
          <w:vertAlign w:val="baseline"/>
          <w:rtl w:val="1"/>
        </w:rPr>
        <w:t xml:space="preserve">משנה</w:t>
      </w:r>
      <w:r w:rsidDel="00000000" w:rsidR="00000000" w:rsidRPr="00000000">
        <w:rPr>
          <w:vertAlign w:val="baseline"/>
          <w:rtl w:val="1"/>
        </w:rPr>
        <w:t xml:space="preserve">/.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זיתיו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ואירעו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אונס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שהטעוהו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פועלים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טוען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ומניחה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זולף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כדרכו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רבינו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ירוחם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תולדות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אדם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וחוה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נתיב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יטעון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מנהרדעא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לפסידא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לטירחא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הבקבוק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וסותמין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תפסד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מגיד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מנהרדעא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חביתא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זופתין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כוזתא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דשמואל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לפסידת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שהפסדו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עיקר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ירוחם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</w:t>
      </w:r>
      <w:r w:rsidDel="00000000" w:rsidR="00000000" w:rsidRPr="00000000">
        <w:rPr>
          <w:vertAlign w:val="baseline"/>
          <w:rtl w:val="1"/>
        </w:rPr>
        <w:t xml:space="preserve">' 150)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שהפועלים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שיאכלו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מכניס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הגנבים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וכולן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יאבדו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רש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משהה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והניחה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ומפקירין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מגן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אברהם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שחיקת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סממנים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הבחירה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למאירי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מקיזין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לבהמה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רפואה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לבריא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שלמה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להבדק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לקמן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אמנם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בדיקה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תקופתית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מרגיש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והרופא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ולקיחת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מכניס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הגנבים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וכולן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יאבדו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והניחה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ועשאה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ומפקירין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תאבד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פרדיסא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קטפיה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לשנה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לפרדיסייהו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אפקריה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לפרדיסיה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שתא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עיסקא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מזדבן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אלפי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לזבוניה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וזבניה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בתריסר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אלפי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דשנואתא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מהו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למיזל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האידנא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עלייהו</w:t>
      </w:r>
      <w:r w:rsidDel="00000000" w:rsidR="00000000" w:rsidRPr="00000000">
        <w:rPr>
          <w:vertAlign w:val="baseline"/>
          <w:rtl w:val="1"/>
        </w:rPr>
        <w:t xml:space="preserve">?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דהאידנא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דמשכחת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ביומי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משכחת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ושרי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דכתיב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ישעיה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ממצא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חפצך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משבותי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מגררא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סדקים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שבגג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החמירו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סעיף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ולשמוח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שימנה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ויגיעין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אכלין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ופחזין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והיתול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טרודים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לעסוק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הוכרחו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והוכרחו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שיגרור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סוגיא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וניחא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ספינות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מבקשים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לצאת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ועבדים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ובהמה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תקלט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ספינות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מבקשים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לצאת</w:t>
      </w:r>
      <w:r w:rsidDel="00000000" w:rsidR="00000000" w:rsidRPr="00000000">
        <w:rPr>
          <w:vertAlign w:val="baseline"/>
          <w:rtl w:val="1"/>
        </w:rPr>
        <w:t xml:space="preserve">,  </w:t>
      </w:r>
      <w:r w:rsidDel="00000000" w:rsidR="00000000" w:rsidRPr="00000000">
        <w:rPr>
          <w:vertAlign w:val="baseline"/>
          <w:rtl w:val="1"/>
        </w:rPr>
        <w:t xml:space="preserve">ומכרו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תשמישו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ולהשתכר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לירידים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הקבועים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ליסע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(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);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מקומות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בשבוע</w:t>
      </w:r>
      <w:r w:rsidDel="00000000" w:rsidR="00000000" w:rsidRPr="00000000">
        <w:rPr>
          <w:vertAlign w:val="baseline"/>
          <w:rtl w:val="1"/>
        </w:rPr>
        <w:t xml:space="preserve">, 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ולקנות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הגה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ותגר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ומוכר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רא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כד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שמלוין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סחורה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דשנוותא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נותנין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משתכר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נשך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רבינא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אקרא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דשנוותא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ושפכו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קמחלי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ושרי</w:t>
      </w:r>
      <w:r w:rsidDel="00000000" w:rsidR="00000000" w:rsidRPr="00000000">
        <w:rPr>
          <w:vertAlign w:val="baseline"/>
          <w:rtl w:val="1"/>
        </w:rPr>
        <w:t xml:space="preserve">*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למלוים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שיקבלו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הנכרים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ויוציאוהו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בתרא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ובאשכנז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בהלואה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ילוו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וילוו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וירגילום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פסידא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המקולקלות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קלקולי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וחוטטין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הרחובות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הכלאים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ירושלמי</w:t>
      </w:r>
      <w:r w:rsidDel="00000000" w:rsidR="00000000" w:rsidRPr="00000000">
        <w:rPr>
          <w:b w:val="1"/>
          <w:vertAlign w:val="baseline"/>
          <w:rtl w:val="1"/>
        </w:rPr>
        <w:t xml:space="preserve"> (</w:t>
      </w:r>
      <w:r w:rsidDel="00000000" w:rsidR="00000000" w:rsidRPr="00000000">
        <w:rPr>
          <w:b w:val="1"/>
          <w:vertAlign w:val="baseline"/>
          <w:rtl w:val="1"/>
        </w:rPr>
        <w:t xml:space="preserve">וילנא</w:t>
      </w:r>
      <w:r w:rsidDel="00000000" w:rsidR="00000000" w:rsidRPr="00000000">
        <w:rPr>
          <w:b w:val="1"/>
          <w:vertAlign w:val="baseline"/>
          <w:rtl w:val="1"/>
        </w:rPr>
        <w:t xml:space="preserve">)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וחרמים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והקדישות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הסוטה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עגלה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ערופה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ורוצעין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ומטהרין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ומפרקין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האימוס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מחזירין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רא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ו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לשאוב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וקדחו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חריץ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מספיקין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בדוחק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בהרווחה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ופרהסיא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אעפ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נגמרים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לקדירה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שותפי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ובשעה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ומתחברין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וגרסינן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בירושלמי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אתפחתא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מרחץ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נפחתה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מיעבדינה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קלקולי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בתמיה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מיתעבדא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דפרשינן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דצורכי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[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ההפרש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דחטיטת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המעשים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דסכותא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החפירה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ולהחזיק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חפירת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חטיטת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רמב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טוב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פרק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מתקנים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קלקולי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הרחובות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מימיהן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וכונסים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ומערות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ומתקנין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סדקיהן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ומסירין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הקוצין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ומודדין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ומשלימין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שיעורו</w:t>
      </w:r>
      <w:r w:rsidDel="00000000" w:rsidR="00000000" w:rsidRPr="00000000">
        <w:rPr>
          <w:vertAlign w:val="baseline"/>
          <w:rtl w:val="1"/>
        </w:rPr>
        <w:t xml:space="preserve">. +/</w:t>
      </w:r>
      <w:r w:rsidDel="00000000" w:rsidR="00000000" w:rsidRPr="00000000">
        <w:rPr>
          <w:vertAlign w:val="baseline"/>
          <w:rtl w:val="1"/>
        </w:rPr>
        <w:t xml:space="preserve">השגת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וכורים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מימיהם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חוטטין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חופרין</w:t>
      </w:r>
      <w:r w:rsidDel="00000000" w:rsidR="00000000" w:rsidRPr="00000000">
        <w:rPr>
          <w:vertAlign w:val="baseline"/>
          <w:rtl w:val="1"/>
        </w:rPr>
        <w:t xml:space="preserve">.+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ויוצאין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להפקיר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הכלאים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השבוים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הערכין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החרמים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ההקדשות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ומשקין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הסוטות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העגלה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ורוצעין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ומטהרין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המצורע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ציונן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שיפרשו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כהנים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ודנים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ממונות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למזון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ומיאונין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לכתבם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שיזכרום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שקיבלו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ללוות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האמינו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גיטין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וקידושי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ומתנות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+/</w:t>
      </w:r>
      <w:r w:rsidDel="00000000" w:rsidR="00000000" w:rsidRPr="00000000">
        <w:rPr>
          <w:vertAlign w:val="baseline"/>
          <w:rtl w:val="1"/>
        </w:rPr>
        <w:t xml:space="preserve">השגת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גיטי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וקידושי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ומתנות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.+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הדרכים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המכשולות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ולציין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הקברות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שיזהרו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הכהנים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המקואות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הגה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האדם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תשובת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;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ריב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מאמינו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יכתוב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ומזוזות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מגיהין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עזרא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ומזוזות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בתרומת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הדשן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פה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המבקשים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לשכרו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אומןב</w:t>
      </w:r>
      <w:r w:rsidDel="00000000" w:rsidR="00000000" w:rsidRPr="00000000">
        <w:rPr>
          <w:vertAlign w:val="baseline"/>
          <w:rtl w:val="1"/>
        </w:rPr>
        <w:t xml:space="preserve">*.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כגון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ומזוזות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האוסרים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תולדות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וחוה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'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כדאמרינן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קג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בתיקון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וכתבתם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בעיניג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דהרי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מסכימים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סייעתייהו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והמרדכי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תתנט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האלפסי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שינוי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פרקמטיא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ולאפוקי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מחילוקי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האגור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תרפה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חילקו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ט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. -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בהגהות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מדאמרי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דתמור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והאר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כותבי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הלכ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כשורפי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ישכחנו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שנאסרה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מחודשים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שוכח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שחידש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לחדשו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שיבוש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ורגע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מוטל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לעמול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ימתין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יתעכב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בכתיבת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יצטרך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ולהזכיר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אצלו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יבטלנו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מלימוד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חבוריו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חידושים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כתיבה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יצטרך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יכתבנו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ושבירה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כללו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עושה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ועושה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משנה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ברורה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שולחן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ערוך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הלכות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חול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המועד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תקמג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סעיף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 - </w:t>
      </w:r>
      <w:r w:rsidDel="00000000" w:rsidR="00000000" w:rsidRPr="00000000">
        <w:rPr>
          <w:vertAlign w:val="baseline"/>
          <w:rtl w:val="1"/>
        </w:rPr>
        <w:t xml:space="preserve">דעשו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לעשותו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משער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ישכור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יצטרך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היזק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והמנודה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מטומאתו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לטהרתו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</w:t>
      </w:r>
      <w:r w:rsidDel="00000000" w:rsidR="00000000" w:rsidRPr="00000000">
        <w:rPr>
          <w:vertAlign w:val="baseline"/>
          <w:rtl w:val="1"/>
        </w:rPr>
        <w:t xml:space="preserve">משנה</w:t>
      </w:r>
      <w:r w:rsidDel="00000000" w:rsidR="00000000" w:rsidRPr="00000000">
        <w:rPr>
          <w:vertAlign w:val="baseline"/>
          <w:rtl w:val="1"/>
        </w:rPr>
        <w:t xml:space="preserve">/.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והמנודה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שנשאל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מטומאתו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לטהרתו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הבא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אגרות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משה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קסג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בענין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תספורת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תש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אברהם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זעליג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קראהן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שליט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הרגילים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בתספורת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הסריקין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סריקי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בייתוס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מיגליא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אונסיה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החולקים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ובהגמ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כמפורש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ותנא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ושייר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שמניינא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מדהקשה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ירמיה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אסי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יצחק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יעקב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יוחנן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=</w:t>
      </w:r>
      <w:r w:rsidDel="00000000" w:rsidR="00000000" w:rsidRPr="00000000">
        <w:rPr>
          <w:vertAlign w:val="baseline"/>
          <w:rtl w:val="1"/>
        </w:rPr>
        <w:t xml:space="preserve">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=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שמעינן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מתוס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תירוץ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נימא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מוכיחין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ירמיה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ובכבסו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דמוכרחין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בפשע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חזינן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יעקב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ירמיה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דמוקים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ומטנפי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לאוקמי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עדיף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מתירוצם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נזכר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דקושיתו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השמיענו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לאוקמי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באוקימתא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כדהקשה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ותירץ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הוצרך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וסובר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דבפשע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בסמוך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בסמוך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בזמנם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ולהשמיענו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גופיה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כדפירשתי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לתוס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ומיטנפי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אוקימתא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ומיטנפי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דפשתן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גווני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להסוברין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בזמננו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אבידה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שיאבד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כדמתרץ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שכיחא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במציאות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שבאבדה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האסורים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למינקט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התנאים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גלוח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לקשוט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לתוס</w:t>
      </w:r>
      <w:r w:rsidDel="00000000" w:rsidR="00000000" w:rsidRPr="00000000">
        <w:rPr>
          <w:vertAlign w:val="baseline"/>
          <w:rtl w:val="1"/>
        </w:rPr>
        <w:t xml:space="preserve">'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להיתר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אשארא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ותירץ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וכוונתם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כוונתם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מאונסין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כדפשיט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וכהפשיטותא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מתחלה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ומצורע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שנקטו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שנקטם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מנזיר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רעק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הקושיא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פשיטא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קושיתם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כזו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המחלוקת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בנדרים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בעובדא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הצדיק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להנזיר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להשחית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הנאה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מביאת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המקדש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שמתייפין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שמסתפרין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יגלח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ראשונה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יתגלחו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במשנה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זהו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השיטות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שבתוס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להתייפות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והיתר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שעברו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לשנות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הזכירו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לדידיה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רביעית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/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טרחה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דיכנסו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למעברת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דמותרת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ונמצא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לשיטה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להשנויין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במתני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חזינן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באופן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להחולקים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מתגלחין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שבארתי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הגזירה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משניות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קושית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הגמ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והריטב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להחולקים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ששינה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וסברי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מינכרא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שגילח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הגדול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/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באידך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דנעשים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קתני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דמשונין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נחשב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שיערו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שבטלה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מקפיד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דעניני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המשתנה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שבמדינה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ההיא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ובנחל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מפורש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גילוח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מדאורייתא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והביאום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דבזמננו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במדינתנו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שנוהגין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בתספורת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לשלשה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ובמקומו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מצטער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לסמוך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היפוי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מעצם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ידידו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פיינשטיין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שו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יביע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אומר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חלק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</w:t>
      </w:r>
      <w:r w:rsidDel="00000000" w:rsidR="00000000" w:rsidRPr="00000000">
        <w:rPr>
          <w:b w:val="1"/>
          <w:vertAlign w:val="baseline"/>
          <w:rtl w:val="1"/>
        </w:rPr>
        <w:t xml:space="preserve"> -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נשאלתי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במשחת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במפורש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מדעתינו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אפרים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קכד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מלבוש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אחרונים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ומלבושים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וכדמייתי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בזבחים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צד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מדכתיב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והבגד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תכבס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צד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כסכוס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ופרש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כסכוס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משפשף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המכבסין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שאוחז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הבגד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ומשפשף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שפשוף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מירוח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במברשת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ממחק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המשחה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וממרח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תולדה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דממחק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התפארת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בכלכלת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שמירוחו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גזרה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כדאיתא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קמו</w:t>
      </w:r>
      <w:r w:rsidDel="00000000" w:rsidR="00000000" w:rsidRPr="00000000">
        <w:rPr>
          <w:vertAlign w:val="baseline"/>
          <w:rtl w:val="1"/>
        </w:rPr>
        <w:t xml:space="preserve">:).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תשורת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קנב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מכבס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גרעו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בלשון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גזרתם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מהיכא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לגזור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מדעתינו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איברא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דהמרדכי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הורה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צפרנים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הראשונים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תגלחת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טומאה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וראיה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כא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לרחוץ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תקמד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תשו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משביר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אלמא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אוסרים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להדיא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לאיסורא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ועמש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דניוול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ומנעליו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אולם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לפי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בירוש</w:t>
      </w:r>
      <w:r w:rsidDel="00000000" w:rsidR="00000000" w:rsidRPr="00000000">
        <w:rPr>
          <w:vertAlign w:val="baseline"/>
          <w:rtl w:val="1"/>
        </w:rPr>
        <w:t xml:space="preserve">'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אורחיה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סנדלין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לשבתא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כמלבושים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שצריך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להחליפם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הכיבוס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דבשלמא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מלבושים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ומתלכלך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באבק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זוגות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דזיל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שאוסר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איזור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מודה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כאיזורו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להיות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זוגות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יא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חוזרים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ומתלכלכים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באחרונים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הרחיצה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מתאבקים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ללכת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להוסיף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לוקח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שרגילים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וישטחו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לייבשם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שיניחום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פנויים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ממלאכה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וממילא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קטרח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יתירה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במשך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לאמנועי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נה</w:t>
      </w:r>
      <w:r w:rsidDel="00000000" w:rsidR="00000000" w:rsidRPr="00000000">
        <w:rPr>
          <w:vertAlign w:val="baseline"/>
          <w:rtl w:val="1"/>
        </w:rPr>
        <w:t xml:space="preserve">:), </w:t>
      </w:r>
      <w:r w:rsidDel="00000000" w:rsidR="00000000" w:rsidRPr="00000000">
        <w:rPr>
          <w:vertAlign w:val="baseline"/>
          <w:rtl w:val="1"/>
        </w:rPr>
        <w:t xml:space="preserve">דדוקא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מתקנים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הטוש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בסי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דשאני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טירחא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מבעיא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וראבי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נקרעו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לתקנם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דה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נתאבקו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להאוסרים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כמבואר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שבילי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להשחיר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שדינו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ככיבוס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שכשאין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משחירן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בעודן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ברגלו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יחף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וחולצו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ידוע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להשחירו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זוג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נעלים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ילקוט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הגרשוני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השבילי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והוסיף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שמותר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לכבסן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שמתלכלכים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המותרים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בפניהם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פשתן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חולין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קלו</w:t>
      </w:r>
      <w:r w:rsidDel="00000000" w:rsidR="00000000" w:rsidRPr="00000000">
        <w:rPr>
          <w:vertAlign w:val="baseline"/>
          <w:rtl w:val="1"/>
        </w:rPr>
        <w:t xml:space="preserve">:). </w:t>
      </w:r>
      <w:r w:rsidDel="00000000" w:rsidR="00000000" w:rsidRPr="00000000">
        <w:rPr>
          <w:vertAlign w:val="baseline"/>
          <w:rtl w:val="1"/>
        </w:rPr>
        <w:t xml:space="preserve">ומכיון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דנחית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מתלכלכים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תמיד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ממנהגא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וכדאשכחן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וחזי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ילקוט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הגרשוני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תקנג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וויגער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דקריפטש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במכתבו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הפוסקים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שסוברים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החיד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במחזיק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שכותב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לעצמו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בקונט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נושן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מחידושי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קשישאי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מעה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ירושלים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לימודו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מטריל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והמקל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הפסיד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המחב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ללמוד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שחמור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ממנו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אבל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מטריל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והפוסקים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נה</w:t>
      </w:r>
      <w:r w:rsidDel="00000000" w:rsidR="00000000" w:rsidRPr="00000000">
        <w:rPr>
          <w:vertAlign w:val="baseline"/>
          <w:rtl w:val="1"/>
        </w:rPr>
        <w:t xml:space="preserve">:) </w:t>
      </w:r>
      <w:r w:rsidDel="00000000" w:rsidR="00000000" w:rsidRPr="00000000">
        <w:rPr>
          <w:vertAlign w:val="baseline"/>
          <w:rtl w:val="1"/>
        </w:rPr>
        <w:t xml:space="preserve">מושיבין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שובכין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לתרנגולים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בארבעה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ותרנגולת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שברחה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מחזירין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למקומה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ובגמרא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השתא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מותבינן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אהדורי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מבעיא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ומשני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בסיפא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גורפין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רגלי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בהמה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מוליכין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בכלהו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חמיר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):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סופרים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מחצי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ולמעלה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שחיטה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תסח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גופיה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דס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רמג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ושכ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כנה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מבואר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שעו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עטר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שנדפסה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משפט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וצדקה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ביעקב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קצב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ורפ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במישור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הרמב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שהותרו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שרשאים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להסתפר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טהרת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בשיורי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טהרה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נח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פח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קפז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</w:t>
      </w:r>
      <w:r w:rsidDel="00000000" w:rsidR="00000000" w:rsidRPr="00000000">
        <w:rPr>
          <w:vertAlign w:val="baseline"/>
          <w:rtl w:val="1"/>
        </w:rPr>
        <w:t xml:space="preserve">' (</w:t>
      </w:r>
      <w:r w:rsidDel="00000000" w:rsidR="00000000" w:rsidRPr="00000000">
        <w:rPr>
          <w:vertAlign w:val="baseline"/>
          <w:rtl w:val="1"/>
        </w:rPr>
        <w:t xml:space="preserve">פסחים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היינו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פסח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מדרבנן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בתוס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חגיגה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ובערך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השלחן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ובקרן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אורה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ובמש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בחזון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עובדיה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עמוד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והלאה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בפתח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הדביר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סק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לכאורה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יפה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בילקוט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הגרשוני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אמנם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דמנ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משיחת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בטוש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שמתקן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באחרונים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שכביסה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הותרה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חצות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כיבוס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מטעם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לעיל</w:t>
      </w:r>
      <w:r w:rsidDel="00000000" w:rsidR="00000000" w:rsidRPr="00000000">
        <w:rPr>
          <w:vertAlign w:val="baseline"/>
          <w:rtl w:val="1"/>
        </w:rPr>
        <w:t xml:space="preserve">. (</w:t>
      </w:r>
      <w:r w:rsidDel="00000000" w:rsidR="00000000" w:rsidRPr="00000000">
        <w:rPr>
          <w:vertAlign w:val="baseline"/>
          <w:rtl w:val="1"/>
        </w:rPr>
        <w:t xml:space="preserve">ושו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קלד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תוכחה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מתוך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קיצור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שמחבריהם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הגיעו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יכשלו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').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להרה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פקודת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תקלד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שעולה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גשמים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שמתקלקל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צחצוחן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ברפש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וטיט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למועד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לסייד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לכבוד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האחרון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לצחצחו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בליבון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הגם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שסיידו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מעיו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טורח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הנה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דמסייע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דהיתרא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לבושי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מרדכי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תליתאה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ואת</w:t>
      </w:r>
      <w:r w:rsidDel="00000000" w:rsidR="00000000" w:rsidRPr="00000000">
        <w:rPr>
          <w:vertAlign w:val="baseline"/>
          <w:rtl w:val="1"/>
        </w:rPr>
        <w:t xml:space="preserve"> /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ב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', </w:t>
      </w:r>
      <w:r w:rsidDel="00000000" w:rsidR="00000000" w:rsidRPr="00000000">
        <w:rPr>
          <w:vertAlign w:val="baseline"/>
          <w:rtl w:val="1"/>
        </w:rPr>
        <w:t xml:space="preserve">שכיון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לתקן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שנתקלקלו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קצת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האבד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בוויקסען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הוויקסען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באמת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שאינני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רואה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לתיקון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למשחן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הדיוט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וכעת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קפב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גזרינן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יכנס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מנוול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וגם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שהדרך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ליכא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חשש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דמראית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כמו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שהצריכו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חלוק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שאיזורו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מוכיח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ואפשר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דדמי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למטפחות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הידים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שהתירו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אפי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ביש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מפני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שמתלכלכים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בנעלים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עכת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מלמד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להועיל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שכ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אנשיל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שטרן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המבורג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שהגאון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וואלף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המבורג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שער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הזקנים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בנימין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התיר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להעביר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שיחור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שקורין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וויקסען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צובע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מותר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גוטליב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יעקב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חאו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כה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שהעלה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למשוח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מ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שאצלם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בבית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רבותיו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לעשות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דוקא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והנח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לישראל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ולפע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העיקר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לדינא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בכה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חכם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צבי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צב</w:t>
      </w:r>
      <w:r w:rsidDel="00000000" w:rsidR="00000000" w:rsidRPr="00000000">
        <w:rPr>
          <w:vertAlign w:val="baseline"/>
          <w:rtl w:val="1"/>
        </w:rPr>
        <w:t xml:space="preserve">),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מדעתינו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דרבנן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נינהו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והמחמיר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וכדתנן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ידים</w:t>
      </w:r>
      <w:r w:rsidDel="00000000" w:rsidR="00000000" w:rsidRPr="00000000">
        <w:rPr>
          <w:vertAlign w:val="baseline"/>
          <w:rtl w:val="1"/>
        </w:rPr>
        <w:t xml:space="preserve">).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ובפרט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כבוד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החג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וצורך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. [</w:t>
      </w:r>
      <w:r w:rsidDel="00000000" w:rsidR="00000000" w:rsidRPr="00000000">
        <w:rPr>
          <w:vertAlign w:val="baseline"/>
          <w:rtl w:val="1"/>
        </w:rPr>
        <w:t xml:space="preserve">ובס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שמירת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כהלכתה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עמוד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להקל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להלכה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]. </w:t>
      </w:r>
      <w:r w:rsidDel="00000000" w:rsidR="00000000" w:rsidRPr="00000000">
        <w:rPr>
          <w:vertAlign w:val="baseline"/>
          <w:rtl w:val="1"/>
        </w:rPr>
        <w:t xml:space="preserve">והנלע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כתבתי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תלמוד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בבלי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מסכת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מועד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קטן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דף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יז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עמוד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ב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תנו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רבנן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כשם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שאמרו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לגלח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ליטול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צפורנים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יהודה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b w:val="1"/>
          <w:vertAlign w:val="baseline"/>
          <w:rtl w:val="1"/>
        </w:rPr>
        <w:t xml:space="preserve">בית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יוסף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אורח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חיים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סימן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לא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פשוט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הקומץ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:):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0"/>
        <w:rPr/>
      </w:pP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מסתפקין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וכו</w:t>
      </w:r>
      <w:r w:rsidDel="00000000" w:rsidR="00000000" w:rsidRPr="00000000">
        <w:rPr>
          <w:vertAlign w:val="baseline"/>
          <w:rtl w:val="1"/>
        </w:rPr>
        <w:t xml:space="preserve">'.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הקומץ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לו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יצאו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דאמרינן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עצמם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קרויים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משום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דאסירי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דאפילו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בפסח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באכילת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חמץ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ובסוכות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בסוכה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בפרק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קטן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יט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משמע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דהנך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תנאי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לטעמייהו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הביאו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מירושלמי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מו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דחול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טז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הילכך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מסתברא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פליגא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ונפרש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דומיא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דשבתות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שלהן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שמירת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מעשיית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מלאכה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העתים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גאון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והמברך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הפסיד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והמרדכי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הל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יג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דנראה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גמורה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עוד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ובסמ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קנג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בספר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התרומה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פירשו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ברכה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ומיהו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מהר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מברך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עליהם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מההיא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דירושלמי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שהבאתי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והרשב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תרצ</w:t>
      </w:r>
      <w:r w:rsidDel="00000000" w:rsidR="00000000" w:rsidRPr="00000000">
        <w:rPr>
          <w:vertAlign w:val="baseline"/>
          <w:rtl w:val="1"/>
        </w:rPr>
        <w:t xml:space="preserve">, </w:t>
      </w:r>
      <w:r w:rsidDel="00000000" w:rsidR="00000000" w:rsidRPr="00000000">
        <w:rPr>
          <w:vertAlign w:val="baseline"/>
          <w:rtl w:val="1"/>
        </w:rPr>
        <w:t xml:space="preserve">ובמיוחסות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סי</w:t>
      </w:r>
      <w:r w:rsidDel="00000000" w:rsidR="00000000" w:rsidRPr="00000000">
        <w:rPr>
          <w:vertAlign w:val="baseline"/>
          <w:rtl w:val="1"/>
        </w:rPr>
        <w:t xml:space="preserve">' </w:t>
      </w:r>
      <w:r w:rsidDel="00000000" w:rsidR="00000000" w:rsidRPr="00000000">
        <w:rPr>
          <w:vertAlign w:val="baseline"/>
          <w:rtl w:val="1"/>
        </w:rPr>
        <w:t xml:space="preserve">רלז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שאין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דעת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התוספות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והראב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נוהגים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עכ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ועכשיו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ספרד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ושמעתי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שמקודם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מניחים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אותם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הרא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ואח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כ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מצאו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נמנעו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מלהניחם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המועדא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כתב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דודי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יצחק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בתשובה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והמאמר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איתיה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במדרש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הנעלם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השירים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זוהר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דפוס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מונקאטש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שה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</w:t>
      </w:r>
      <w:r w:rsidDel="00000000" w:rsidR="00000000" w:rsidRPr="00000000">
        <w:rPr>
          <w:vertAlign w:val="baseline"/>
          <w:rtl w:val="1"/>
        </w:rPr>
        <w:t xml:space="preserve">.)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פסוק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שיר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השירים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ג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לריח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שמניך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לשונו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המנונא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סבא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דאיקרון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דקודשא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איקרון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נהרין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דקודשא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ימים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דקב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איקרי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לסיהרא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מגרמא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מנהירו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נהירו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ראש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ושפיר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קאמר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והכי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ואיצטריך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בגוונא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ובגיני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דמארי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לאנחא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יומין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רישיהון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קדישין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אלעזר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שאיל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אבוי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תינח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דשריין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רישיהון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דישראל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דדרועא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ואיהי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כהה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למיעבד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עבידתא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ואיצטריך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למעבד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חדוא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בסטרא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דרישא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ושריא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עלייהו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טוב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לאעברא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דמארי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ולאנחא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תפילין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אחרנין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דאינון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דוגמא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לתתא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למלכא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דבעי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לנטרא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baseline"/>
          <w:rtl w:val="1"/>
        </w:rPr>
        <w:t xml:space="preserve">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זימנא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יתחזי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כולי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יזועון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וידחלון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לבתר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מגו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רחימו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רחים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יהב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דגושפנקא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כיון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דאחיד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בידיה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שביק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מיניה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ודאי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קטולא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ההוא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דאיהו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קלנא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חייש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ובגיני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אסיר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קדישא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לדחיה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חותמא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דמלכא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עילאה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בגין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דיוקנא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דאנן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עבדין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האי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ובחולו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מועד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וכל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שכן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בשבת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דכולא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שרא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עלן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ומאחר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שבתלמודא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דידן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לא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נתבאר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דין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זה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בפירוש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יערב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לבו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לגשת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לעבור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בקום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עשה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דברי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רבי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שמעון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בן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יוחי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המפליג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כל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כך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באיסור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הנחתן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