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A3E" w:rsidRPr="000C6527" w:rsidRDefault="001C6A3E" w:rsidP="000C6527">
      <w:pPr>
        <w:jc w:val="center"/>
        <w:rPr>
          <w:b/>
          <w:bCs/>
          <w:sz w:val="28"/>
          <w:szCs w:val="28"/>
        </w:rPr>
      </w:pPr>
      <w:r w:rsidRPr="000C6527">
        <w:rPr>
          <w:b/>
          <w:bCs/>
          <w:sz w:val="28"/>
          <w:szCs w:val="28"/>
        </w:rPr>
        <w:t>David &amp; Goliath: Redeeming the Pride of Israel</w:t>
      </w:r>
    </w:p>
    <w:p w:rsidR="001C6A3E" w:rsidRPr="000C6527" w:rsidRDefault="000C6527" w:rsidP="000C6527">
      <w:pPr>
        <w:pStyle w:val="ListParagraph"/>
        <w:numPr>
          <w:ilvl w:val="0"/>
          <w:numId w:val="1"/>
        </w:numPr>
        <w:spacing w:after="0"/>
        <w:rPr>
          <w:b/>
          <w:bCs/>
          <w:sz w:val="24"/>
          <w:szCs w:val="24"/>
        </w:rPr>
      </w:pPr>
      <w:r w:rsidRPr="001E0361">
        <w:rPr>
          <w:rFonts w:cstheme="minorHAnsi"/>
          <w:b/>
          <w:bCs/>
          <w:sz w:val="24"/>
          <w:szCs w:val="24"/>
        </w:rPr>
        <w:t>Shmuel I, 17:</w:t>
      </w:r>
      <w:r>
        <w:rPr>
          <w:rFonts w:cstheme="minorHAnsi"/>
          <w:b/>
          <w:bCs/>
          <w:sz w:val="24"/>
          <w:szCs w:val="24"/>
        </w:rPr>
        <w:t>40-54</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5310"/>
        <w:gridCol w:w="5490"/>
      </w:tblGrid>
      <w:tr w:rsidR="000C6527" w:rsidRPr="001E0361" w:rsidTr="00536CD3">
        <w:trPr>
          <w:tblCellSpacing w:w="24" w:type="dxa"/>
        </w:trPr>
        <w:tc>
          <w:tcPr>
            <w:tcW w:w="2425" w:type="pct"/>
            <w:hideMark/>
          </w:tcPr>
          <w:p w:rsidR="000C6527" w:rsidRPr="001E0361" w:rsidRDefault="000C6527" w:rsidP="000C6527">
            <w:pPr>
              <w:bidi/>
              <w:spacing w:after="0" w:line="240" w:lineRule="auto"/>
              <w:rPr>
                <w:rFonts w:ascii="David" w:eastAsia="Times New Roman" w:hAnsi="David" w:cs="David"/>
                <w:sz w:val="28"/>
                <w:szCs w:val="28"/>
              </w:rPr>
            </w:pPr>
            <w:r w:rsidRPr="001E0361">
              <w:rPr>
                <w:rFonts w:ascii="David" w:eastAsia="Times New Roman" w:hAnsi="David" w:cs="David"/>
                <w:b/>
                <w:bCs/>
                <w:sz w:val="28"/>
                <w:szCs w:val="28"/>
                <w:rtl/>
              </w:rPr>
              <w:t>מ</w:t>
            </w:r>
            <w:r w:rsidRPr="001E0361">
              <w:rPr>
                <w:rFonts w:ascii="David" w:eastAsia="Times New Roman" w:hAnsi="David" w:cs="David"/>
                <w:sz w:val="28"/>
                <w:szCs w:val="28"/>
                <w:rtl/>
              </w:rPr>
              <w:t>  וַיִּקַּח מַקְלוֹ בְּיָדוֹ, וַיִּבְחַר-לוֹ חֲמִשָּׁה חַלֻּקֵי-אֲבָנִים מִן-הַנַּחַל וַיָּשֶׂם אֹתָם בִּכְלִי הָרֹעִים אֲשֶׁר-לוֹ וּבַיַּלְקוּט--וְקַלְעוֹ בְיָדוֹ; וַיִּגַּשׁ, אֶל-הַפְּלִשְׁתִּי.</w:t>
            </w:r>
          </w:p>
        </w:tc>
        <w:tc>
          <w:tcPr>
            <w:tcW w:w="2508" w:type="pct"/>
            <w:hideMark/>
          </w:tcPr>
          <w:p w:rsidR="000C6527" w:rsidRPr="001E0361" w:rsidRDefault="000C6527" w:rsidP="000C6527">
            <w:pPr>
              <w:spacing w:after="0" w:line="240" w:lineRule="auto"/>
              <w:rPr>
                <w:rFonts w:eastAsia="Times New Roman" w:cstheme="minorHAnsi"/>
                <w:rtl/>
              </w:rPr>
            </w:pPr>
            <w:r w:rsidRPr="001E0361">
              <w:rPr>
                <w:rFonts w:eastAsia="Times New Roman" w:cstheme="minorHAnsi"/>
                <w:b/>
                <w:bCs/>
              </w:rPr>
              <w:t>40</w:t>
            </w:r>
            <w:r w:rsidRPr="001E0361">
              <w:rPr>
                <w:rFonts w:eastAsia="Times New Roman" w:cstheme="minorHAnsi"/>
              </w:rPr>
              <w:t> And he took his staff in his hand, and chose him five smooth stones out of the brook, and put them in the shepherd's bag which he had, even in his scrip; and his sling was in his hand; and he drew near to the Philistine.</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0" w:name="41"/>
            <w:bookmarkEnd w:id="0"/>
            <w:r w:rsidRPr="001E0361">
              <w:rPr>
                <w:rFonts w:ascii="David" w:eastAsia="Times New Roman" w:hAnsi="David" w:cs="David"/>
                <w:b/>
                <w:bCs/>
                <w:sz w:val="28"/>
                <w:szCs w:val="28"/>
                <w:rtl/>
              </w:rPr>
              <w:t>מא</w:t>
            </w:r>
            <w:r w:rsidRPr="001E0361">
              <w:rPr>
                <w:rFonts w:ascii="David" w:eastAsia="Times New Roman" w:hAnsi="David" w:cs="David"/>
                <w:sz w:val="28"/>
                <w:szCs w:val="28"/>
                <w:rtl/>
              </w:rPr>
              <w:t>  וַיֵּלֶךְ, הַפְּלִשְׁתִּי, הֹלֵךְ וְקָרֵב, אֶל-דָּוִד; וְהָאִישׁ נֹשֵׂא הַצִּנָּה, לְפָנָיו.</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41</w:t>
            </w:r>
            <w:r w:rsidRPr="001E0361">
              <w:rPr>
                <w:rFonts w:eastAsia="Times New Roman" w:cstheme="minorHAnsi"/>
              </w:rPr>
              <w:t> And the Philistine came nearer and nearer unto David; and the man that bore the shield went before him.</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1" w:name="42"/>
            <w:bookmarkEnd w:id="1"/>
            <w:r w:rsidRPr="001E0361">
              <w:rPr>
                <w:rFonts w:ascii="David" w:eastAsia="Times New Roman" w:hAnsi="David" w:cs="David"/>
                <w:b/>
                <w:bCs/>
                <w:sz w:val="28"/>
                <w:szCs w:val="28"/>
                <w:rtl/>
              </w:rPr>
              <w:t>מב</w:t>
            </w:r>
            <w:r w:rsidRPr="001E0361">
              <w:rPr>
                <w:rFonts w:ascii="David" w:eastAsia="Times New Roman" w:hAnsi="David" w:cs="David"/>
                <w:sz w:val="28"/>
                <w:szCs w:val="28"/>
                <w:rtl/>
              </w:rPr>
              <w:t>  וַיַּבֵּט הַפְּלִשְׁתִּי וַיִּרְאֶה אֶת-דָּוִד, וַיִּבְזֵהוּ:  כִּי-הָיָה נַעַר, וְאַדְמֹנִי עִם-יְפֵה מַרְאֶה.</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42</w:t>
            </w:r>
            <w:r w:rsidRPr="001E0361">
              <w:rPr>
                <w:rFonts w:eastAsia="Times New Roman" w:cstheme="minorHAnsi"/>
              </w:rPr>
              <w:t> And when the Philistine looked about, and saw David, he disdained him; for he was but a youth, and ruddy, and withal of a fair countenance.</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2" w:name="43"/>
            <w:bookmarkEnd w:id="2"/>
            <w:r w:rsidRPr="001E0361">
              <w:rPr>
                <w:rFonts w:ascii="David" w:eastAsia="Times New Roman" w:hAnsi="David" w:cs="David"/>
                <w:b/>
                <w:bCs/>
                <w:sz w:val="28"/>
                <w:szCs w:val="28"/>
                <w:rtl/>
              </w:rPr>
              <w:t>מג</w:t>
            </w:r>
            <w:r w:rsidRPr="001E0361">
              <w:rPr>
                <w:rFonts w:ascii="David" w:eastAsia="Times New Roman" w:hAnsi="David" w:cs="David"/>
                <w:sz w:val="28"/>
                <w:szCs w:val="28"/>
                <w:rtl/>
              </w:rPr>
              <w:t>  וַיֹּאמֶר הַפְּלִשְׁתִּי, אֶל-דָּוִד, הֲכֶלֶב אָנֹכִי, כִּי-אַתָּה בָא-אֵלַי בַּמַּקְלוֹת; וַיְקַלֵּל הַפְּלִשְׁתִּי אֶת-דָּוִד, בֵּאלֹהָיו.</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43</w:t>
            </w:r>
            <w:r w:rsidRPr="001E0361">
              <w:rPr>
                <w:rFonts w:eastAsia="Times New Roman" w:cstheme="minorHAnsi"/>
              </w:rPr>
              <w:t xml:space="preserve"> the Philistine said unto David: 'Am I a dog, that </w:t>
            </w:r>
            <w:r>
              <w:rPr>
                <w:rFonts w:eastAsia="Times New Roman" w:cstheme="minorHAnsi"/>
              </w:rPr>
              <w:t>y</w:t>
            </w:r>
            <w:r w:rsidRPr="001E0361">
              <w:rPr>
                <w:rFonts w:eastAsia="Times New Roman" w:cstheme="minorHAnsi"/>
              </w:rPr>
              <w:t xml:space="preserve">ou come to me with staves?' And </w:t>
            </w:r>
            <w:r>
              <w:rPr>
                <w:rFonts w:eastAsia="Times New Roman" w:cstheme="minorHAnsi"/>
              </w:rPr>
              <w:t>he</w:t>
            </w:r>
            <w:r w:rsidRPr="001E0361">
              <w:rPr>
                <w:rFonts w:eastAsia="Times New Roman" w:cstheme="minorHAnsi"/>
              </w:rPr>
              <w:t xml:space="preserve"> cursed David by his god.</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3" w:name="44"/>
            <w:bookmarkEnd w:id="3"/>
            <w:r w:rsidRPr="001E0361">
              <w:rPr>
                <w:rFonts w:ascii="David" w:eastAsia="Times New Roman" w:hAnsi="David" w:cs="David"/>
                <w:b/>
                <w:bCs/>
                <w:sz w:val="28"/>
                <w:szCs w:val="28"/>
                <w:rtl/>
              </w:rPr>
              <w:t>מד</w:t>
            </w:r>
            <w:r w:rsidRPr="001E0361">
              <w:rPr>
                <w:rFonts w:ascii="David" w:eastAsia="Times New Roman" w:hAnsi="David" w:cs="David"/>
                <w:sz w:val="28"/>
                <w:szCs w:val="28"/>
                <w:rtl/>
              </w:rPr>
              <w:t>  וַיֹּאמֶר הַפְּלִשְׁתִּי, אֶל-דָּוִד:  לְכָה אֵלַי--וְאֶתְּנָה אֶת-בְּשָׂרְךָ, לְעוֹף הַשָּׁמַיִם וּלְבֶהֱמַת הַשָּׂדֶה.</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44</w:t>
            </w:r>
            <w:r w:rsidRPr="001E0361">
              <w:rPr>
                <w:rFonts w:eastAsia="Times New Roman" w:cstheme="minorHAnsi"/>
              </w:rPr>
              <w:t xml:space="preserve"> the Philistine said to David: 'Come to me, and I will give thy flesh </w:t>
            </w:r>
            <w:r>
              <w:rPr>
                <w:rFonts w:eastAsia="Times New Roman" w:cstheme="minorHAnsi"/>
              </w:rPr>
              <w:t>to</w:t>
            </w:r>
            <w:r w:rsidRPr="001E0361">
              <w:rPr>
                <w:rFonts w:eastAsia="Times New Roman" w:cstheme="minorHAnsi"/>
              </w:rPr>
              <w:t xml:space="preserve"> the fowl</w:t>
            </w:r>
            <w:r>
              <w:rPr>
                <w:rFonts w:eastAsia="Times New Roman" w:cstheme="minorHAnsi"/>
              </w:rPr>
              <w:t xml:space="preserve"> </w:t>
            </w:r>
            <w:r w:rsidRPr="001E0361">
              <w:rPr>
                <w:rFonts w:eastAsia="Times New Roman" w:cstheme="minorHAnsi"/>
              </w:rPr>
              <w:t>of the air</w:t>
            </w:r>
            <w:r>
              <w:rPr>
                <w:rFonts w:eastAsia="Times New Roman" w:cstheme="minorHAnsi"/>
              </w:rPr>
              <w:t xml:space="preserve"> </w:t>
            </w:r>
            <w:r w:rsidRPr="001E0361">
              <w:rPr>
                <w:rFonts w:eastAsia="Times New Roman" w:cstheme="minorHAnsi"/>
              </w:rPr>
              <w:t>and the beasts of the field.' </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4" w:name="45"/>
            <w:bookmarkEnd w:id="4"/>
            <w:r w:rsidRPr="001E0361">
              <w:rPr>
                <w:rFonts w:ascii="David" w:eastAsia="Times New Roman" w:hAnsi="David" w:cs="David"/>
                <w:b/>
                <w:bCs/>
                <w:sz w:val="28"/>
                <w:szCs w:val="28"/>
                <w:rtl/>
              </w:rPr>
              <w:t>מה</w:t>
            </w:r>
            <w:r w:rsidRPr="001E0361">
              <w:rPr>
                <w:rFonts w:ascii="David" w:eastAsia="Times New Roman" w:hAnsi="David" w:cs="David"/>
                <w:sz w:val="28"/>
                <w:szCs w:val="28"/>
                <w:rtl/>
              </w:rPr>
              <w:t xml:space="preserve">  וַיֹּאמֶר דָּוִד, אֶל-הַפְּלִשְׁתִּי, </w:t>
            </w:r>
            <w:r w:rsidRPr="001E0361">
              <w:rPr>
                <w:rFonts w:ascii="David" w:eastAsia="Times New Roman" w:hAnsi="David" w:cs="David"/>
                <w:sz w:val="28"/>
                <w:szCs w:val="28"/>
                <w:highlight w:val="yellow"/>
                <w:rtl/>
              </w:rPr>
              <w:t>אַתָּה בָּא אֵלַי, בְּחֶרֶב וּבַחֲנִית וּבְכִידוֹן; וְאָנֹכִי בָא-אֵלֶיךָ, בְּשֵׁם יְהוָה</w:t>
            </w:r>
            <w:r w:rsidRPr="001E0361">
              <w:rPr>
                <w:rFonts w:ascii="David" w:eastAsia="Times New Roman" w:hAnsi="David" w:cs="David"/>
                <w:sz w:val="28"/>
                <w:szCs w:val="28"/>
                <w:rtl/>
              </w:rPr>
              <w:t xml:space="preserve"> צְבָאוֹת, אֱלֹהֵי מַעַרְכוֹת יִשְׂרָאֵל, אֲשֶׁר חֵרַפְתָּ.</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45</w:t>
            </w:r>
            <w:r w:rsidRPr="001E0361">
              <w:rPr>
                <w:rFonts w:eastAsia="Times New Roman" w:cstheme="minorHAnsi"/>
              </w:rPr>
              <w:t xml:space="preserve"> Then said David to the Philistine: </w:t>
            </w:r>
            <w:r>
              <w:rPr>
                <w:rFonts w:eastAsia="Times New Roman" w:cstheme="minorHAnsi"/>
              </w:rPr>
              <w:t>‘You come</w:t>
            </w:r>
            <w:r w:rsidRPr="001E0361">
              <w:rPr>
                <w:rFonts w:eastAsia="Times New Roman" w:cstheme="minorHAnsi"/>
              </w:rPr>
              <w:t xml:space="preserve"> to me with a sword, and with a spear, and with a javelin; but I come to thee in the name of the LORD of hosts, the God of the armies of Israel, whom thou hast taunted.</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5" w:name="46"/>
            <w:bookmarkEnd w:id="5"/>
            <w:r w:rsidRPr="001E0361">
              <w:rPr>
                <w:rFonts w:ascii="David" w:eastAsia="Times New Roman" w:hAnsi="David" w:cs="David"/>
                <w:b/>
                <w:bCs/>
                <w:sz w:val="28"/>
                <w:szCs w:val="28"/>
                <w:rtl/>
              </w:rPr>
              <w:t>מו</w:t>
            </w:r>
            <w:r w:rsidRPr="001E0361">
              <w:rPr>
                <w:rFonts w:ascii="David" w:eastAsia="Times New Roman" w:hAnsi="David" w:cs="David"/>
                <w:sz w:val="28"/>
                <w:szCs w:val="28"/>
                <w:rtl/>
              </w:rPr>
              <w:t>  הַיּוֹם הַזֶּה יְסַגֶּרְךָ יְהוָה בְּיָדִי וְהִכִּיתִךָ, וַהֲסִרֹתִי אֶת-רֹאשְׁךָ מֵעָלֶיךָ, וְנָתַתִּי פֶּגֶר מַחֲנֵה פְלִשְׁתִּים הַיּוֹם הַזֶּה, לְעוֹף הַשָּׁמַיִם וּלְחַיַּת הָאָרֶץ; וְיֵדְעוּ, כָּל-הָאָרֶץ, כִּי יֵשׁ אֱלֹהִים, לְיִשְׂרָאֵל.</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46</w:t>
            </w:r>
            <w:r w:rsidRPr="001E0361">
              <w:rPr>
                <w:rFonts w:eastAsia="Times New Roman" w:cstheme="minorHAnsi"/>
              </w:rPr>
              <w:t xml:space="preserve"> This day will </w:t>
            </w:r>
            <w:r>
              <w:rPr>
                <w:rFonts w:eastAsia="Times New Roman" w:cstheme="minorHAnsi"/>
              </w:rPr>
              <w:t>Hashem</w:t>
            </w:r>
            <w:r w:rsidRPr="001E0361">
              <w:rPr>
                <w:rFonts w:eastAsia="Times New Roman" w:cstheme="minorHAnsi"/>
              </w:rPr>
              <w:t xml:space="preserve"> deliver </w:t>
            </w:r>
            <w:r>
              <w:rPr>
                <w:rFonts w:eastAsia="Times New Roman" w:cstheme="minorHAnsi"/>
              </w:rPr>
              <w:t>you</w:t>
            </w:r>
            <w:r w:rsidRPr="001E0361">
              <w:rPr>
                <w:rFonts w:eastAsia="Times New Roman" w:cstheme="minorHAnsi"/>
              </w:rPr>
              <w:t xml:space="preserve"> into my hand; and I will smite </w:t>
            </w:r>
            <w:r>
              <w:rPr>
                <w:rFonts w:eastAsia="Times New Roman" w:cstheme="minorHAnsi"/>
              </w:rPr>
              <w:t>you</w:t>
            </w:r>
            <w:r w:rsidRPr="001E0361">
              <w:rPr>
                <w:rFonts w:eastAsia="Times New Roman" w:cstheme="minorHAnsi"/>
              </w:rPr>
              <w:t>, and take thy head from off thee; and I will give the carcasses of the Philistines this day unto the fowls of the air, and to the wild beasts of the earth; that all the earth may know that there is a God in Israel;</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6" w:name="47"/>
            <w:bookmarkEnd w:id="6"/>
            <w:r w:rsidRPr="001E0361">
              <w:rPr>
                <w:rFonts w:ascii="David" w:eastAsia="Times New Roman" w:hAnsi="David" w:cs="David"/>
                <w:b/>
                <w:bCs/>
                <w:sz w:val="28"/>
                <w:szCs w:val="28"/>
                <w:rtl/>
              </w:rPr>
              <w:t>מז</w:t>
            </w:r>
            <w:r w:rsidRPr="001E0361">
              <w:rPr>
                <w:rFonts w:ascii="David" w:eastAsia="Times New Roman" w:hAnsi="David" w:cs="David"/>
                <w:sz w:val="28"/>
                <w:szCs w:val="28"/>
                <w:rtl/>
              </w:rPr>
              <w:t>  </w:t>
            </w:r>
            <w:r w:rsidRPr="001E0361">
              <w:rPr>
                <w:rFonts w:ascii="David" w:eastAsia="Times New Roman" w:hAnsi="David" w:cs="David"/>
                <w:sz w:val="28"/>
                <w:szCs w:val="28"/>
                <w:highlight w:val="yellow"/>
                <w:rtl/>
              </w:rPr>
              <w:t>וְיֵדְעוּ כָּל-הַקָּהָל הַזֶּה, כִּי-לֹא בְּחֶרֶב וּבַחֲנִית יְהוֹשִׁיעַ יְהוָה</w:t>
            </w:r>
            <w:r w:rsidRPr="001E0361">
              <w:rPr>
                <w:rFonts w:ascii="David" w:eastAsia="Times New Roman" w:hAnsi="David" w:cs="David"/>
                <w:sz w:val="28"/>
                <w:szCs w:val="28"/>
                <w:rtl/>
              </w:rPr>
              <w:t>:  כִּי לַיהוָה הַמִּלְחָמָה, וְנָתַן אֶתְכֶם בְּיָדֵנוּ.</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47</w:t>
            </w:r>
            <w:r w:rsidRPr="001E0361">
              <w:rPr>
                <w:rFonts w:eastAsia="Times New Roman" w:cstheme="minorHAnsi"/>
              </w:rPr>
              <w:t xml:space="preserve"> and that all this assembly may know that the LORD </w:t>
            </w:r>
            <w:proofErr w:type="spellStart"/>
            <w:r w:rsidRPr="001E0361">
              <w:rPr>
                <w:rFonts w:eastAsia="Times New Roman" w:cstheme="minorHAnsi"/>
              </w:rPr>
              <w:t>saveth</w:t>
            </w:r>
            <w:proofErr w:type="spellEnd"/>
            <w:r w:rsidRPr="001E0361">
              <w:rPr>
                <w:rFonts w:eastAsia="Times New Roman" w:cstheme="minorHAnsi"/>
              </w:rPr>
              <w:t xml:space="preserve"> not with sword and spear; for the battle is the LORD'S, and He will give you into our hand.' </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7" w:name="48"/>
            <w:bookmarkEnd w:id="7"/>
            <w:r w:rsidRPr="001E0361">
              <w:rPr>
                <w:rFonts w:ascii="David" w:eastAsia="Times New Roman" w:hAnsi="David" w:cs="David"/>
                <w:b/>
                <w:bCs/>
                <w:sz w:val="28"/>
                <w:szCs w:val="28"/>
                <w:rtl/>
              </w:rPr>
              <w:t>מח</w:t>
            </w:r>
            <w:r w:rsidRPr="001E0361">
              <w:rPr>
                <w:rFonts w:ascii="David" w:eastAsia="Times New Roman" w:hAnsi="David" w:cs="David"/>
                <w:sz w:val="28"/>
                <w:szCs w:val="28"/>
                <w:rtl/>
              </w:rPr>
              <w:t>  וְהָיָה כִּי-קָם הַפְּלִשְׁתִּי, וַיֵּלֶךְ וַיִּקְרַב לִקְרַאת דָּוִד; וַיְמַהֵר דָּוִד, וַיָּרָץ הַמַּעֲרָכָה לִקְרַאת הַפְּלִשְׁתִּי.</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48</w:t>
            </w:r>
            <w:r w:rsidRPr="001E0361">
              <w:rPr>
                <w:rFonts w:eastAsia="Times New Roman" w:cstheme="minorHAnsi"/>
              </w:rPr>
              <w:t> And it came to pass, when the Philistine arose, and came and drew nigh to meet David, that David hastened, and ran toward the army to meet the Philistine.</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8" w:name="49"/>
            <w:bookmarkEnd w:id="8"/>
            <w:r w:rsidRPr="001E0361">
              <w:rPr>
                <w:rFonts w:ascii="David" w:eastAsia="Times New Roman" w:hAnsi="David" w:cs="David"/>
                <w:b/>
                <w:bCs/>
                <w:sz w:val="28"/>
                <w:szCs w:val="28"/>
                <w:rtl/>
              </w:rPr>
              <w:t>מט</w:t>
            </w:r>
            <w:r w:rsidRPr="001E0361">
              <w:rPr>
                <w:rFonts w:ascii="David" w:eastAsia="Times New Roman" w:hAnsi="David" w:cs="David"/>
                <w:sz w:val="28"/>
                <w:szCs w:val="28"/>
                <w:rtl/>
              </w:rPr>
              <w:t>  וַיִּשְׁלַח דָּוִד אֶת-יָדוֹ אֶל-הַכֶּלִי, וַיִּקַּח מִשָּׁם אֶבֶן וַיְקַלַּע, וַיַּךְ אֶת-הַפְּלִשְׁתִּי, אֶל-מִצְחוֹ; וַתִּטְבַּע הָאֶבֶן בְּמִצְחוֹ, וַיִּפֹּל עַל-פָּנָיו אָרְצָה.</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49</w:t>
            </w:r>
            <w:r w:rsidRPr="001E0361">
              <w:rPr>
                <w:rFonts w:eastAsia="Times New Roman" w:cstheme="minorHAnsi"/>
              </w:rPr>
              <w:t> And David put his hand in his bag, and took thence a stone, and slung it, and smote the Philistine in his forehead; and the stone sank into his forehead, and he fell upon his face to the earth.</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9" w:name="50"/>
            <w:bookmarkEnd w:id="9"/>
            <w:r w:rsidRPr="001E0361">
              <w:rPr>
                <w:rFonts w:ascii="David" w:eastAsia="Times New Roman" w:hAnsi="David" w:cs="David"/>
                <w:b/>
                <w:bCs/>
                <w:sz w:val="28"/>
                <w:szCs w:val="28"/>
                <w:rtl/>
              </w:rPr>
              <w:t>נ</w:t>
            </w:r>
            <w:r w:rsidRPr="001E0361">
              <w:rPr>
                <w:rFonts w:ascii="David" w:eastAsia="Times New Roman" w:hAnsi="David" w:cs="David"/>
                <w:sz w:val="28"/>
                <w:szCs w:val="28"/>
                <w:rtl/>
              </w:rPr>
              <w:t xml:space="preserve">  וַיֶּחֱזַק דָּוִד מִן-הַפְּלִשְׁתִּי בַּקֶּלַע וּבָאֶבֶן, </w:t>
            </w:r>
            <w:r w:rsidRPr="001E0361">
              <w:rPr>
                <w:rFonts w:ascii="David" w:eastAsia="Times New Roman" w:hAnsi="David" w:cs="David"/>
                <w:sz w:val="28"/>
                <w:szCs w:val="28"/>
                <w:highlight w:val="yellow"/>
                <w:rtl/>
              </w:rPr>
              <w:t>וַיַּךְ אֶת-הַפְּלִשְׁתִּי וַיְמִתֵהוּ; וְחֶרֶב, אֵין בְּיַד-דָּוִד</w:t>
            </w:r>
            <w:r w:rsidRPr="001E0361">
              <w:rPr>
                <w:rFonts w:ascii="David" w:eastAsia="Times New Roman" w:hAnsi="David" w:cs="David"/>
                <w:sz w:val="28"/>
                <w:szCs w:val="28"/>
                <w:rtl/>
              </w:rPr>
              <w:t>.</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50</w:t>
            </w:r>
            <w:r w:rsidRPr="001E0361">
              <w:rPr>
                <w:rFonts w:eastAsia="Times New Roman" w:cstheme="minorHAnsi"/>
              </w:rPr>
              <w:t> So David prevailed over the Philistine with a sling and with a stone, and smote the Philistine, and slew him; but there was no sword in the hand of David.</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10" w:name="51"/>
            <w:bookmarkEnd w:id="10"/>
            <w:r w:rsidRPr="001E0361">
              <w:rPr>
                <w:rFonts w:ascii="David" w:eastAsia="Times New Roman" w:hAnsi="David" w:cs="David"/>
                <w:b/>
                <w:bCs/>
                <w:sz w:val="28"/>
                <w:szCs w:val="28"/>
                <w:rtl/>
              </w:rPr>
              <w:t>נא</w:t>
            </w:r>
            <w:r w:rsidRPr="001E0361">
              <w:rPr>
                <w:rFonts w:ascii="David" w:eastAsia="Times New Roman" w:hAnsi="David" w:cs="David"/>
                <w:sz w:val="28"/>
                <w:szCs w:val="28"/>
                <w:rtl/>
              </w:rPr>
              <w:t xml:space="preserve">  וַיָּרָץ דָּוִד וַיַּעֲמֹד אֶל-הַפְּלִשְׁתִּי </w:t>
            </w:r>
            <w:r w:rsidRPr="001E0361">
              <w:rPr>
                <w:rFonts w:ascii="David" w:eastAsia="Times New Roman" w:hAnsi="David" w:cs="David"/>
                <w:sz w:val="28"/>
                <w:szCs w:val="28"/>
                <w:highlight w:val="yellow"/>
                <w:rtl/>
              </w:rPr>
              <w:t>וַיִּקַּח אֶת-חַרְבּוֹ וַיִּשְׁלְפָהּ מִתַּעְרָהּ, וַיְמֹתְתֵהוּ, וַיִּכְרָת-בָּהּ, אֶת-רֹאשׁוֹ</w:t>
            </w:r>
            <w:r w:rsidRPr="001E0361">
              <w:rPr>
                <w:rFonts w:ascii="David" w:eastAsia="Times New Roman" w:hAnsi="David" w:cs="David"/>
                <w:sz w:val="28"/>
                <w:szCs w:val="28"/>
                <w:rtl/>
              </w:rPr>
              <w:t>; וַיִּרְאוּ הַפְּלִשְׁתִּים כִּי-מֵת גִּבּוֹרָם, וַיָּנֻסוּ.</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51</w:t>
            </w:r>
            <w:r w:rsidRPr="001E0361">
              <w:rPr>
                <w:rFonts w:eastAsia="Times New Roman" w:cstheme="minorHAnsi"/>
              </w:rPr>
              <w:t> And David ran, and stood over the Philistine, and took his sword, and drew it out of the sheath thereof, and slew him, and cut off his head therewith. And when the Philistines saw that their mighty man was dead, they fled.</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11" w:name="52"/>
            <w:bookmarkEnd w:id="11"/>
            <w:r w:rsidRPr="001E0361">
              <w:rPr>
                <w:rFonts w:ascii="David" w:eastAsia="Times New Roman" w:hAnsi="David" w:cs="David"/>
                <w:b/>
                <w:bCs/>
                <w:sz w:val="28"/>
                <w:szCs w:val="28"/>
                <w:rtl/>
              </w:rPr>
              <w:t>נב</w:t>
            </w:r>
            <w:r w:rsidRPr="001E0361">
              <w:rPr>
                <w:rFonts w:ascii="David" w:eastAsia="Times New Roman" w:hAnsi="David" w:cs="David"/>
                <w:sz w:val="28"/>
                <w:szCs w:val="28"/>
                <w:rtl/>
              </w:rPr>
              <w:t>  וַיָּקֻמוּ אַנְשֵׁי יִשְׂרָאֵל וִיהוּדָה וַיָּרִעוּ, וַיִּרְדְּפוּ אֶת-הַפְּלִשְׁתִּים, עַד-בּוֹאֲךָ גַיְא, וְעַד שַׁעֲרֵי עֶקְרוֹן; וַיִּפְּלוּ חַלְלֵי פְלִשְׁתִּים, בְּדֶרֶךְ שַׁעֲרַיִם, וְעַד-גַּת, וְעַד-עֶקְרוֹן.</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52</w:t>
            </w:r>
            <w:r w:rsidRPr="001E0361">
              <w:rPr>
                <w:rFonts w:eastAsia="Times New Roman" w:cstheme="minorHAnsi"/>
              </w:rPr>
              <w:t xml:space="preserve"> And the men of Israel and of Judah arose, shouted, and pursued the Philistines until Gai, and to the gates of </w:t>
            </w:r>
            <w:proofErr w:type="spellStart"/>
            <w:r w:rsidRPr="001E0361">
              <w:rPr>
                <w:rFonts w:eastAsia="Times New Roman" w:cstheme="minorHAnsi"/>
              </w:rPr>
              <w:t>Ekron</w:t>
            </w:r>
            <w:proofErr w:type="spellEnd"/>
            <w:r w:rsidRPr="001E0361">
              <w:rPr>
                <w:rFonts w:eastAsia="Times New Roman" w:cstheme="minorHAnsi"/>
              </w:rPr>
              <w:t xml:space="preserve">. And the wounded of the Philistines fell down by the way to </w:t>
            </w:r>
            <w:proofErr w:type="spellStart"/>
            <w:r w:rsidRPr="001E0361">
              <w:rPr>
                <w:rFonts w:eastAsia="Times New Roman" w:cstheme="minorHAnsi"/>
              </w:rPr>
              <w:t>Shaaraim</w:t>
            </w:r>
            <w:proofErr w:type="spellEnd"/>
            <w:r w:rsidRPr="001E0361">
              <w:rPr>
                <w:rFonts w:eastAsia="Times New Roman" w:cstheme="minorHAnsi"/>
              </w:rPr>
              <w:t xml:space="preserve">, even unto Gath, and unto </w:t>
            </w:r>
            <w:proofErr w:type="spellStart"/>
            <w:r w:rsidRPr="001E0361">
              <w:rPr>
                <w:rFonts w:eastAsia="Times New Roman" w:cstheme="minorHAnsi"/>
              </w:rPr>
              <w:t>Ekron</w:t>
            </w:r>
            <w:proofErr w:type="spellEnd"/>
            <w:r w:rsidRPr="001E0361">
              <w:rPr>
                <w:rFonts w:eastAsia="Times New Roman" w:cstheme="minorHAnsi"/>
              </w:rPr>
              <w:t>.</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12" w:name="53"/>
            <w:bookmarkEnd w:id="12"/>
            <w:r w:rsidRPr="001E0361">
              <w:rPr>
                <w:rFonts w:ascii="David" w:eastAsia="Times New Roman" w:hAnsi="David" w:cs="David"/>
                <w:b/>
                <w:bCs/>
                <w:sz w:val="28"/>
                <w:szCs w:val="28"/>
                <w:rtl/>
              </w:rPr>
              <w:lastRenderedPageBreak/>
              <w:t>נג</w:t>
            </w:r>
            <w:r w:rsidRPr="001E0361">
              <w:rPr>
                <w:rFonts w:ascii="David" w:eastAsia="Times New Roman" w:hAnsi="David" w:cs="David"/>
                <w:sz w:val="28"/>
                <w:szCs w:val="28"/>
                <w:rtl/>
              </w:rPr>
              <w:t>  וַיָּשֻׁבוּ בְּנֵי יִשְׂרָאֵל, מִדְּלֹק אַחֲרֵי פְלִשְׁתִּים; וַיָּשֹׁסּוּ, אֶת-מַחֲנֵיהֶם.</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53</w:t>
            </w:r>
            <w:r w:rsidRPr="001E0361">
              <w:rPr>
                <w:rFonts w:eastAsia="Times New Roman" w:cstheme="minorHAnsi"/>
              </w:rPr>
              <w:t> And the children of Israel returned from chasing after the Philistines, and they spoiled their camp.</w:t>
            </w:r>
          </w:p>
        </w:tc>
      </w:tr>
      <w:tr w:rsidR="000C6527" w:rsidRPr="001E0361" w:rsidTr="00536CD3">
        <w:trPr>
          <w:tblCellSpacing w:w="24" w:type="dxa"/>
        </w:trPr>
        <w:tc>
          <w:tcPr>
            <w:tcW w:w="2425" w:type="pct"/>
            <w:hideMark/>
          </w:tcPr>
          <w:p w:rsidR="000C6527" w:rsidRPr="001E0361" w:rsidRDefault="000C6527" w:rsidP="00536CD3">
            <w:pPr>
              <w:bidi/>
              <w:spacing w:after="0" w:line="240" w:lineRule="auto"/>
              <w:rPr>
                <w:rFonts w:ascii="David" w:eastAsia="Times New Roman" w:hAnsi="David" w:cs="David"/>
                <w:sz w:val="28"/>
                <w:szCs w:val="28"/>
              </w:rPr>
            </w:pPr>
            <w:bookmarkStart w:id="13" w:name="54"/>
            <w:bookmarkEnd w:id="13"/>
            <w:r w:rsidRPr="001E0361">
              <w:rPr>
                <w:rFonts w:ascii="David" w:eastAsia="Times New Roman" w:hAnsi="David" w:cs="David"/>
                <w:b/>
                <w:bCs/>
                <w:sz w:val="28"/>
                <w:szCs w:val="28"/>
                <w:rtl/>
              </w:rPr>
              <w:t>נד</w:t>
            </w:r>
            <w:r w:rsidRPr="001E0361">
              <w:rPr>
                <w:rFonts w:ascii="David" w:eastAsia="Times New Roman" w:hAnsi="David" w:cs="David"/>
                <w:sz w:val="28"/>
                <w:szCs w:val="28"/>
                <w:rtl/>
              </w:rPr>
              <w:t xml:space="preserve">  וַיִּקַּח דָּוִד אֶת-רֹאשׁ הַפְּלִשְׁתִּי, וַיְבִאֵהוּ יְרוּשָׁלִָם; וְאֶת-כֵּלָיו, שָׂם בְּאָהֳלוֹ.  </w:t>
            </w:r>
          </w:p>
        </w:tc>
        <w:tc>
          <w:tcPr>
            <w:tcW w:w="2508" w:type="pct"/>
            <w:hideMark/>
          </w:tcPr>
          <w:p w:rsidR="000C6527" w:rsidRPr="001E0361" w:rsidRDefault="000C6527" w:rsidP="00536CD3">
            <w:pPr>
              <w:spacing w:after="0" w:line="240" w:lineRule="auto"/>
              <w:rPr>
                <w:rFonts w:eastAsia="Times New Roman" w:cstheme="minorHAnsi"/>
                <w:rtl/>
              </w:rPr>
            </w:pPr>
            <w:r w:rsidRPr="001E0361">
              <w:rPr>
                <w:rFonts w:eastAsia="Times New Roman" w:cstheme="minorHAnsi"/>
                <w:b/>
                <w:bCs/>
              </w:rPr>
              <w:t>54</w:t>
            </w:r>
            <w:r w:rsidRPr="001E0361">
              <w:rPr>
                <w:rFonts w:eastAsia="Times New Roman" w:cstheme="minorHAnsi"/>
              </w:rPr>
              <w:t> And David took the head of the philistine, and brought it to Jerusalem; but he put his armor in his tent. </w:t>
            </w:r>
          </w:p>
        </w:tc>
      </w:tr>
    </w:tbl>
    <w:p w:rsidR="001C6A3E" w:rsidRDefault="001F7537" w:rsidP="001F7537">
      <w:pPr>
        <w:pStyle w:val="ListParagraph"/>
        <w:numPr>
          <w:ilvl w:val="0"/>
          <w:numId w:val="1"/>
        </w:numPr>
        <w:spacing w:after="0"/>
        <w:rPr>
          <w:b/>
          <w:bCs/>
          <w:sz w:val="24"/>
          <w:szCs w:val="24"/>
        </w:rPr>
      </w:pPr>
      <w:proofErr w:type="spellStart"/>
      <w:r>
        <w:rPr>
          <w:rFonts w:cstheme="minorHAnsi"/>
          <w:b/>
          <w:bCs/>
          <w:sz w:val="24"/>
          <w:szCs w:val="24"/>
        </w:rPr>
        <w:t>Bereishit</w:t>
      </w:r>
      <w:proofErr w:type="spellEnd"/>
      <w:r>
        <w:rPr>
          <w:rFonts w:cstheme="minorHAnsi"/>
          <w:b/>
          <w:bCs/>
          <w:sz w:val="24"/>
          <w:szCs w:val="24"/>
        </w:rPr>
        <w:t xml:space="preserve"> 32:11</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903"/>
        <w:gridCol w:w="5897"/>
      </w:tblGrid>
      <w:tr w:rsidR="001F7537" w:rsidRPr="00996366" w:rsidTr="00536CD3">
        <w:trPr>
          <w:tblCellSpacing w:w="24" w:type="dxa"/>
        </w:trPr>
        <w:tc>
          <w:tcPr>
            <w:tcW w:w="0" w:type="auto"/>
            <w:hideMark/>
          </w:tcPr>
          <w:p w:rsidR="001F7537" w:rsidRPr="00996366" w:rsidRDefault="001F7537" w:rsidP="001F7537">
            <w:pPr>
              <w:bidi/>
              <w:spacing w:after="0" w:line="240" w:lineRule="auto"/>
              <w:rPr>
                <w:rFonts w:ascii="David" w:eastAsia="Times New Roman" w:hAnsi="David" w:cs="David"/>
                <w:sz w:val="28"/>
                <w:szCs w:val="28"/>
              </w:rPr>
            </w:pPr>
            <w:r w:rsidRPr="00996366">
              <w:rPr>
                <w:rFonts w:ascii="David" w:eastAsia="Times New Roman" w:hAnsi="David" w:cs="David"/>
                <w:b/>
                <w:bCs/>
                <w:sz w:val="28"/>
                <w:szCs w:val="28"/>
                <w:rtl/>
              </w:rPr>
              <w:t>יא</w:t>
            </w:r>
            <w:r w:rsidRPr="00996366">
              <w:rPr>
                <w:rFonts w:ascii="David" w:eastAsia="Times New Roman" w:hAnsi="David" w:cs="David"/>
                <w:sz w:val="28"/>
                <w:szCs w:val="28"/>
                <w:rtl/>
              </w:rPr>
              <w:t xml:space="preserve">  קָטֹנְתִּי מִכֹּל הַחֲסָדִים, וּמִכָּל-הָאֱמֶת, אֲשֶׁר עָשִׂיתָ, אֶת-עַבְדֶּךָ:  כִּי </w:t>
            </w:r>
            <w:r w:rsidRPr="00996366">
              <w:rPr>
                <w:rFonts w:ascii="David" w:eastAsia="Times New Roman" w:hAnsi="David" w:cs="David"/>
                <w:sz w:val="28"/>
                <w:szCs w:val="28"/>
                <w:highlight w:val="yellow"/>
                <w:rtl/>
              </w:rPr>
              <w:t>בְמַקְלִי</w:t>
            </w:r>
            <w:r w:rsidRPr="00996366">
              <w:rPr>
                <w:rFonts w:ascii="David" w:eastAsia="Times New Roman" w:hAnsi="David" w:cs="David"/>
                <w:sz w:val="28"/>
                <w:szCs w:val="28"/>
                <w:rtl/>
              </w:rPr>
              <w:t>, עָבַרְתִּי אֶת-הַיַּרְדֵּן הַזֶּה, וְעַתָּה הָיִיתִי, לִשְׁנֵי מַחֲנוֹת.</w:t>
            </w:r>
          </w:p>
        </w:tc>
        <w:tc>
          <w:tcPr>
            <w:tcW w:w="0" w:type="auto"/>
            <w:hideMark/>
          </w:tcPr>
          <w:p w:rsidR="001F7537" w:rsidRPr="00996366" w:rsidRDefault="001F7537" w:rsidP="001F7537">
            <w:pPr>
              <w:spacing w:after="0" w:line="240" w:lineRule="auto"/>
              <w:rPr>
                <w:rFonts w:eastAsia="Times New Roman" w:cstheme="minorHAnsi"/>
                <w:rtl/>
              </w:rPr>
            </w:pPr>
            <w:r w:rsidRPr="00996366">
              <w:rPr>
                <w:rFonts w:eastAsia="Times New Roman" w:cstheme="minorHAnsi"/>
                <w:b/>
                <w:bCs/>
              </w:rPr>
              <w:t>11</w:t>
            </w:r>
            <w:r w:rsidRPr="00996366">
              <w:rPr>
                <w:rFonts w:eastAsia="Times New Roman" w:cstheme="minorHAnsi"/>
              </w:rPr>
              <w:t> I am not worthy of all the mercies, and of all the truth, which Thou hast shown unto Thy servant; for with my staff I passed over this Jordan; and now I am become two camps</w:t>
            </w:r>
          </w:p>
        </w:tc>
      </w:tr>
    </w:tbl>
    <w:p w:rsidR="001C6A3E" w:rsidRDefault="000058D5" w:rsidP="001C6A3E">
      <w:pPr>
        <w:pStyle w:val="ListParagraph"/>
        <w:numPr>
          <w:ilvl w:val="0"/>
          <w:numId w:val="1"/>
        </w:numPr>
        <w:rPr>
          <w:b/>
          <w:bCs/>
          <w:sz w:val="24"/>
          <w:szCs w:val="24"/>
        </w:rPr>
      </w:pPr>
      <w:proofErr w:type="spellStart"/>
      <w:r w:rsidRPr="00DD61B2">
        <w:rPr>
          <w:rFonts w:cstheme="minorHAnsi"/>
          <w:b/>
          <w:bCs/>
          <w:sz w:val="24"/>
          <w:szCs w:val="24"/>
        </w:rPr>
        <w:t>Rashi</w:t>
      </w:r>
      <w:proofErr w:type="spellEnd"/>
      <w:r w:rsidRPr="00DD61B2">
        <w:rPr>
          <w:rFonts w:cstheme="minorHAnsi"/>
          <w:b/>
          <w:bCs/>
          <w:sz w:val="24"/>
          <w:szCs w:val="24"/>
        </w:rPr>
        <w:t>, Shmuel I, 17:44</w:t>
      </w:r>
    </w:p>
    <w:p w:rsidR="000058D5" w:rsidRDefault="000058D5" w:rsidP="000058D5">
      <w:pPr>
        <w:pStyle w:val="ListParagraph"/>
        <w:ind w:left="0"/>
        <w:jc w:val="center"/>
        <w:rPr>
          <w:rFonts w:cstheme="minorHAnsi"/>
          <w:sz w:val="24"/>
          <w:szCs w:val="24"/>
        </w:rPr>
      </w:pPr>
      <w:r w:rsidRPr="00DD61B2">
        <w:rPr>
          <w:rFonts w:cstheme="minorHAnsi"/>
          <w:noProof/>
          <w:sz w:val="24"/>
          <w:szCs w:val="24"/>
        </w:rPr>
        <w:drawing>
          <wp:inline distT="0" distB="0" distL="0" distR="0" wp14:anchorId="633CEDD0" wp14:editId="337C3914">
            <wp:extent cx="3810000" cy="71498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49488" cy="722397"/>
                    </a:xfrm>
                    <a:prstGeom prst="rect">
                      <a:avLst/>
                    </a:prstGeom>
                  </pic:spPr>
                </pic:pic>
              </a:graphicData>
            </a:graphic>
          </wp:inline>
        </w:drawing>
      </w:r>
    </w:p>
    <w:p w:rsidR="000058D5" w:rsidRPr="00DD61B2" w:rsidRDefault="000058D5" w:rsidP="000058D5">
      <w:pPr>
        <w:ind w:left="360"/>
      </w:pPr>
      <w:r w:rsidRPr="00DD61B2">
        <w:rPr>
          <w:b/>
          <w:bCs/>
        </w:rPr>
        <w:t>and to the cattle of the field:</w:t>
      </w:r>
      <w:r w:rsidRPr="00DD61B2">
        <w:t> It is not customary for cattle to eat human (sic) flesh. Said David “This one’s mind is already deranged (like one who is close to death). He is mine.” David then came and said “… and I shall give the carcasses of the camp of the Philistines… and to the beasts of the earth (not to the cattle).”</w:t>
      </w:r>
    </w:p>
    <w:p w:rsidR="001C6A3E" w:rsidRDefault="00667EDA" w:rsidP="00667EDA">
      <w:pPr>
        <w:pStyle w:val="ListParagraph"/>
        <w:numPr>
          <w:ilvl w:val="0"/>
          <w:numId w:val="1"/>
        </w:numPr>
        <w:spacing w:after="0"/>
        <w:rPr>
          <w:b/>
          <w:bCs/>
          <w:sz w:val="24"/>
          <w:szCs w:val="24"/>
        </w:rPr>
      </w:pPr>
      <w:r w:rsidRPr="00987E14">
        <w:rPr>
          <w:rFonts w:cstheme="minorHAnsi"/>
          <w:b/>
          <w:bCs/>
          <w:sz w:val="24"/>
          <w:szCs w:val="24"/>
        </w:rPr>
        <w:t>Shmuel I, 5:4</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226"/>
        <w:gridCol w:w="6574"/>
      </w:tblGrid>
      <w:tr w:rsidR="00667EDA" w:rsidRPr="00987E14" w:rsidTr="00536CD3">
        <w:trPr>
          <w:tblCellSpacing w:w="24" w:type="dxa"/>
        </w:trPr>
        <w:tc>
          <w:tcPr>
            <w:tcW w:w="0" w:type="auto"/>
            <w:hideMark/>
          </w:tcPr>
          <w:p w:rsidR="00667EDA" w:rsidRPr="00987E14" w:rsidRDefault="00667EDA" w:rsidP="00667EDA">
            <w:pPr>
              <w:bidi/>
              <w:spacing w:after="0" w:line="240" w:lineRule="auto"/>
              <w:rPr>
                <w:rFonts w:ascii="David" w:eastAsia="Times New Roman" w:hAnsi="David" w:cs="David"/>
                <w:sz w:val="28"/>
                <w:szCs w:val="28"/>
              </w:rPr>
            </w:pPr>
            <w:r w:rsidRPr="00987E14">
              <w:rPr>
                <w:rFonts w:ascii="David" w:eastAsia="Times New Roman" w:hAnsi="David" w:cs="David"/>
                <w:b/>
                <w:bCs/>
                <w:sz w:val="28"/>
                <w:szCs w:val="28"/>
                <w:rtl/>
              </w:rPr>
              <w:t>ד</w:t>
            </w:r>
            <w:r w:rsidRPr="00987E14">
              <w:rPr>
                <w:rFonts w:ascii="David" w:eastAsia="Times New Roman" w:hAnsi="David" w:cs="David"/>
                <w:sz w:val="28"/>
                <w:szCs w:val="28"/>
                <w:rtl/>
              </w:rPr>
              <w:t xml:space="preserve">  וַיַּשְׁכִּמוּ בַבֹּקֶר, מִמָּחֳרָת, וְהִנֵּה </w:t>
            </w:r>
            <w:r w:rsidRPr="00987E14">
              <w:rPr>
                <w:rFonts w:ascii="David" w:eastAsia="Times New Roman" w:hAnsi="David" w:cs="David"/>
                <w:sz w:val="28"/>
                <w:szCs w:val="28"/>
                <w:highlight w:val="yellow"/>
                <w:rtl/>
              </w:rPr>
              <w:t>דָגוֹן נֹפֵל לְפָנָיו אַרְצָה</w:t>
            </w:r>
            <w:r w:rsidRPr="00987E14">
              <w:rPr>
                <w:rFonts w:ascii="David" w:eastAsia="Times New Roman" w:hAnsi="David" w:cs="David"/>
                <w:sz w:val="28"/>
                <w:szCs w:val="28"/>
                <w:rtl/>
              </w:rPr>
              <w:t>, לִפְנֵי אֲרוֹן יְהוָה; וְרֹאשׁ דָּגוֹן וּשְׁתֵּי כַּפּוֹת יָדָיו, כְּרֻתוֹת אֶל-הַמִּפְתָּן--רַק דָּגוֹן, נִשְׁאַר עָלָיו.</w:t>
            </w:r>
          </w:p>
        </w:tc>
        <w:tc>
          <w:tcPr>
            <w:tcW w:w="0" w:type="auto"/>
            <w:hideMark/>
          </w:tcPr>
          <w:p w:rsidR="00667EDA" w:rsidRPr="00987E14" w:rsidRDefault="00667EDA" w:rsidP="00667EDA">
            <w:pPr>
              <w:spacing w:after="0" w:line="240" w:lineRule="auto"/>
              <w:rPr>
                <w:rFonts w:eastAsia="Times New Roman" w:cstheme="minorHAnsi"/>
                <w:rtl/>
              </w:rPr>
            </w:pPr>
            <w:r w:rsidRPr="00987E14">
              <w:rPr>
                <w:rFonts w:eastAsia="Times New Roman" w:cstheme="minorHAnsi"/>
                <w:b/>
                <w:bCs/>
              </w:rPr>
              <w:t>4</w:t>
            </w:r>
            <w:r w:rsidRPr="00987E14">
              <w:rPr>
                <w:rFonts w:eastAsia="Times New Roman" w:cstheme="minorHAnsi"/>
              </w:rPr>
              <w:t> And when they arose early on the morrow morning, behold, Dagon was fallen upon his face to the ground before the ark of the LORD; and the head of Dagon and both the palms of his hands lay cut off upon the threshold; only the trunk of Dagon was left to him.</w:t>
            </w:r>
          </w:p>
        </w:tc>
      </w:tr>
    </w:tbl>
    <w:p w:rsidR="001C6A3E" w:rsidRDefault="006A67D9" w:rsidP="001C6A3E">
      <w:pPr>
        <w:pStyle w:val="ListParagraph"/>
        <w:numPr>
          <w:ilvl w:val="0"/>
          <w:numId w:val="1"/>
        </w:numPr>
        <w:rPr>
          <w:b/>
          <w:bCs/>
          <w:sz w:val="24"/>
          <w:szCs w:val="24"/>
        </w:rPr>
      </w:pPr>
      <w:proofErr w:type="spellStart"/>
      <w:r w:rsidRPr="0059657C">
        <w:rPr>
          <w:rFonts w:cstheme="minorHAnsi"/>
          <w:b/>
          <w:bCs/>
          <w:sz w:val="24"/>
          <w:szCs w:val="24"/>
        </w:rPr>
        <w:t>Sotah</w:t>
      </w:r>
      <w:proofErr w:type="spellEnd"/>
      <w:r w:rsidRPr="0059657C">
        <w:rPr>
          <w:rFonts w:cstheme="minorHAnsi"/>
          <w:b/>
          <w:bCs/>
          <w:sz w:val="24"/>
          <w:szCs w:val="24"/>
        </w:rPr>
        <w:t xml:space="preserve"> 42b</w:t>
      </w:r>
    </w:p>
    <w:p w:rsidR="006A67D9" w:rsidRPr="006A67D9" w:rsidRDefault="006A67D9" w:rsidP="006A67D9">
      <w:pPr>
        <w:pStyle w:val="ListParagraph"/>
        <w:ind w:left="0"/>
        <w:jc w:val="right"/>
        <w:rPr>
          <w:rFonts w:cstheme="minorHAnsi"/>
          <w:sz w:val="18"/>
          <w:szCs w:val="18"/>
        </w:rPr>
      </w:pPr>
      <w:r w:rsidRPr="006A67D9">
        <w:rPr>
          <w:rFonts w:ascii="David" w:hAnsi="David" w:cs="David"/>
          <w:color w:val="000000"/>
          <w:sz w:val="28"/>
          <w:szCs w:val="28"/>
          <w:shd w:val="clear" w:color="auto" w:fill="FFFFFF"/>
          <w:rtl/>
        </w:rPr>
        <w:t>גלית אמר רבי יוחנן שעמד בגילוי פנים לפני הקב"ה שנאמר (שמואל א יז) ברו לכם איש וירד אלי ואין איש אלא הקב"ה שנא' (שמות טו) ה' איש מלחמה אמר הקב"ה הריני מפילו על יד בן איש שנא' (שמואל א יז) ודוד בן איש אפרתי הזה</w:t>
      </w:r>
    </w:p>
    <w:p w:rsidR="006A67D9" w:rsidRDefault="006A67D9" w:rsidP="006A67D9">
      <w:pPr>
        <w:pStyle w:val="ListParagraph"/>
        <w:ind w:left="360"/>
      </w:pPr>
      <w:r>
        <w:t xml:space="preserve">Goliath [was so named], said R. </w:t>
      </w:r>
      <w:proofErr w:type="spellStart"/>
      <w:r>
        <w:t>Johanan</w:t>
      </w:r>
      <w:proofErr w:type="spellEnd"/>
      <w:r>
        <w:t>, because he stood with affrontery [</w:t>
      </w:r>
      <w:proofErr w:type="spellStart"/>
      <w:r w:rsidRPr="006A67D9">
        <w:rPr>
          <w:i/>
          <w:iCs/>
        </w:rPr>
        <w:t>gilluy</w:t>
      </w:r>
      <w:proofErr w:type="spellEnd"/>
      <w:r w:rsidRPr="006A67D9">
        <w:rPr>
          <w:i/>
          <w:iCs/>
        </w:rPr>
        <w:t xml:space="preserve"> </w:t>
      </w:r>
      <w:proofErr w:type="spellStart"/>
      <w:r w:rsidRPr="006A67D9">
        <w:rPr>
          <w:i/>
          <w:iCs/>
        </w:rPr>
        <w:t>panim</w:t>
      </w:r>
      <w:proofErr w:type="spellEnd"/>
      <w:r>
        <w:t xml:space="preserve">] before the Holy One, blessed be He; as it is said: Choose you a man for you, and let him come down to me.2 The word ‘man’ signifies none other than the Holy One, blessed be He, as it is said: The Lord is a man of war.3 The Holy One, blessed be He, declared: Behold, I will bring about his downfall through the hand of a son of man; as it is said: David was the son of that man of </w:t>
      </w:r>
      <w:r>
        <w:t>Efrat</w:t>
      </w:r>
      <w:r>
        <w:t>.</w:t>
      </w:r>
    </w:p>
    <w:p w:rsidR="004166C9" w:rsidRPr="004166C9" w:rsidRDefault="004166C9" w:rsidP="006A67D9">
      <w:pPr>
        <w:pStyle w:val="ListParagraph"/>
        <w:ind w:left="360"/>
        <w:rPr>
          <w:rFonts w:cstheme="minorHAnsi"/>
          <w:sz w:val="8"/>
          <w:szCs w:val="8"/>
        </w:rPr>
      </w:pPr>
    </w:p>
    <w:p w:rsidR="001C6A3E" w:rsidRPr="0049382C" w:rsidRDefault="0049382C" w:rsidP="001C6A3E">
      <w:pPr>
        <w:pStyle w:val="ListParagraph"/>
        <w:numPr>
          <w:ilvl w:val="0"/>
          <w:numId w:val="1"/>
        </w:numPr>
        <w:rPr>
          <w:b/>
          <w:bCs/>
          <w:sz w:val="24"/>
          <w:szCs w:val="24"/>
        </w:rPr>
      </w:pPr>
      <w:r w:rsidRPr="0059657C">
        <w:rPr>
          <w:rFonts w:cstheme="minorHAnsi"/>
          <w:b/>
          <w:bCs/>
          <w:sz w:val="24"/>
          <w:szCs w:val="24"/>
        </w:rPr>
        <w:t>Abarbanel, Shmuel I, 17</w:t>
      </w:r>
    </w:p>
    <w:p w:rsidR="0049382C" w:rsidRPr="0059657C" w:rsidRDefault="0049382C" w:rsidP="0049382C">
      <w:pPr>
        <w:pStyle w:val="ListParagraph"/>
        <w:ind w:left="0"/>
        <w:jc w:val="center"/>
        <w:rPr>
          <w:rFonts w:cstheme="minorHAnsi"/>
          <w:sz w:val="24"/>
          <w:szCs w:val="24"/>
        </w:rPr>
      </w:pPr>
      <w:r w:rsidRPr="004D7C52">
        <w:rPr>
          <w:rFonts w:cstheme="minorHAnsi"/>
          <w:noProof/>
          <w:sz w:val="24"/>
          <w:szCs w:val="24"/>
        </w:rPr>
        <w:drawing>
          <wp:inline distT="0" distB="0" distL="0" distR="0" wp14:anchorId="4EA1CC9B" wp14:editId="30332D27">
            <wp:extent cx="3314700" cy="46874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6717" cy="490242"/>
                    </a:xfrm>
                    <a:prstGeom prst="rect">
                      <a:avLst/>
                    </a:prstGeom>
                  </pic:spPr>
                </pic:pic>
              </a:graphicData>
            </a:graphic>
          </wp:inline>
        </w:drawing>
      </w:r>
    </w:p>
    <w:p w:rsidR="001C6A3E" w:rsidRDefault="004166C9" w:rsidP="004166C9">
      <w:pPr>
        <w:pStyle w:val="ListParagraph"/>
        <w:numPr>
          <w:ilvl w:val="0"/>
          <w:numId w:val="1"/>
        </w:numPr>
        <w:spacing w:after="0"/>
        <w:rPr>
          <w:b/>
          <w:bCs/>
          <w:sz w:val="24"/>
          <w:szCs w:val="24"/>
        </w:rPr>
      </w:pPr>
      <w:r>
        <w:rPr>
          <w:rFonts w:cstheme="minorHAnsi"/>
          <w:b/>
          <w:bCs/>
          <w:sz w:val="24"/>
          <w:szCs w:val="24"/>
        </w:rPr>
        <w:t>Ruth 1:11-16</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427"/>
        <w:gridCol w:w="6373"/>
      </w:tblGrid>
      <w:tr w:rsidR="004166C9" w:rsidRPr="00606FC7" w:rsidTr="00536CD3">
        <w:trPr>
          <w:tblCellSpacing w:w="24" w:type="dxa"/>
        </w:trPr>
        <w:tc>
          <w:tcPr>
            <w:tcW w:w="0" w:type="auto"/>
            <w:hideMark/>
          </w:tcPr>
          <w:p w:rsidR="004166C9" w:rsidRPr="00606FC7" w:rsidRDefault="004166C9" w:rsidP="004166C9">
            <w:pPr>
              <w:bidi/>
              <w:spacing w:after="0" w:line="240" w:lineRule="auto"/>
              <w:rPr>
                <w:rFonts w:ascii="David" w:eastAsia="Times New Roman" w:hAnsi="David" w:cs="David"/>
                <w:sz w:val="28"/>
                <w:szCs w:val="28"/>
              </w:rPr>
            </w:pPr>
            <w:r w:rsidRPr="00606FC7">
              <w:rPr>
                <w:rFonts w:ascii="David" w:eastAsia="Times New Roman" w:hAnsi="David" w:cs="David"/>
                <w:b/>
                <w:bCs/>
                <w:sz w:val="28"/>
                <w:szCs w:val="28"/>
                <w:rtl/>
              </w:rPr>
              <w:t>יא</w:t>
            </w:r>
            <w:r w:rsidRPr="00606FC7">
              <w:rPr>
                <w:rFonts w:ascii="David" w:eastAsia="Times New Roman" w:hAnsi="David" w:cs="David"/>
                <w:sz w:val="28"/>
                <w:szCs w:val="28"/>
                <w:rtl/>
              </w:rPr>
              <w:t>  וַתֹּאמֶר נָעֳמִי שֹׁבְנָה בְנֹתַי, לָמָּה תֵלַכְנָה עִמִּי:  הַעוֹד-לִי בָנִים בְּמֵעַי, וְהָיוּ לָכֶם לַאֲנָשִׁים.</w:t>
            </w:r>
          </w:p>
        </w:tc>
        <w:tc>
          <w:tcPr>
            <w:tcW w:w="0" w:type="auto"/>
            <w:hideMark/>
          </w:tcPr>
          <w:p w:rsidR="004166C9" w:rsidRPr="00606FC7" w:rsidRDefault="004166C9" w:rsidP="004166C9">
            <w:pPr>
              <w:spacing w:after="0" w:line="240" w:lineRule="auto"/>
              <w:rPr>
                <w:rFonts w:eastAsia="Times New Roman" w:cstheme="minorHAnsi"/>
                <w:rtl/>
              </w:rPr>
            </w:pPr>
            <w:r w:rsidRPr="00606FC7">
              <w:rPr>
                <w:rFonts w:eastAsia="Times New Roman" w:cstheme="minorHAnsi"/>
                <w:b/>
                <w:bCs/>
              </w:rPr>
              <w:t>11</w:t>
            </w:r>
            <w:r w:rsidRPr="00606FC7">
              <w:rPr>
                <w:rFonts w:eastAsia="Times New Roman" w:cstheme="minorHAnsi"/>
              </w:rPr>
              <w:t> And Naomi said: 'Turn back, my daughters; why will ye go with me? have I yet sons in my womb, that they may be your husbands?</w:t>
            </w:r>
          </w:p>
        </w:tc>
      </w:tr>
      <w:tr w:rsidR="004166C9" w:rsidRPr="00606FC7" w:rsidTr="00536CD3">
        <w:trPr>
          <w:tblCellSpacing w:w="24" w:type="dxa"/>
        </w:trPr>
        <w:tc>
          <w:tcPr>
            <w:tcW w:w="0" w:type="auto"/>
            <w:hideMark/>
          </w:tcPr>
          <w:p w:rsidR="004166C9" w:rsidRPr="00606FC7" w:rsidRDefault="004166C9" w:rsidP="00536CD3">
            <w:pPr>
              <w:bidi/>
              <w:spacing w:after="0" w:line="240" w:lineRule="auto"/>
              <w:rPr>
                <w:rFonts w:ascii="David" w:eastAsia="Times New Roman" w:hAnsi="David" w:cs="David"/>
                <w:sz w:val="28"/>
                <w:szCs w:val="28"/>
              </w:rPr>
            </w:pPr>
            <w:bookmarkStart w:id="14" w:name="12"/>
            <w:bookmarkEnd w:id="14"/>
            <w:r w:rsidRPr="00606FC7">
              <w:rPr>
                <w:rFonts w:ascii="David" w:eastAsia="Times New Roman" w:hAnsi="David" w:cs="David"/>
                <w:b/>
                <w:bCs/>
                <w:sz w:val="28"/>
                <w:szCs w:val="28"/>
                <w:rtl/>
              </w:rPr>
              <w:t>יב</w:t>
            </w:r>
            <w:r w:rsidRPr="00606FC7">
              <w:rPr>
                <w:rFonts w:ascii="David" w:eastAsia="Times New Roman" w:hAnsi="David" w:cs="David"/>
                <w:sz w:val="28"/>
                <w:szCs w:val="28"/>
                <w:rtl/>
              </w:rPr>
              <w:t>  שֹׁבְנָה בְנֹתַי לֵכְןָ, כִּי זָקַנְתִּי מִהְיוֹת לְאִישׁ:  כִּי אָמַרְתִּי, יֶשׁ-לִי תִקְוָה--גַּם הָיִיתִי הַלַּיְלָה לְאִישׁ, וְגַם יָלַדְתִּי בָנִים.</w:t>
            </w:r>
          </w:p>
        </w:tc>
        <w:tc>
          <w:tcPr>
            <w:tcW w:w="0" w:type="auto"/>
            <w:hideMark/>
          </w:tcPr>
          <w:p w:rsidR="004166C9" w:rsidRPr="00606FC7" w:rsidRDefault="004166C9" w:rsidP="00536CD3">
            <w:pPr>
              <w:spacing w:after="0" w:line="240" w:lineRule="auto"/>
              <w:rPr>
                <w:rFonts w:eastAsia="Times New Roman" w:cstheme="minorHAnsi"/>
                <w:rtl/>
              </w:rPr>
            </w:pPr>
            <w:r w:rsidRPr="00606FC7">
              <w:rPr>
                <w:rFonts w:eastAsia="Times New Roman" w:cstheme="minorHAnsi"/>
                <w:b/>
                <w:bCs/>
              </w:rPr>
              <w:t>12</w:t>
            </w:r>
            <w:r w:rsidRPr="00606FC7">
              <w:rPr>
                <w:rFonts w:eastAsia="Times New Roman" w:cstheme="minorHAnsi"/>
              </w:rPr>
              <w:t xml:space="preserve"> Turn back, my daughters, go your way; for I am too old to have a husband. If I should say: I have hope, should I even have </w:t>
            </w:r>
            <w:proofErr w:type="gramStart"/>
            <w:r w:rsidRPr="00606FC7">
              <w:rPr>
                <w:rFonts w:eastAsia="Times New Roman" w:cstheme="minorHAnsi"/>
              </w:rPr>
              <w:t>an</w:t>
            </w:r>
            <w:proofErr w:type="gramEnd"/>
            <w:r w:rsidRPr="00606FC7">
              <w:rPr>
                <w:rFonts w:eastAsia="Times New Roman" w:cstheme="minorHAnsi"/>
              </w:rPr>
              <w:t xml:space="preserve"> husband to-night, and also bear sons;</w:t>
            </w:r>
          </w:p>
        </w:tc>
      </w:tr>
      <w:tr w:rsidR="004166C9" w:rsidRPr="00606FC7" w:rsidTr="00536CD3">
        <w:trPr>
          <w:tblCellSpacing w:w="24" w:type="dxa"/>
        </w:trPr>
        <w:tc>
          <w:tcPr>
            <w:tcW w:w="0" w:type="auto"/>
            <w:hideMark/>
          </w:tcPr>
          <w:p w:rsidR="004166C9" w:rsidRPr="00606FC7" w:rsidRDefault="004166C9" w:rsidP="00536CD3">
            <w:pPr>
              <w:bidi/>
              <w:spacing w:after="0" w:line="240" w:lineRule="auto"/>
              <w:rPr>
                <w:rFonts w:ascii="David" w:eastAsia="Times New Roman" w:hAnsi="David" w:cs="David"/>
                <w:sz w:val="28"/>
                <w:szCs w:val="28"/>
              </w:rPr>
            </w:pPr>
            <w:r w:rsidRPr="00606FC7">
              <w:rPr>
                <w:rFonts w:ascii="David" w:eastAsia="Times New Roman" w:hAnsi="David" w:cs="David"/>
                <w:b/>
                <w:bCs/>
                <w:sz w:val="28"/>
                <w:szCs w:val="28"/>
                <w:rtl/>
              </w:rPr>
              <w:t>יג</w:t>
            </w:r>
            <w:r w:rsidRPr="00606FC7">
              <w:rPr>
                <w:rFonts w:ascii="David" w:eastAsia="Times New Roman" w:hAnsi="David" w:cs="David"/>
                <w:sz w:val="28"/>
                <w:szCs w:val="28"/>
                <w:rtl/>
              </w:rPr>
              <w:t>  הֲלָהֵן תְּשַׂבֵּרְנָה, עַד אֲשֶׁר יִגְדָּלוּ, הֲלָהֵן תֵּעָגֵנָה, לְבִלְתִּי הֱיוֹת לְאִישׁ; אַל בְּנֹתַי, כִּי-מַר-לִי מְאֹד מִכֶּם--כִּי-יָצְאָה בִי, יַד-יְהוָה.</w:t>
            </w:r>
          </w:p>
        </w:tc>
        <w:tc>
          <w:tcPr>
            <w:tcW w:w="0" w:type="auto"/>
            <w:hideMark/>
          </w:tcPr>
          <w:p w:rsidR="004166C9" w:rsidRPr="00606FC7" w:rsidRDefault="004166C9" w:rsidP="00536CD3">
            <w:pPr>
              <w:spacing w:after="0" w:line="240" w:lineRule="auto"/>
              <w:rPr>
                <w:rFonts w:eastAsia="Times New Roman" w:cstheme="minorHAnsi"/>
                <w:rtl/>
              </w:rPr>
            </w:pPr>
            <w:r w:rsidRPr="00606FC7">
              <w:rPr>
                <w:rFonts w:eastAsia="Times New Roman" w:cstheme="minorHAnsi"/>
                <w:b/>
                <w:bCs/>
              </w:rPr>
              <w:t>13</w:t>
            </w:r>
            <w:r w:rsidRPr="00606FC7">
              <w:rPr>
                <w:rFonts w:eastAsia="Times New Roman" w:cstheme="minorHAnsi"/>
              </w:rPr>
              <w:t xml:space="preserve"> would ye tarry for them till they were grown? would ye shut yourselves off for them and have no husbands? nay, my daughters; for it </w:t>
            </w:r>
            <w:proofErr w:type="spellStart"/>
            <w:r w:rsidRPr="00606FC7">
              <w:rPr>
                <w:rFonts w:eastAsia="Times New Roman" w:cstheme="minorHAnsi"/>
              </w:rPr>
              <w:t>grieveth</w:t>
            </w:r>
            <w:proofErr w:type="spellEnd"/>
            <w:r w:rsidRPr="00606FC7">
              <w:rPr>
                <w:rFonts w:eastAsia="Times New Roman" w:cstheme="minorHAnsi"/>
              </w:rPr>
              <w:t xml:space="preserve"> me much for your sakes, for the hand of the LORD is gone forth against me.'</w:t>
            </w:r>
          </w:p>
        </w:tc>
      </w:tr>
      <w:tr w:rsidR="004166C9" w:rsidRPr="00606FC7" w:rsidTr="00536CD3">
        <w:trPr>
          <w:tblCellSpacing w:w="24" w:type="dxa"/>
        </w:trPr>
        <w:tc>
          <w:tcPr>
            <w:tcW w:w="0" w:type="auto"/>
            <w:hideMark/>
          </w:tcPr>
          <w:p w:rsidR="004166C9" w:rsidRPr="00606FC7" w:rsidRDefault="004166C9" w:rsidP="00536CD3">
            <w:pPr>
              <w:bidi/>
              <w:spacing w:after="0" w:line="240" w:lineRule="auto"/>
              <w:rPr>
                <w:rFonts w:ascii="David" w:eastAsia="Times New Roman" w:hAnsi="David" w:cs="David"/>
                <w:sz w:val="28"/>
                <w:szCs w:val="28"/>
              </w:rPr>
            </w:pPr>
            <w:r w:rsidRPr="00606FC7">
              <w:rPr>
                <w:rFonts w:ascii="David" w:eastAsia="Times New Roman" w:hAnsi="David" w:cs="David"/>
                <w:b/>
                <w:bCs/>
                <w:sz w:val="28"/>
                <w:szCs w:val="28"/>
                <w:rtl/>
              </w:rPr>
              <w:lastRenderedPageBreak/>
              <w:t>יד</w:t>
            </w:r>
            <w:r w:rsidRPr="00606FC7">
              <w:rPr>
                <w:rFonts w:ascii="David" w:eastAsia="Times New Roman" w:hAnsi="David" w:cs="David"/>
                <w:sz w:val="28"/>
                <w:szCs w:val="28"/>
                <w:rtl/>
              </w:rPr>
              <w:t xml:space="preserve">  וַתִּשֶּׂנָה קוֹלָן, וַתִּבְכֶּינָה עוֹד; </w:t>
            </w:r>
            <w:r w:rsidRPr="00166A24">
              <w:rPr>
                <w:rFonts w:ascii="David" w:eastAsia="Times New Roman" w:hAnsi="David" w:cs="David"/>
                <w:sz w:val="28"/>
                <w:szCs w:val="28"/>
                <w:highlight w:val="yellow"/>
                <w:rtl/>
              </w:rPr>
              <w:t>וַתִּשַּׁק</w:t>
            </w:r>
            <w:r w:rsidRPr="00606FC7">
              <w:rPr>
                <w:rFonts w:ascii="David" w:eastAsia="Times New Roman" w:hAnsi="David" w:cs="David"/>
                <w:sz w:val="28"/>
                <w:szCs w:val="28"/>
                <w:rtl/>
              </w:rPr>
              <w:t xml:space="preserve"> עָרְפָּה לַחֲמוֹתָהּ, וְרוּת </w:t>
            </w:r>
            <w:r w:rsidRPr="00166A24">
              <w:rPr>
                <w:rFonts w:ascii="David" w:eastAsia="Times New Roman" w:hAnsi="David" w:cs="David"/>
                <w:sz w:val="28"/>
                <w:szCs w:val="28"/>
                <w:highlight w:val="yellow"/>
                <w:rtl/>
              </w:rPr>
              <w:t>דָּבְקָה</w:t>
            </w:r>
            <w:r w:rsidRPr="00606FC7">
              <w:rPr>
                <w:rFonts w:ascii="David" w:eastAsia="Times New Roman" w:hAnsi="David" w:cs="David"/>
                <w:sz w:val="28"/>
                <w:szCs w:val="28"/>
                <w:rtl/>
              </w:rPr>
              <w:t xml:space="preserve"> בָּהּ.</w:t>
            </w:r>
          </w:p>
        </w:tc>
        <w:tc>
          <w:tcPr>
            <w:tcW w:w="0" w:type="auto"/>
            <w:hideMark/>
          </w:tcPr>
          <w:p w:rsidR="004166C9" w:rsidRPr="00606FC7" w:rsidRDefault="004166C9" w:rsidP="00536CD3">
            <w:pPr>
              <w:spacing w:after="0" w:line="240" w:lineRule="auto"/>
              <w:rPr>
                <w:rFonts w:eastAsia="Times New Roman" w:cstheme="minorHAnsi"/>
                <w:rtl/>
              </w:rPr>
            </w:pPr>
            <w:r w:rsidRPr="00606FC7">
              <w:rPr>
                <w:rFonts w:eastAsia="Times New Roman" w:cstheme="minorHAnsi"/>
                <w:b/>
                <w:bCs/>
              </w:rPr>
              <w:t>14</w:t>
            </w:r>
            <w:r w:rsidRPr="00606FC7">
              <w:rPr>
                <w:rFonts w:eastAsia="Times New Roman" w:cstheme="minorHAnsi"/>
              </w:rPr>
              <w:t> And they lifted up their voice, and wept again; and Orpah kissed her mother-in-law; but Ruth cleaved unto her.</w:t>
            </w:r>
          </w:p>
        </w:tc>
      </w:tr>
      <w:tr w:rsidR="004166C9" w:rsidRPr="00606FC7" w:rsidTr="00536CD3">
        <w:trPr>
          <w:tblCellSpacing w:w="24" w:type="dxa"/>
        </w:trPr>
        <w:tc>
          <w:tcPr>
            <w:tcW w:w="0" w:type="auto"/>
            <w:hideMark/>
          </w:tcPr>
          <w:p w:rsidR="004166C9" w:rsidRPr="00606FC7" w:rsidRDefault="004166C9" w:rsidP="00536CD3">
            <w:pPr>
              <w:bidi/>
              <w:spacing w:after="0" w:line="240" w:lineRule="auto"/>
              <w:rPr>
                <w:rFonts w:ascii="David" w:eastAsia="Times New Roman" w:hAnsi="David" w:cs="David"/>
                <w:sz w:val="28"/>
                <w:szCs w:val="28"/>
              </w:rPr>
            </w:pPr>
            <w:bookmarkStart w:id="15" w:name="15"/>
            <w:bookmarkEnd w:id="15"/>
            <w:r w:rsidRPr="00606FC7">
              <w:rPr>
                <w:rFonts w:ascii="David" w:eastAsia="Times New Roman" w:hAnsi="David" w:cs="David"/>
                <w:b/>
                <w:bCs/>
                <w:sz w:val="28"/>
                <w:szCs w:val="28"/>
                <w:rtl/>
              </w:rPr>
              <w:t>טו</w:t>
            </w:r>
            <w:r w:rsidRPr="00606FC7">
              <w:rPr>
                <w:rFonts w:ascii="David" w:eastAsia="Times New Roman" w:hAnsi="David" w:cs="David"/>
                <w:sz w:val="28"/>
                <w:szCs w:val="28"/>
                <w:rtl/>
              </w:rPr>
              <w:t>  וַתֹּאמֶר, הִנֵּה שָׁבָה יְבִמְתֵּךְ, אֶל-עַמָּהּ, וְאֶל-אֱלֹהֶיהָ; שׁוּבִי, אַחֲרֵי יְבִמְתֵּךְ.</w:t>
            </w:r>
          </w:p>
        </w:tc>
        <w:tc>
          <w:tcPr>
            <w:tcW w:w="0" w:type="auto"/>
            <w:hideMark/>
          </w:tcPr>
          <w:p w:rsidR="004166C9" w:rsidRPr="00606FC7" w:rsidRDefault="004166C9" w:rsidP="00536CD3">
            <w:pPr>
              <w:spacing w:after="0" w:line="240" w:lineRule="auto"/>
              <w:rPr>
                <w:rFonts w:eastAsia="Times New Roman" w:cstheme="minorHAnsi"/>
                <w:rtl/>
              </w:rPr>
            </w:pPr>
            <w:r w:rsidRPr="00606FC7">
              <w:rPr>
                <w:rFonts w:eastAsia="Times New Roman" w:cstheme="minorHAnsi"/>
                <w:b/>
                <w:bCs/>
              </w:rPr>
              <w:t>15</w:t>
            </w:r>
            <w:r w:rsidRPr="00606FC7">
              <w:rPr>
                <w:rFonts w:eastAsia="Times New Roman" w:cstheme="minorHAnsi"/>
              </w:rPr>
              <w:t> And she said: 'Behold, thy sister-in-law is gone back unto her people, and unto her god; return thou after thy sister-in-law.'</w:t>
            </w:r>
          </w:p>
        </w:tc>
      </w:tr>
      <w:tr w:rsidR="004166C9" w:rsidRPr="00606FC7" w:rsidTr="00536CD3">
        <w:trPr>
          <w:tblCellSpacing w:w="24" w:type="dxa"/>
        </w:trPr>
        <w:tc>
          <w:tcPr>
            <w:tcW w:w="0" w:type="auto"/>
            <w:hideMark/>
          </w:tcPr>
          <w:p w:rsidR="004166C9" w:rsidRPr="00606FC7" w:rsidRDefault="004166C9" w:rsidP="00536CD3">
            <w:pPr>
              <w:bidi/>
              <w:spacing w:after="0" w:line="240" w:lineRule="auto"/>
              <w:rPr>
                <w:rFonts w:ascii="David" w:eastAsia="Times New Roman" w:hAnsi="David" w:cs="David"/>
                <w:sz w:val="28"/>
                <w:szCs w:val="28"/>
              </w:rPr>
            </w:pPr>
            <w:bookmarkStart w:id="16" w:name="16"/>
            <w:bookmarkEnd w:id="16"/>
            <w:r w:rsidRPr="00606FC7">
              <w:rPr>
                <w:rFonts w:ascii="David" w:eastAsia="Times New Roman" w:hAnsi="David" w:cs="David"/>
                <w:b/>
                <w:bCs/>
                <w:sz w:val="28"/>
                <w:szCs w:val="28"/>
                <w:rtl/>
              </w:rPr>
              <w:t>טז</w:t>
            </w:r>
            <w:r w:rsidRPr="00606FC7">
              <w:rPr>
                <w:rFonts w:ascii="David" w:eastAsia="Times New Roman" w:hAnsi="David" w:cs="David"/>
                <w:sz w:val="28"/>
                <w:szCs w:val="28"/>
                <w:rtl/>
              </w:rPr>
              <w:t>  וַתֹּאמֶר רוּת אַל-תִּפְגְּעִי-בִי, לְעָזְבֵךְ לָשׁוּב מֵאַחֲרָיִךְ:  כִּי אֶל-אֲשֶׁר תֵּלְכִי אֵלֵךְ, וּבַאֲשֶׁר תָּלִינִי אָלִין--עַמֵּךְ עַמִּי, וֵאלֹהַיִךְ אֱלֹהָי.</w:t>
            </w:r>
          </w:p>
        </w:tc>
        <w:tc>
          <w:tcPr>
            <w:tcW w:w="0" w:type="auto"/>
            <w:hideMark/>
          </w:tcPr>
          <w:p w:rsidR="004166C9" w:rsidRPr="00606FC7" w:rsidRDefault="004166C9" w:rsidP="00536CD3">
            <w:pPr>
              <w:spacing w:after="0" w:line="240" w:lineRule="auto"/>
              <w:rPr>
                <w:rFonts w:eastAsia="Times New Roman" w:cstheme="minorHAnsi"/>
                <w:rtl/>
              </w:rPr>
            </w:pPr>
            <w:proofErr w:type="gramStart"/>
            <w:r w:rsidRPr="00606FC7">
              <w:rPr>
                <w:rFonts w:eastAsia="Times New Roman" w:cstheme="minorHAnsi"/>
                <w:b/>
                <w:bCs/>
              </w:rPr>
              <w:t>16</w:t>
            </w:r>
            <w:r w:rsidRPr="00606FC7">
              <w:rPr>
                <w:rFonts w:eastAsia="Times New Roman" w:cstheme="minorHAnsi"/>
              </w:rPr>
              <w:t>  Ruth</w:t>
            </w:r>
            <w:proofErr w:type="gramEnd"/>
            <w:r w:rsidRPr="00606FC7">
              <w:rPr>
                <w:rFonts w:eastAsia="Times New Roman" w:cstheme="minorHAnsi"/>
              </w:rPr>
              <w:t xml:space="preserve"> said: 'Entreat me not to leave </w:t>
            </w:r>
            <w:r>
              <w:rPr>
                <w:rFonts w:eastAsia="Times New Roman" w:cstheme="minorHAnsi"/>
              </w:rPr>
              <w:t>you</w:t>
            </w:r>
            <w:r w:rsidRPr="00606FC7">
              <w:rPr>
                <w:rFonts w:eastAsia="Times New Roman" w:cstheme="minorHAnsi"/>
              </w:rPr>
              <w:t xml:space="preserve">, to return from following after </w:t>
            </w:r>
            <w:r>
              <w:rPr>
                <w:rFonts w:eastAsia="Times New Roman" w:cstheme="minorHAnsi"/>
              </w:rPr>
              <w:t>you</w:t>
            </w:r>
            <w:r w:rsidRPr="00606FC7">
              <w:rPr>
                <w:rFonts w:eastAsia="Times New Roman" w:cstheme="minorHAnsi"/>
              </w:rPr>
              <w:t xml:space="preserve">; for whither thou go, I will go; and where </w:t>
            </w:r>
            <w:r>
              <w:rPr>
                <w:rFonts w:eastAsia="Times New Roman" w:cstheme="minorHAnsi"/>
              </w:rPr>
              <w:t>y</w:t>
            </w:r>
            <w:r w:rsidRPr="00606FC7">
              <w:rPr>
                <w:rFonts w:eastAsia="Times New Roman" w:cstheme="minorHAnsi"/>
              </w:rPr>
              <w:t>ou lod</w:t>
            </w:r>
            <w:r>
              <w:rPr>
                <w:rFonts w:eastAsia="Times New Roman" w:cstheme="minorHAnsi"/>
              </w:rPr>
              <w:t>ge</w:t>
            </w:r>
            <w:r w:rsidRPr="00606FC7">
              <w:rPr>
                <w:rFonts w:eastAsia="Times New Roman" w:cstheme="minorHAnsi"/>
              </w:rPr>
              <w:t xml:space="preserve">, I will lodge; </w:t>
            </w:r>
            <w:r>
              <w:rPr>
                <w:rFonts w:eastAsia="Times New Roman" w:cstheme="minorHAnsi"/>
              </w:rPr>
              <w:t>your</w:t>
            </w:r>
            <w:r w:rsidRPr="00606FC7">
              <w:rPr>
                <w:rFonts w:eastAsia="Times New Roman" w:cstheme="minorHAnsi"/>
              </w:rPr>
              <w:t xml:space="preserve"> people shall be my people, and </w:t>
            </w:r>
            <w:r>
              <w:rPr>
                <w:rFonts w:eastAsia="Times New Roman" w:cstheme="minorHAnsi"/>
              </w:rPr>
              <w:t>your</w:t>
            </w:r>
            <w:r w:rsidRPr="00606FC7">
              <w:rPr>
                <w:rFonts w:eastAsia="Times New Roman" w:cstheme="minorHAnsi"/>
              </w:rPr>
              <w:t xml:space="preserve"> God my God;</w:t>
            </w:r>
          </w:p>
        </w:tc>
      </w:tr>
    </w:tbl>
    <w:p w:rsidR="001C6A3E" w:rsidRPr="004166C9" w:rsidRDefault="004166C9" w:rsidP="001C6A3E">
      <w:pPr>
        <w:pStyle w:val="ListParagraph"/>
        <w:numPr>
          <w:ilvl w:val="0"/>
          <w:numId w:val="1"/>
        </w:numPr>
        <w:rPr>
          <w:b/>
          <w:bCs/>
          <w:sz w:val="24"/>
          <w:szCs w:val="24"/>
        </w:rPr>
      </w:pPr>
      <w:r w:rsidRPr="00166A24">
        <w:rPr>
          <w:rFonts w:cstheme="minorHAnsi"/>
          <w:b/>
          <w:bCs/>
          <w:sz w:val="24"/>
          <w:szCs w:val="24"/>
        </w:rPr>
        <w:t xml:space="preserve">Zohar </w:t>
      </w:r>
      <w:proofErr w:type="spellStart"/>
      <w:r w:rsidRPr="00166A24">
        <w:rPr>
          <w:rFonts w:cstheme="minorHAnsi"/>
          <w:b/>
          <w:bCs/>
          <w:sz w:val="24"/>
          <w:szCs w:val="24"/>
        </w:rPr>
        <w:t>Chadash</w:t>
      </w:r>
      <w:proofErr w:type="spellEnd"/>
      <w:r w:rsidRPr="00166A24">
        <w:rPr>
          <w:rFonts w:cstheme="minorHAnsi"/>
          <w:b/>
          <w:bCs/>
          <w:sz w:val="24"/>
          <w:szCs w:val="24"/>
        </w:rPr>
        <w:t xml:space="preserve"> 81b</w:t>
      </w:r>
    </w:p>
    <w:p w:rsidR="000F75D1" w:rsidRDefault="000F75D1" w:rsidP="000F75D1">
      <w:pPr>
        <w:pStyle w:val="ListParagraph"/>
        <w:ind w:left="0"/>
        <w:jc w:val="center"/>
        <w:rPr>
          <w:rFonts w:cstheme="minorHAnsi"/>
          <w:sz w:val="24"/>
          <w:szCs w:val="24"/>
        </w:rPr>
      </w:pPr>
      <w:r w:rsidRPr="00166A24">
        <w:rPr>
          <w:rFonts w:cstheme="minorHAnsi"/>
          <w:noProof/>
          <w:sz w:val="24"/>
          <w:szCs w:val="24"/>
        </w:rPr>
        <w:drawing>
          <wp:inline distT="0" distB="0" distL="0" distR="0" wp14:anchorId="4210F9BB" wp14:editId="20496017">
            <wp:extent cx="4320914" cy="38103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914" cy="381033"/>
                    </a:xfrm>
                    <a:prstGeom prst="rect">
                      <a:avLst/>
                    </a:prstGeom>
                  </pic:spPr>
                </pic:pic>
              </a:graphicData>
            </a:graphic>
          </wp:inline>
        </w:drawing>
      </w:r>
    </w:p>
    <w:p w:rsidR="000F75D1" w:rsidRDefault="000F75D1" w:rsidP="000F75D1">
      <w:pPr>
        <w:pStyle w:val="ListParagraph"/>
        <w:ind w:left="0"/>
        <w:jc w:val="center"/>
        <w:rPr>
          <w:rFonts w:cstheme="minorHAnsi"/>
          <w:sz w:val="24"/>
          <w:szCs w:val="24"/>
        </w:rPr>
      </w:pPr>
      <w:r w:rsidRPr="00166A24">
        <w:rPr>
          <w:rFonts w:cstheme="minorHAnsi"/>
          <w:noProof/>
          <w:sz w:val="24"/>
          <w:szCs w:val="24"/>
        </w:rPr>
        <w:drawing>
          <wp:inline distT="0" distB="0" distL="0" distR="0" wp14:anchorId="39F80E13" wp14:editId="7C40BFD2">
            <wp:extent cx="876376" cy="1981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6376" cy="198137"/>
                    </a:xfrm>
                    <a:prstGeom prst="rect">
                      <a:avLst/>
                    </a:prstGeom>
                  </pic:spPr>
                </pic:pic>
              </a:graphicData>
            </a:graphic>
          </wp:inline>
        </w:drawing>
      </w:r>
    </w:p>
    <w:p w:rsidR="001C6A3E" w:rsidRDefault="00161B1A" w:rsidP="001C6A3E">
      <w:pPr>
        <w:pStyle w:val="ListParagraph"/>
        <w:numPr>
          <w:ilvl w:val="0"/>
          <w:numId w:val="1"/>
        </w:numPr>
        <w:rPr>
          <w:b/>
          <w:bCs/>
          <w:sz w:val="24"/>
          <w:szCs w:val="24"/>
        </w:rPr>
      </w:pPr>
      <w:proofErr w:type="spellStart"/>
      <w:r w:rsidRPr="00606FC7">
        <w:rPr>
          <w:rFonts w:cstheme="minorHAnsi"/>
          <w:b/>
          <w:bCs/>
          <w:sz w:val="24"/>
          <w:szCs w:val="24"/>
        </w:rPr>
        <w:t>Sotah</w:t>
      </w:r>
      <w:proofErr w:type="spellEnd"/>
      <w:r w:rsidRPr="00606FC7">
        <w:rPr>
          <w:rFonts w:cstheme="minorHAnsi"/>
          <w:b/>
          <w:bCs/>
          <w:sz w:val="24"/>
          <w:szCs w:val="24"/>
        </w:rPr>
        <w:t xml:space="preserve"> 42b</w:t>
      </w:r>
    </w:p>
    <w:p w:rsidR="00161B1A" w:rsidRDefault="00161B1A" w:rsidP="00161B1A">
      <w:pPr>
        <w:pStyle w:val="ListParagraph"/>
        <w:ind w:left="0"/>
        <w:jc w:val="right"/>
        <w:rPr>
          <w:rFonts w:cstheme="minorHAnsi"/>
          <w:b/>
          <w:bCs/>
          <w:sz w:val="24"/>
          <w:szCs w:val="24"/>
        </w:rPr>
      </w:pPr>
      <w:r w:rsidRPr="00606FC7">
        <w:rPr>
          <w:rFonts w:ascii="David" w:hAnsi="David" w:cs="David"/>
          <w:color w:val="000000"/>
          <w:sz w:val="32"/>
          <w:szCs w:val="32"/>
          <w:shd w:val="clear" w:color="auto" w:fill="FFFFFF"/>
          <w:rtl/>
        </w:rPr>
        <w:t>דרש רבא בשכר ארבע דמעות שהורידה ערפה על חמותה זכתה ויצאו ממנה ארבעה גבורים שנאמר (רות א) ותשאנה קולן ותבכינה</w:t>
      </w:r>
    </w:p>
    <w:p w:rsidR="00161B1A" w:rsidRPr="00606FC7" w:rsidRDefault="00161B1A" w:rsidP="00161B1A">
      <w:pPr>
        <w:pStyle w:val="ListParagraph"/>
        <w:ind w:left="0"/>
        <w:rPr>
          <w:rFonts w:cstheme="minorHAnsi"/>
          <w:b/>
          <w:bCs/>
          <w:sz w:val="24"/>
          <w:szCs w:val="24"/>
        </w:rPr>
      </w:pPr>
      <w:r>
        <w:t>Raba expounded: As a reward for the four tears which Orpah dropped upon her mother-in-law, she merited that four mighty warriors should issue from her; as it is said: And they lifted up their voice and wept again.</w:t>
      </w:r>
    </w:p>
    <w:p w:rsidR="00161B1A" w:rsidRPr="00606FC7" w:rsidRDefault="00161B1A" w:rsidP="00161B1A">
      <w:pPr>
        <w:pStyle w:val="ListParagraph"/>
        <w:ind w:left="0"/>
        <w:jc w:val="right"/>
        <w:rPr>
          <w:rFonts w:cstheme="minorHAnsi"/>
          <w:sz w:val="20"/>
          <w:szCs w:val="20"/>
        </w:rPr>
      </w:pPr>
      <w:r w:rsidRPr="00606FC7">
        <w:rPr>
          <w:rFonts w:ascii="David" w:hAnsi="David" w:cs="David"/>
          <w:color w:val="000000"/>
          <w:sz w:val="32"/>
          <w:szCs w:val="32"/>
          <w:shd w:val="clear" w:color="auto" w:fill="FFFFFF"/>
          <w:rtl/>
        </w:rPr>
        <w:t xml:space="preserve">ואת ארבעת אלה יולדו להרפה בגת ויפלו ביד דוד וביד עבדיו מאי נינהו אמר רב חסדא סף ומדון גלית וישבי בנוב ויפלו ביד דוד וביד עבדיו דכתיב (רות א) ותשק ערפה לחמותה ורות דבקה בה אמר רבי יצחק </w:t>
      </w:r>
      <w:r w:rsidRPr="0011235D">
        <w:rPr>
          <w:rFonts w:ascii="David" w:hAnsi="David" w:cs="David"/>
          <w:color w:val="000000"/>
          <w:sz w:val="32"/>
          <w:szCs w:val="32"/>
          <w:highlight w:val="yellow"/>
          <w:shd w:val="clear" w:color="auto" w:fill="FFFFFF"/>
          <w:rtl/>
        </w:rPr>
        <w:t>אמר הקדוש ברוך הוא יבואו בני הנשוקה ויפלו ביד בני הדבוקה</w:t>
      </w:r>
      <w:r w:rsidRPr="00606FC7">
        <w:rPr>
          <w:rFonts w:ascii="David" w:hAnsi="David" w:cs="David"/>
          <w:color w:val="000000"/>
          <w:sz w:val="32"/>
          <w:szCs w:val="32"/>
          <w:shd w:val="clear" w:color="auto" w:fill="FFFFFF"/>
          <w:rtl/>
        </w:rPr>
        <w:t xml:space="preserve"> </w:t>
      </w:r>
    </w:p>
    <w:p w:rsidR="00161B1A" w:rsidRPr="00606FC7" w:rsidRDefault="00161B1A" w:rsidP="00161B1A">
      <w:pPr>
        <w:pStyle w:val="ListParagraph"/>
        <w:ind w:left="0"/>
        <w:rPr>
          <w:rFonts w:cstheme="minorHAnsi"/>
          <w:sz w:val="24"/>
          <w:szCs w:val="24"/>
        </w:rPr>
      </w:pPr>
      <w:r>
        <w:t xml:space="preserve">These four were born to </w:t>
      </w:r>
      <w:proofErr w:type="spellStart"/>
      <w:r>
        <w:t>Harafah</w:t>
      </w:r>
      <w:proofErr w:type="spellEnd"/>
      <w:r>
        <w:t xml:space="preserve"> in Gath; and they fell by the hand of David, and by the hand of his servants. Who were they? — R. </w:t>
      </w:r>
      <w:proofErr w:type="spellStart"/>
      <w:r>
        <w:t>Hisda</w:t>
      </w:r>
      <w:proofErr w:type="spellEnd"/>
      <w:r>
        <w:t xml:space="preserve"> said: </w:t>
      </w:r>
      <w:proofErr w:type="spellStart"/>
      <w:r>
        <w:t>Saph</w:t>
      </w:r>
      <w:proofErr w:type="spellEnd"/>
      <w:r>
        <w:t xml:space="preserve">, </w:t>
      </w:r>
      <w:proofErr w:type="spellStart"/>
      <w:r>
        <w:t>Madon</w:t>
      </w:r>
      <w:proofErr w:type="spellEnd"/>
      <w:r>
        <w:t xml:space="preserve">, Goliath and </w:t>
      </w:r>
      <w:proofErr w:type="spellStart"/>
      <w:r>
        <w:t>Ishbi-benob</w:t>
      </w:r>
      <w:proofErr w:type="spellEnd"/>
      <w:r>
        <w:t xml:space="preserve">. ‘And they fell by the hand of David, and by the hand of his servants’, as it is written: And Orpah kissed her mother-in-law, but Ruth clave unto her. R. Isaac said: The Holy One, blessed be He, </w:t>
      </w:r>
      <w:proofErr w:type="spellStart"/>
      <w:r>
        <w:t>spake</w:t>
      </w:r>
      <w:proofErr w:type="spellEnd"/>
      <w:r>
        <w:t xml:space="preserve">, May the sons of the one who kissed come and fall by the hand of the sons of the one who clave. </w:t>
      </w:r>
    </w:p>
    <w:p w:rsidR="000F75D1" w:rsidRPr="00656159" w:rsidRDefault="000F75D1" w:rsidP="000F75D1">
      <w:pPr>
        <w:pStyle w:val="ListParagraph"/>
        <w:ind w:left="360"/>
        <w:rPr>
          <w:b/>
          <w:bCs/>
          <w:sz w:val="14"/>
          <w:szCs w:val="14"/>
        </w:rPr>
      </w:pPr>
    </w:p>
    <w:p w:rsidR="001C6A3E" w:rsidRDefault="00973391" w:rsidP="001C6A3E">
      <w:pPr>
        <w:pStyle w:val="ListParagraph"/>
        <w:numPr>
          <w:ilvl w:val="0"/>
          <w:numId w:val="1"/>
        </w:numPr>
        <w:rPr>
          <w:b/>
          <w:bCs/>
          <w:sz w:val="24"/>
          <w:szCs w:val="24"/>
        </w:rPr>
      </w:pPr>
      <w:r w:rsidRPr="003613AE">
        <w:rPr>
          <w:rFonts w:cstheme="minorHAnsi"/>
          <w:b/>
          <w:bCs/>
          <w:sz w:val="24"/>
          <w:szCs w:val="24"/>
        </w:rPr>
        <w:t xml:space="preserve">R’ Yehoshua Bachrach, </w:t>
      </w:r>
      <w:proofErr w:type="spellStart"/>
      <w:r w:rsidRPr="003613AE">
        <w:rPr>
          <w:rFonts w:cstheme="minorHAnsi"/>
          <w:b/>
          <w:bCs/>
          <w:sz w:val="24"/>
          <w:szCs w:val="24"/>
        </w:rPr>
        <w:t>Yafyut</w:t>
      </w:r>
      <w:proofErr w:type="spellEnd"/>
      <w:r w:rsidRPr="003613AE">
        <w:rPr>
          <w:rFonts w:cstheme="minorHAnsi"/>
          <w:b/>
          <w:bCs/>
          <w:sz w:val="24"/>
          <w:szCs w:val="24"/>
        </w:rPr>
        <w:t xml:space="preserve"> </w:t>
      </w:r>
      <w:proofErr w:type="spellStart"/>
      <w:r w:rsidRPr="003613AE">
        <w:rPr>
          <w:rFonts w:cstheme="minorHAnsi"/>
          <w:b/>
          <w:bCs/>
          <w:sz w:val="24"/>
          <w:szCs w:val="24"/>
        </w:rPr>
        <w:t>Malchut</w:t>
      </w:r>
      <w:proofErr w:type="spellEnd"/>
      <w:r w:rsidRPr="003613AE">
        <w:rPr>
          <w:rFonts w:cstheme="minorHAnsi"/>
          <w:b/>
          <w:bCs/>
          <w:sz w:val="24"/>
          <w:szCs w:val="24"/>
        </w:rPr>
        <w:t xml:space="preserve"> </w:t>
      </w:r>
      <w:proofErr w:type="spellStart"/>
      <w:r w:rsidRPr="003613AE">
        <w:rPr>
          <w:rFonts w:cstheme="minorHAnsi"/>
          <w:b/>
          <w:bCs/>
          <w:sz w:val="24"/>
          <w:szCs w:val="24"/>
        </w:rPr>
        <w:t>U’Zemirot</w:t>
      </w:r>
      <w:proofErr w:type="spellEnd"/>
      <w:r w:rsidRPr="003613AE">
        <w:rPr>
          <w:rFonts w:cstheme="minorHAnsi"/>
          <w:b/>
          <w:bCs/>
          <w:sz w:val="24"/>
          <w:szCs w:val="24"/>
        </w:rPr>
        <w:t>, 113</w:t>
      </w:r>
    </w:p>
    <w:p w:rsidR="00973391" w:rsidRPr="003613AE" w:rsidRDefault="00973391" w:rsidP="00973391">
      <w:pPr>
        <w:pStyle w:val="ListParagraph"/>
        <w:ind w:left="0"/>
        <w:jc w:val="center"/>
        <w:rPr>
          <w:rFonts w:cstheme="minorHAnsi"/>
          <w:sz w:val="24"/>
          <w:szCs w:val="24"/>
        </w:rPr>
      </w:pPr>
      <w:r w:rsidRPr="003613AE">
        <w:rPr>
          <w:rFonts w:cstheme="minorHAnsi"/>
          <w:noProof/>
          <w:sz w:val="24"/>
          <w:szCs w:val="24"/>
        </w:rPr>
        <w:drawing>
          <wp:inline distT="0" distB="0" distL="0" distR="0" wp14:anchorId="31B99C7A" wp14:editId="38B4B655">
            <wp:extent cx="4770533" cy="1036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0533" cy="1036410"/>
                    </a:xfrm>
                    <a:prstGeom prst="rect">
                      <a:avLst/>
                    </a:prstGeom>
                  </pic:spPr>
                </pic:pic>
              </a:graphicData>
            </a:graphic>
          </wp:inline>
        </w:drawing>
      </w:r>
    </w:p>
    <w:p w:rsidR="00161B1A" w:rsidRPr="00656159" w:rsidRDefault="00973391" w:rsidP="00656159">
      <w:pPr>
        <w:pStyle w:val="ListParagraph"/>
        <w:tabs>
          <w:tab w:val="left" w:pos="7860"/>
        </w:tabs>
        <w:spacing w:after="0"/>
        <w:ind w:left="360"/>
        <w:rPr>
          <w:b/>
          <w:bCs/>
          <w:sz w:val="12"/>
          <w:szCs w:val="12"/>
        </w:rPr>
      </w:pPr>
      <w:r w:rsidRPr="00656159">
        <w:rPr>
          <w:b/>
          <w:bCs/>
          <w:sz w:val="12"/>
          <w:szCs w:val="12"/>
        </w:rPr>
        <w:tab/>
      </w:r>
    </w:p>
    <w:p w:rsidR="001C6A3E" w:rsidRDefault="00656159" w:rsidP="00656159">
      <w:pPr>
        <w:pStyle w:val="ListParagraph"/>
        <w:numPr>
          <w:ilvl w:val="0"/>
          <w:numId w:val="1"/>
        </w:numPr>
        <w:spacing w:after="0"/>
        <w:rPr>
          <w:b/>
          <w:bCs/>
          <w:sz w:val="24"/>
          <w:szCs w:val="24"/>
        </w:rPr>
      </w:pPr>
      <w:proofErr w:type="spellStart"/>
      <w:r>
        <w:rPr>
          <w:b/>
          <w:bCs/>
          <w:sz w:val="24"/>
          <w:szCs w:val="24"/>
        </w:rPr>
        <w:t>Shemot</w:t>
      </w:r>
      <w:proofErr w:type="spellEnd"/>
      <w:r>
        <w:rPr>
          <w:b/>
          <w:bCs/>
          <w:sz w:val="24"/>
          <w:szCs w:val="24"/>
        </w:rPr>
        <w:t xml:space="preserve"> 23</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591"/>
        <w:gridCol w:w="48"/>
        <w:gridCol w:w="6161"/>
      </w:tblGrid>
      <w:tr w:rsidR="00656159" w:rsidRPr="003F3257" w:rsidTr="00536CD3">
        <w:trPr>
          <w:tblCellSpacing w:w="24" w:type="dxa"/>
        </w:trPr>
        <w:tc>
          <w:tcPr>
            <w:tcW w:w="0" w:type="auto"/>
            <w:gridSpan w:val="2"/>
            <w:hideMark/>
          </w:tcPr>
          <w:p w:rsidR="00656159" w:rsidRPr="003F3257" w:rsidRDefault="00656159" w:rsidP="00656159">
            <w:pPr>
              <w:bidi/>
              <w:spacing w:after="0" w:line="240" w:lineRule="auto"/>
              <w:rPr>
                <w:rFonts w:ascii="David" w:eastAsia="Times New Roman" w:hAnsi="David" w:cs="David"/>
                <w:sz w:val="28"/>
                <w:szCs w:val="28"/>
              </w:rPr>
            </w:pPr>
            <w:r w:rsidRPr="003F3257">
              <w:rPr>
                <w:rFonts w:ascii="David" w:eastAsia="Times New Roman" w:hAnsi="David" w:cs="David"/>
                <w:b/>
                <w:bCs/>
                <w:sz w:val="28"/>
                <w:szCs w:val="28"/>
                <w:rtl/>
              </w:rPr>
              <w:t>כב</w:t>
            </w:r>
            <w:r w:rsidRPr="003F3257">
              <w:rPr>
                <w:rFonts w:ascii="David" w:eastAsia="Times New Roman" w:hAnsi="David" w:cs="David"/>
                <w:sz w:val="28"/>
                <w:szCs w:val="28"/>
                <w:rtl/>
              </w:rPr>
              <w:t>  כִּי אִם-שָׁמוֹעַ תִּשְׁמַע, בְּקֹלוֹ, וְעָשִׂיתָ, כֹּל אֲשֶׁר אֲדַבֵּר--וְאָיַבְתִּי, אֶת-אֹיְבֶיךָ, וְצַרְתִּי, אֶת-צֹרְרֶיךָ.</w:t>
            </w:r>
          </w:p>
        </w:tc>
        <w:tc>
          <w:tcPr>
            <w:tcW w:w="0" w:type="auto"/>
            <w:hideMark/>
          </w:tcPr>
          <w:p w:rsidR="00656159" w:rsidRPr="003F3257" w:rsidRDefault="00656159" w:rsidP="00656159">
            <w:pPr>
              <w:spacing w:after="0" w:line="240" w:lineRule="auto"/>
              <w:rPr>
                <w:rFonts w:eastAsia="Times New Roman" w:cstheme="minorHAnsi"/>
                <w:rtl/>
              </w:rPr>
            </w:pPr>
            <w:r w:rsidRPr="003F3257">
              <w:rPr>
                <w:rFonts w:eastAsia="Times New Roman" w:cstheme="minorHAnsi"/>
                <w:b/>
                <w:bCs/>
              </w:rPr>
              <w:t>22</w:t>
            </w:r>
            <w:r w:rsidRPr="003F3257">
              <w:rPr>
                <w:rFonts w:eastAsia="Times New Roman" w:cstheme="minorHAnsi"/>
              </w:rPr>
              <w:t> But if thou shalt indeed hearken unto his voice, and do all that I speak; then I will be an enemy unto thine enemies, and an adversary unto thine adversaries.</w:t>
            </w:r>
          </w:p>
        </w:tc>
      </w:tr>
      <w:tr w:rsidR="00656159" w:rsidRPr="003F3257" w:rsidTr="00536CD3">
        <w:trPr>
          <w:tblCellSpacing w:w="24" w:type="dxa"/>
        </w:trPr>
        <w:tc>
          <w:tcPr>
            <w:tcW w:w="0" w:type="auto"/>
            <w:gridSpan w:val="2"/>
            <w:hideMark/>
          </w:tcPr>
          <w:p w:rsidR="00656159" w:rsidRPr="003F3257" w:rsidRDefault="00656159" w:rsidP="00536CD3">
            <w:pPr>
              <w:bidi/>
              <w:spacing w:after="0" w:line="240" w:lineRule="auto"/>
              <w:rPr>
                <w:rFonts w:ascii="David" w:eastAsia="Times New Roman" w:hAnsi="David" w:cs="David"/>
                <w:sz w:val="28"/>
                <w:szCs w:val="28"/>
              </w:rPr>
            </w:pPr>
            <w:bookmarkStart w:id="17" w:name="23"/>
            <w:bookmarkEnd w:id="17"/>
            <w:r w:rsidRPr="003F3257">
              <w:rPr>
                <w:rFonts w:ascii="David" w:eastAsia="Times New Roman" w:hAnsi="David" w:cs="David"/>
                <w:b/>
                <w:bCs/>
                <w:sz w:val="28"/>
                <w:szCs w:val="28"/>
                <w:rtl/>
              </w:rPr>
              <w:t>כג</w:t>
            </w:r>
            <w:r w:rsidRPr="003F3257">
              <w:rPr>
                <w:rFonts w:ascii="David" w:eastAsia="Times New Roman" w:hAnsi="David" w:cs="David"/>
                <w:sz w:val="28"/>
                <w:szCs w:val="28"/>
                <w:rtl/>
              </w:rPr>
              <w:t>  כִּי-יֵלֵךְ מַלְאָכִי, לְפָנֶיךָ, וֶהֱבִיאֲךָ אֶל-הָאֱמֹרִי וְהַחִתִּי, וְהַפְּרִזִּי וְהַכְּנַעֲנִי הַחִוִּי וְהַיְבוּסִי; וְהִכְחַדְתִּיו.</w:t>
            </w:r>
          </w:p>
        </w:tc>
        <w:tc>
          <w:tcPr>
            <w:tcW w:w="0" w:type="auto"/>
            <w:hideMark/>
          </w:tcPr>
          <w:p w:rsidR="00656159" w:rsidRPr="003F3257" w:rsidRDefault="00656159" w:rsidP="00536CD3">
            <w:pPr>
              <w:spacing w:after="0" w:line="240" w:lineRule="auto"/>
              <w:rPr>
                <w:rFonts w:eastAsia="Times New Roman" w:cstheme="minorHAnsi"/>
                <w:rtl/>
              </w:rPr>
            </w:pPr>
            <w:r w:rsidRPr="003F3257">
              <w:rPr>
                <w:rFonts w:eastAsia="Times New Roman" w:cstheme="minorHAnsi"/>
                <w:b/>
                <w:bCs/>
              </w:rPr>
              <w:t>23</w:t>
            </w:r>
            <w:r w:rsidRPr="003F3257">
              <w:rPr>
                <w:rFonts w:eastAsia="Times New Roman" w:cstheme="minorHAnsi"/>
              </w:rPr>
              <w:t> For Mine angel shall go before thee, and bring thee in unto the Amorite, and the Hittite, and the Perizzite, and the Canaanite, the Hivite, and the Jebusite; and I will cut them off.</w:t>
            </w:r>
          </w:p>
        </w:tc>
      </w:tr>
      <w:tr w:rsidR="00656159" w:rsidRPr="003F3257" w:rsidTr="00536CD3">
        <w:trPr>
          <w:tblCellSpacing w:w="24" w:type="dxa"/>
        </w:trPr>
        <w:tc>
          <w:tcPr>
            <w:tcW w:w="0" w:type="auto"/>
            <w:gridSpan w:val="2"/>
            <w:hideMark/>
          </w:tcPr>
          <w:p w:rsidR="00656159" w:rsidRPr="003F3257" w:rsidRDefault="00656159" w:rsidP="00536CD3">
            <w:pPr>
              <w:bidi/>
              <w:spacing w:after="0" w:line="240" w:lineRule="auto"/>
              <w:rPr>
                <w:rFonts w:ascii="David" w:eastAsia="Times New Roman" w:hAnsi="David" w:cs="David"/>
                <w:sz w:val="28"/>
                <w:szCs w:val="28"/>
              </w:rPr>
            </w:pPr>
            <w:bookmarkStart w:id="18" w:name="24"/>
            <w:bookmarkEnd w:id="18"/>
            <w:r w:rsidRPr="003F3257">
              <w:rPr>
                <w:rFonts w:ascii="David" w:eastAsia="Times New Roman" w:hAnsi="David" w:cs="David"/>
                <w:b/>
                <w:bCs/>
                <w:sz w:val="28"/>
                <w:szCs w:val="28"/>
                <w:rtl/>
              </w:rPr>
              <w:t>כד</w:t>
            </w:r>
            <w:r w:rsidRPr="003F3257">
              <w:rPr>
                <w:rFonts w:ascii="David" w:eastAsia="Times New Roman" w:hAnsi="David" w:cs="David"/>
                <w:sz w:val="28"/>
                <w:szCs w:val="28"/>
                <w:rtl/>
              </w:rPr>
              <w:t>  לֹא-תִשְׁתַּחֲוֶה לֵאלֹהֵיהֶם וְלֹא תָעָבְדֵם, וְלֹא תַעֲשֶׂה כְּמַעֲשֵׂיהֶם:  כִּי הָרֵס תְּהָרְסֵם, וְשַׁבֵּר תְּשַׁבֵּר מַצֵּבֹתֵיהֶם.</w:t>
            </w:r>
          </w:p>
        </w:tc>
        <w:tc>
          <w:tcPr>
            <w:tcW w:w="0" w:type="auto"/>
            <w:hideMark/>
          </w:tcPr>
          <w:p w:rsidR="00656159" w:rsidRPr="003F3257" w:rsidRDefault="00656159" w:rsidP="00536CD3">
            <w:pPr>
              <w:spacing w:after="0" w:line="240" w:lineRule="auto"/>
              <w:rPr>
                <w:rFonts w:eastAsia="Times New Roman" w:cstheme="minorHAnsi"/>
                <w:rtl/>
              </w:rPr>
            </w:pPr>
            <w:r w:rsidRPr="003F3257">
              <w:rPr>
                <w:rFonts w:eastAsia="Times New Roman" w:cstheme="minorHAnsi"/>
                <w:b/>
                <w:bCs/>
              </w:rPr>
              <w:t>24</w:t>
            </w:r>
            <w:r w:rsidRPr="003F3257">
              <w:rPr>
                <w:rFonts w:eastAsia="Times New Roman" w:cstheme="minorHAnsi"/>
              </w:rPr>
              <w:t> Thou shalt not bow down to their gods, nor serve them, nor do after their doings; but thou shalt utterly overthrow them, and break in pieces their pillars.</w:t>
            </w:r>
          </w:p>
        </w:tc>
      </w:tr>
      <w:tr w:rsidR="00656159" w:rsidRPr="003F3257" w:rsidTr="00536CD3">
        <w:trPr>
          <w:tblCellSpacing w:w="24" w:type="dxa"/>
        </w:trPr>
        <w:tc>
          <w:tcPr>
            <w:tcW w:w="0" w:type="auto"/>
            <w:hideMark/>
          </w:tcPr>
          <w:p w:rsidR="00656159" w:rsidRPr="003F3257" w:rsidRDefault="00656159" w:rsidP="00536CD3">
            <w:pPr>
              <w:bidi/>
              <w:spacing w:after="0" w:line="240" w:lineRule="auto"/>
              <w:rPr>
                <w:rFonts w:ascii="David" w:eastAsia="Times New Roman" w:hAnsi="David" w:cs="David"/>
                <w:sz w:val="28"/>
                <w:szCs w:val="28"/>
              </w:rPr>
            </w:pPr>
            <w:bookmarkStart w:id="19" w:name="30"/>
            <w:bookmarkEnd w:id="19"/>
            <w:r w:rsidRPr="003F3257">
              <w:rPr>
                <w:rFonts w:ascii="David" w:eastAsia="Times New Roman" w:hAnsi="David" w:cs="David"/>
                <w:b/>
                <w:bCs/>
                <w:sz w:val="28"/>
                <w:szCs w:val="28"/>
                <w:rtl/>
              </w:rPr>
              <w:t>ל</w:t>
            </w:r>
            <w:r w:rsidRPr="003F3257">
              <w:rPr>
                <w:rFonts w:ascii="David" w:eastAsia="Times New Roman" w:hAnsi="David" w:cs="David"/>
                <w:sz w:val="28"/>
                <w:szCs w:val="28"/>
                <w:rtl/>
              </w:rPr>
              <w:t>  מְעַט מְעַט אֲגָרְשֶׁנּוּ, מִפָּנֶיךָ, עַד אֲשֶׁר תִּפְרֶה, וְנָחַלְתָּ אֶת-הָאָרֶץ.</w:t>
            </w:r>
          </w:p>
        </w:tc>
        <w:tc>
          <w:tcPr>
            <w:tcW w:w="0" w:type="auto"/>
            <w:gridSpan w:val="2"/>
            <w:hideMark/>
          </w:tcPr>
          <w:p w:rsidR="00656159" w:rsidRPr="003F3257" w:rsidRDefault="00656159" w:rsidP="00536CD3">
            <w:pPr>
              <w:spacing w:after="0" w:line="240" w:lineRule="auto"/>
              <w:rPr>
                <w:rFonts w:eastAsia="Times New Roman" w:cstheme="minorHAnsi"/>
                <w:rtl/>
              </w:rPr>
            </w:pPr>
            <w:r w:rsidRPr="003F3257">
              <w:rPr>
                <w:rFonts w:eastAsia="Times New Roman" w:cstheme="minorHAnsi"/>
                <w:b/>
                <w:bCs/>
              </w:rPr>
              <w:t>30</w:t>
            </w:r>
            <w:r w:rsidRPr="003F3257">
              <w:rPr>
                <w:rFonts w:eastAsia="Times New Roman" w:cstheme="minorHAnsi"/>
              </w:rPr>
              <w:t> By little and little I will drive them out from before thee, until thou be increased, and inherit the land.</w:t>
            </w:r>
          </w:p>
        </w:tc>
      </w:tr>
      <w:tr w:rsidR="00656159" w:rsidRPr="003F3257" w:rsidTr="00656159">
        <w:trPr>
          <w:tblCellSpacing w:w="24" w:type="dxa"/>
        </w:trPr>
        <w:tc>
          <w:tcPr>
            <w:tcW w:w="2101" w:type="pct"/>
            <w:gridSpan w:val="2"/>
            <w:hideMark/>
          </w:tcPr>
          <w:p w:rsidR="00656159" w:rsidRPr="003F3257" w:rsidRDefault="00656159" w:rsidP="00536CD3">
            <w:pPr>
              <w:bidi/>
              <w:spacing w:after="0" w:line="240" w:lineRule="auto"/>
              <w:rPr>
                <w:rFonts w:ascii="David" w:eastAsia="Times New Roman" w:hAnsi="David" w:cs="David"/>
                <w:sz w:val="28"/>
                <w:szCs w:val="28"/>
              </w:rPr>
            </w:pPr>
            <w:r w:rsidRPr="003F3257">
              <w:rPr>
                <w:rFonts w:ascii="David" w:eastAsia="Times New Roman" w:hAnsi="David" w:cs="David"/>
                <w:b/>
                <w:bCs/>
                <w:sz w:val="28"/>
                <w:szCs w:val="28"/>
                <w:rtl/>
              </w:rPr>
              <w:t>לג</w:t>
            </w:r>
            <w:r w:rsidRPr="003F3257">
              <w:rPr>
                <w:rFonts w:ascii="David" w:eastAsia="Times New Roman" w:hAnsi="David" w:cs="David"/>
                <w:sz w:val="28"/>
                <w:szCs w:val="28"/>
                <w:rtl/>
              </w:rPr>
              <w:t xml:space="preserve">  לֹא יֵשְׁבוּ בְּאַרְצְךָ, פֶּן-יַחֲטִיאוּ אֹתְךָ לִי:  כִּי תַעֲבֹד אֶת-אֱלֹהֵיהֶם, כִּי-יִהְיֶה לְךָ לְמוֹקֵשׁ.  </w:t>
            </w:r>
          </w:p>
        </w:tc>
        <w:tc>
          <w:tcPr>
            <w:tcW w:w="2832" w:type="pct"/>
            <w:hideMark/>
          </w:tcPr>
          <w:p w:rsidR="00656159" w:rsidRPr="003F3257" w:rsidRDefault="00656159" w:rsidP="00536CD3">
            <w:pPr>
              <w:spacing w:after="0" w:line="240" w:lineRule="auto"/>
              <w:rPr>
                <w:rFonts w:eastAsia="Times New Roman" w:cstheme="minorHAnsi"/>
                <w:rtl/>
              </w:rPr>
            </w:pPr>
            <w:r w:rsidRPr="003F3257">
              <w:rPr>
                <w:rFonts w:eastAsia="Times New Roman" w:cstheme="minorHAnsi"/>
                <w:b/>
                <w:bCs/>
              </w:rPr>
              <w:t>33</w:t>
            </w:r>
            <w:r w:rsidRPr="003F3257">
              <w:rPr>
                <w:rFonts w:eastAsia="Times New Roman" w:cstheme="minorHAnsi"/>
              </w:rPr>
              <w:t xml:space="preserve"> They shall not dwell in thy land--lest they make thee sin against Me, for </w:t>
            </w:r>
            <w:r>
              <w:rPr>
                <w:rFonts w:eastAsia="Times New Roman" w:cstheme="minorHAnsi"/>
              </w:rPr>
              <w:t>you</w:t>
            </w:r>
            <w:r w:rsidRPr="003F3257">
              <w:rPr>
                <w:rFonts w:eastAsia="Times New Roman" w:cstheme="minorHAnsi"/>
              </w:rPr>
              <w:t xml:space="preserve"> wil</w:t>
            </w:r>
            <w:r>
              <w:rPr>
                <w:rFonts w:eastAsia="Times New Roman" w:cstheme="minorHAnsi"/>
              </w:rPr>
              <w:t>l</w:t>
            </w:r>
            <w:r w:rsidRPr="003F3257">
              <w:rPr>
                <w:rFonts w:eastAsia="Times New Roman" w:cstheme="minorHAnsi"/>
              </w:rPr>
              <w:t xml:space="preserve"> serve their gods-- they will be a snare unto </w:t>
            </w:r>
            <w:r>
              <w:rPr>
                <w:rFonts w:eastAsia="Times New Roman" w:cstheme="minorHAnsi"/>
              </w:rPr>
              <w:t>you</w:t>
            </w:r>
            <w:r w:rsidRPr="003F3257">
              <w:rPr>
                <w:rFonts w:eastAsia="Times New Roman" w:cstheme="minorHAnsi"/>
              </w:rPr>
              <w:t>. </w:t>
            </w:r>
          </w:p>
        </w:tc>
      </w:tr>
    </w:tbl>
    <w:p w:rsidR="001C6A3E" w:rsidRDefault="006E5EE8" w:rsidP="006E5EE8">
      <w:pPr>
        <w:pStyle w:val="ListParagraph"/>
        <w:numPr>
          <w:ilvl w:val="0"/>
          <w:numId w:val="1"/>
        </w:numPr>
        <w:spacing w:after="0"/>
        <w:rPr>
          <w:b/>
          <w:bCs/>
          <w:sz w:val="24"/>
          <w:szCs w:val="24"/>
        </w:rPr>
      </w:pPr>
      <w:proofErr w:type="spellStart"/>
      <w:r>
        <w:rPr>
          <w:b/>
          <w:bCs/>
          <w:sz w:val="24"/>
          <w:szCs w:val="24"/>
        </w:rPr>
        <w:lastRenderedPageBreak/>
        <w:t>Tehillim</w:t>
      </w:r>
      <w:proofErr w:type="spellEnd"/>
      <w:r>
        <w:rPr>
          <w:b/>
          <w:bCs/>
          <w:sz w:val="24"/>
          <w:szCs w:val="24"/>
        </w:rPr>
        <w:t xml:space="preserve"> 20:8</w:t>
      </w:r>
    </w:p>
    <w:tbl>
      <w:tblPr>
        <w:tblW w:w="5000" w:type="pct"/>
        <w:jc w:val="center"/>
        <w:tblCellSpacing w:w="24" w:type="dxa"/>
        <w:tblCellMar>
          <w:top w:w="48" w:type="dxa"/>
          <w:left w:w="48" w:type="dxa"/>
          <w:bottom w:w="48" w:type="dxa"/>
          <w:right w:w="48" w:type="dxa"/>
        </w:tblCellMar>
        <w:tblLook w:val="04A0" w:firstRow="1" w:lastRow="0" w:firstColumn="1" w:lastColumn="0" w:noHBand="0" w:noVBand="1"/>
      </w:tblPr>
      <w:tblGrid>
        <w:gridCol w:w="3851"/>
        <w:gridCol w:w="6949"/>
      </w:tblGrid>
      <w:tr w:rsidR="006E5EE8" w:rsidRPr="008C1242" w:rsidTr="006E5EE8">
        <w:trPr>
          <w:tblCellSpacing w:w="24" w:type="dxa"/>
          <w:jc w:val="center"/>
        </w:trPr>
        <w:tc>
          <w:tcPr>
            <w:tcW w:w="0" w:type="auto"/>
            <w:hideMark/>
          </w:tcPr>
          <w:p w:rsidR="006E5EE8" w:rsidRPr="008C1242" w:rsidRDefault="006E5EE8" w:rsidP="006E5EE8">
            <w:pPr>
              <w:bidi/>
              <w:spacing w:after="0" w:line="240" w:lineRule="auto"/>
              <w:rPr>
                <w:rFonts w:ascii="David" w:eastAsia="Times New Roman" w:hAnsi="David" w:cs="David"/>
                <w:sz w:val="28"/>
                <w:szCs w:val="28"/>
              </w:rPr>
            </w:pPr>
            <w:r w:rsidRPr="008C1242">
              <w:rPr>
                <w:rFonts w:ascii="David" w:eastAsia="Times New Roman" w:hAnsi="David" w:cs="David"/>
                <w:b/>
                <w:bCs/>
                <w:sz w:val="28"/>
                <w:szCs w:val="28"/>
                <w:rtl/>
              </w:rPr>
              <w:t>ח</w:t>
            </w:r>
            <w:r w:rsidRPr="008C1242">
              <w:rPr>
                <w:rFonts w:ascii="David" w:eastAsia="Times New Roman" w:hAnsi="David" w:cs="David"/>
                <w:sz w:val="28"/>
                <w:szCs w:val="28"/>
                <w:rtl/>
              </w:rPr>
              <w:t>  אֵלֶּה בָרֶכֶב, וְאֵלֶּה בַסּוּסִים;</w:t>
            </w:r>
            <w:r w:rsidRPr="008C1242">
              <w:rPr>
                <w:rFonts w:ascii="David" w:eastAsia="Times New Roman" w:hAnsi="David" w:cs="David"/>
                <w:sz w:val="28"/>
                <w:szCs w:val="28"/>
                <w:rtl/>
              </w:rPr>
              <w:br/>
              <w:t>וַאֲנַחְנוּ, בְּשֵׁם-ה אֱלֹהֵינוּ נַזְכִּיר.</w:t>
            </w:r>
          </w:p>
        </w:tc>
        <w:tc>
          <w:tcPr>
            <w:tcW w:w="0" w:type="auto"/>
            <w:hideMark/>
          </w:tcPr>
          <w:p w:rsidR="006E5EE8" w:rsidRPr="008C1242" w:rsidRDefault="006E5EE8" w:rsidP="006E5EE8">
            <w:pPr>
              <w:spacing w:after="0" w:line="240" w:lineRule="auto"/>
              <w:rPr>
                <w:rFonts w:eastAsia="Times New Roman" w:cstheme="minorHAnsi"/>
                <w:rtl/>
              </w:rPr>
            </w:pPr>
            <w:r w:rsidRPr="008C1242">
              <w:rPr>
                <w:rFonts w:eastAsia="Times New Roman" w:cstheme="minorHAnsi"/>
                <w:b/>
                <w:bCs/>
              </w:rPr>
              <w:t>8</w:t>
            </w:r>
            <w:r w:rsidRPr="008C1242">
              <w:rPr>
                <w:rFonts w:eastAsia="Times New Roman" w:cstheme="minorHAnsi"/>
              </w:rPr>
              <w:t> Some trust in chariots, and some in horses;</w:t>
            </w:r>
            <w:r w:rsidRPr="008C1242">
              <w:rPr>
                <w:rFonts w:eastAsia="Times New Roman" w:cstheme="minorHAnsi"/>
              </w:rPr>
              <w:br/>
              <w:t>but we will make mention of the name of the LORD our God.</w:t>
            </w:r>
          </w:p>
        </w:tc>
      </w:tr>
    </w:tbl>
    <w:p w:rsidR="001C6A3E" w:rsidRDefault="0083104E" w:rsidP="0083104E">
      <w:pPr>
        <w:pStyle w:val="ListParagraph"/>
        <w:numPr>
          <w:ilvl w:val="0"/>
          <w:numId w:val="1"/>
        </w:numPr>
        <w:spacing w:after="0"/>
        <w:rPr>
          <w:b/>
          <w:bCs/>
          <w:sz w:val="24"/>
          <w:szCs w:val="24"/>
        </w:rPr>
      </w:pPr>
      <w:r w:rsidRPr="00847C27">
        <w:rPr>
          <w:rFonts w:cstheme="minorHAnsi"/>
          <w:b/>
          <w:bCs/>
          <w:sz w:val="24"/>
          <w:szCs w:val="24"/>
        </w:rPr>
        <w:t>Shmuel I, 13:22</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349"/>
        <w:gridCol w:w="6451"/>
      </w:tblGrid>
      <w:tr w:rsidR="0083104E" w:rsidRPr="00847C27" w:rsidTr="00536CD3">
        <w:trPr>
          <w:tblCellSpacing w:w="24" w:type="dxa"/>
        </w:trPr>
        <w:tc>
          <w:tcPr>
            <w:tcW w:w="0" w:type="auto"/>
            <w:hideMark/>
          </w:tcPr>
          <w:p w:rsidR="0083104E" w:rsidRPr="00847C27" w:rsidRDefault="0083104E" w:rsidP="0083104E">
            <w:pPr>
              <w:bidi/>
              <w:spacing w:after="0" w:line="240" w:lineRule="auto"/>
              <w:rPr>
                <w:rFonts w:ascii="David" w:eastAsia="Times New Roman" w:hAnsi="David" w:cs="David"/>
                <w:sz w:val="28"/>
                <w:szCs w:val="28"/>
              </w:rPr>
            </w:pPr>
            <w:r w:rsidRPr="00847C27">
              <w:rPr>
                <w:rFonts w:ascii="David" w:eastAsia="Times New Roman" w:hAnsi="David" w:cs="David"/>
                <w:b/>
                <w:bCs/>
                <w:sz w:val="28"/>
                <w:szCs w:val="28"/>
                <w:rtl/>
              </w:rPr>
              <w:t>כב</w:t>
            </w:r>
            <w:r w:rsidRPr="00847C27">
              <w:rPr>
                <w:rFonts w:ascii="David" w:eastAsia="Times New Roman" w:hAnsi="David" w:cs="David"/>
                <w:sz w:val="28"/>
                <w:szCs w:val="28"/>
                <w:rtl/>
              </w:rPr>
              <w:t xml:space="preserve">  וְהָיָה, בְּיוֹם מִלְחֶמֶת, </w:t>
            </w:r>
            <w:r w:rsidRPr="00847C27">
              <w:rPr>
                <w:rFonts w:ascii="David" w:eastAsia="Times New Roman" w:hAnsi="David" w:cs="David"/>
                <w:sz w:val="28"/>
                <w:szCs w:val="28"/>
                <w:highlight w:val="yellow"/>
                <w:rtl/>
              </w:rPr>
              <w:t>וְלֹא נִמְצָא חֶרֶב וַחֲנִית בְּיַד כָּל-הָעָם</w:t>
            </w:r>
            <w:r w:rsidRPr="00847C27">
              <w:rPr>
                <w:rFonts w:ascii="David" w:eastAsia="Times New Roman" w:hAnsi="David" w:cs="David"/>
                <w:sz w:val="28"/>
                <w:szCs w:val="28"/>
                <w:rtl/>
              </w:rPr>
              <w:t xml:space="preserve">, אֲשֶׁר אֶת-שָׁאוּל וְאֶת-יוֹנָתָן; </w:t>
            </w:r>
            <w:r w:rsidRPr="00847C27">
              <w:rPr>
                <w:rFonts w:ascii="David" w:eastAsia="Times New Roman" w:hAnsi="David" w:cs="David"/>
                <w:sz w:val="28"/>
                <w:szCs w:val="28"/>
                <w:highlight w:val="yellow"/>
                <w:rtl/>
              </w:rPr>
              <w:t>וַתִּמָּצֵא לְשָׁאוּל</w:t>
            </w:r>
            <w:r w:rsidRPr="00847C27">
              <w:rPr>
                <w:rFonts w:ascii="David" w:eastAsia="Times New Roman" w:hAnsi="David" w:cs="David"/>
                <w:sz w:val="28"/>
                <w:szCs w:val="28"/>
                <w:rtl/>
              </w:rPr>
              <w:t>, וּלְיוֹנָתָן בְּנוֹ.</w:t>
            </w:r>
          </w:p>
        </w:tc>
        <w:tc>
          <w:tcPr>
            <w:tcW w:w="0" w:type="auto"/>
            <w:hideMark/>
          </w:tcPr>
          <w:p w:rsidR="0083104E" w:rsidRPr="00847C27" w:rsidRDefault="0083104E" w:rsidP="0083104E">
            <w:pPr>
              <w:spacing w:after="0" w:line="240" w:lineRule="auto"/>
              <w:rPr>
                <w:rFonts w:eastAsia="Times New Roman" w:cstheme="minorHAnsi"/>
                <w:rtl/>
              </w:rPr>
            </w:pPr>
            <w:r w:rsidRPr="00847C27">
              <w:rPr>
                <w:rFonts w:eastAsia="Times New Roman" w:cstheme="minorHAnsi"/>
                <w:b/>
                <w:bCs/>
              </w:rPr>
              <w:t>22</w:t>
            </w:r>
            <w:r w:rsidRPr="00847C27">
              <w:rPr>
                <w:rFonts w:eastAsia="Times New Roman" w:cstheme="minorHAnsi"/>
              </w:rPr>
              <w:t> </w:t>
            </w:r>
            <w:r>
              <w:rPr>
                <w:rFonts w:eastAsia="Times New Roman" w:cstheme="minorHAnsi"/>
              </w:rPr>
              <w:t>I</w:t>
            </w:r>
            <w:r w:rsidRPr="00847C27">
              <w:rPr>
                <w:rFonts w:eastAsia="Times New Roman" w:cstheme="minorHAnsi"/>
              </w:rPr>
              <w:t>t came to pass in the day of battle, that there was neither sword nor spear found in the hand of any of the people that were with Saul and Jonathan; but with Saul and Jonathan his son was there found.</w:t>
            </w:r>
          </w:p>
        </w:tc>
      </w:tr>
    </w:tbl>
    <w:p w:rsidR="001C6A3E" w:rsidRDefault="00615B62" w:rsidP="0083104E">
      <w:pPr>
        <w:pStyle w:val="ListParagraph"/>
        <w:numPr>
          <w:ilvl w:val="0"/>
          <w:numId w:val="1"/>
        </w:numPr>
        <w:spacing w:after="0"/>
        <w:rPr>
          <w:b/>
          <w:bCs/>
          <w:sz w:val="24"/>
          <w:szCs w:val="24"/>
        </w:rPr>
      </w:pPr>
      <w:r w:rsidRPr="00847C27">
        <w:rPr>
          <w:rFonts w:cstheme="minorHAnsi"/>
          <w:b/>
          <w:bCs/>
          <w:sz w:val="24"/>
          <w:szCs w:val="24"/>
        </w:rPr>
        <w:t>Shmuel I, 18:10-11</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409"/>
        <w:gridCol w:w="6391"/>
      </w:tblGrid>
      <w:tr w:rsidR="00615B62" w:rsidRPr="00847C27" w:rsidTr="00536CD3">
        <w:trPr>
          <w:tblCellSpacing w:w="24" w:type="dxa"/>
        </w:trPr>
        <w:tc>
          <w:tcPr>
            <w:tcW w:w="2008" w:type="pct"/>
            <w:hideMark/>
          </w:tcPr>
          <w:p w:rsidR="00615B62" w:rsidRPr="00847C27" w:rsidRDefault="00615B62" w:rsidP="00536CD3">
            <w:pPr>
              <w:bidi/>
              <w:spacing w:after="0" w:line="240" w:lineRule="auto"/>
              <w:rPr>
                <w:rFonts w:ascii="David" w:eastAsia="Times New Roman" w:hAnsi="David" w:cs="David"/>
                <w:sz w:val="28"/>
                <w:szCs w:val="28"/>
              </w:rPr>
            </w:pPr>
            <w:r w:rsidRPr="00847C27">
              <w:rPr>
                <w:rFonts w:ascii="David" w:eastAsia="Times New Roman" w:hAnsi="David" w:cs="David"/>
                <w:b/>
                <w:bCs/>
                <w:sz w:val="28"/>
                <w:szCs w:val="28"/>
                <w:rtl/>
              </w:rPr>
              <w:t>י</w:t>
            </w:r>
            <w:r w:rsidRPr="00847C27">
              <w:rPr>
                <w:rFonts w:ascii="David" w:eastAsia="Times New Roman" w:hAnsi="David" w:cs="David"/>
                <w:sz w:val="28"/>
                <w:szCs w:val="28"/>
                <w:rtl/>
              </w:rPr>
              <w:t xml:space="preserve">  וַיְהִי מִמָּחֳרָת, וַתִּצְלַח רוּחַ אֱלֹהִים רָעָה אֶל-שָׁאוּל וַיִּתְנַבֵּא בְתוֹךְ-הַבַּיִת, וְדָוִד מְנַגֵּן בְּיָדוֹ, כְּיוֹם בְּיוֹם; </w:t>
            </w:r>
            <w:r w:rsidRPr="00847C27">
              <w:rPr>
                <w:rFonts w:ascii="David" w:eastAsia="Times New Roman" w:hAnsi="David" w:cs="David"/>
                <w:sz w:val="28"/>
                <w:szCs w:val="28"/>
                <w:highlight w:val="yellow"/>
                <w:rtl/>
              </w:rPr>
              <w:t>וְהַחֲנִית, בְּיַד-שָׁאוּל</w:t>
            </w:r>
            <w:r w:rsidRPr="00847C27">
              <w:rPr>
                <w:rFonts w:ascii="David" w:eastAsia="Times New Roman" w:hAnsi="David" w:cs="David"/>
                <w:sz w:val="28"/>
                <w:szCs w:val="28"/>
                <w:rtl/>
              </w:rPr>
              <w:t>.</w:t>
            </w:r>
          </w:p>
        </w:tc>
        <w:tc>
          <w:tcPr>
            <w:tcW w:w="2925" w:type="pct"/>
            <w:hideMark/>
          </w:tcPr>
          <w:p w:rsidR="00615B62" w:rsidRPr="00847C27" w:rsidRDefault="00615B62" w:rsidP="00536CD3">
            <w:pPr>
              <w:spacing w:after="0" w:line="240" w:lineRule="auto"/>
              <w:rPr>
                <w:rFonts w:eastAsia="Times New Roman" w:cstheme="minorHAnsi"/>
                <w:rtl/>
              </w:rPr>
            </w:pPr>
            <w:r w:rsidRPr="00847C27">
              <w:rPr>
                <w:rFonts w:eastAsia="Times New Roman" w:cstheme="minorHAnsi"/>
                <w:b/>
                <w:bCs/>
              </w:rPr>
              <w:t>10</w:t>
            </w:r>
            <w:r w:rsidRPr="00847C27">
              <w:rPr>
                <w:rFonts w:eastAsia="Times New Roman" w:cstheme="minorHAnsi"/>
              </w:rPr>
              <w:t> And it came to pass on the morrow, that an evil spirit from God came mightily upon Saul, and he raved in the midst of the house; and David played with his hand, as he did day by day; and Saul had his spear in his hand.</w:t>
            </w:r>
          </w:p>
        </w:tc>
      </w:tr>
      <w:tr w:rsidR="00615B62" w:rsidRPr="00847C27" w:rsidTr="00536CD3">
        <w:trPr>
          <w:tblCellSpacing w:w="24" w:type="dxa"/>
        </w:trPr>
        <w:tc>
          <w:tcPr>
            <w:tcW w:w="2008" w:type="pct"/>
            <w:hideMark/>
          </w:tcPr>
          <w:p w:rsidR="00615B62" w:rsidRPr="00847C27" w:rsidRDefault="00615B62" w:rsidP="00536CD3">
            <w:pPr>
              <w:bidi/>
              <w:spacing w:after="0" w:line="240" w:lineRule="auto"/>
              <w:rPr>
                <w:rFonts w:ascii="David" w:eastAsia="Times New Roman" w:hAnsi="David" w:cs="David"/>
                <w:sz w:val="28"/>
                <w:szCs w:val="28"/>
              </w:rPr>
            </w:pPr>
            <w:r w:rsidRPr="00847C27">
              <w:rPr>
                <w:rFonts w:ascii="David" w:eastAsia="Times New Roman" w:hAnsi="David" w:cs="David"/>
                <w:b/>
                <w:bCs/>
                <w:sz w:val="28"/>
                <w:szCs w:val="28"/>
                <w:rtl/>
              </w:rPr>
              <w:t>יא</w:t>
            </w:r>
            <w:r w:rsidRPr="00847C27">
              <w:rPr>
                <w:rFonts w:ascii="David" w:eastAsia="Times New Roman" w:hAnsi="David" w:cs="David"/>
                <w:sz w:val="28"/>
                <w:szCs w:val="28"/>
                <w:rtl/>
              </w:rPr>
              <w:t>  </w:t>
            </w:r>
            <w:r w:rsidRPr="00847C27">
              <w:rPr>
                <w:rFonts w:ascii="David" w:eastAsia="Times New Roman" w:hAnsi="David" w:cs="David"/>
                <w:sz w:val="28"/>
                <w:szCs w:val="28"/>
                <w:highlight w:val="yellow"/>
                <w:rtl/>
              </w:rPr>
              <w:t>וַיָּטֶל שָׁאוּל, אֶת-הַחֲנִית</w:t>
            </w:r>
            <w:r w:rsidRPr="00847C27">
              <w:rPr>
                <w:rFonts w:ascii="David" w:eastAsia="Times New Roman" w:hAnsi="David" w:cs="David"/>
                <w:sz w:val="28"/>
                <w:szCs w:val="28"/>
                <w:rtl/>
              </w:rPr>
              <w:t>, וַיֹּאמֶר, אַכֶּה בְדָוִד וּבַקִּיר; וַיִּסֹּב דָּוִד מִפָּנָיו, פַּעֲמָיִם.</w:t>
            </w:r>
          </w:p>
        </w:tc>
        <w:tc>
          <w:tcPr>
            <w:tcW w:w="2925" w:type="pct"/>
            <w:hideMark/>
          </w:tcPr>
          <w:p w:rsidR="00615B62" w:rsidRPr="00847C27" w:rsidRDefault="00615B62" w:rsidP="00536CD3">
            <w:pPr>
              <w:spacing w:after="0" w:line="240" w:lineRule="auto"/>
              <w:rPr>
                <w:rFonts w:eastAsia="Times New Roman" w:cstheme="minorHAnsi"/>
                <w:rtl/>
              </w:rPr>
            </w:pPr>
            <w:r w:rsidRPr="00847C27">
              <w:rPr>
                <w:rFonts w:eastAsia="Times New Roman" w:cstheme="minorHAnsi"/>
                <w:b/>
                <w:bCs/>
              </w:rPr>
              <w:t>11</w:t>
            </w:r>
            <w:r w:rsidRPr="00847C27">
              <w:rPr>
                <w:rFonts w:eastAsia="Times New Roman" w:cstheme="minorHAnsi"/>
              </w:rPr>
              <w:t> And Saul cast the spear; for he said: 'I will smite David even to the wall.' And David stepped aside out of his presence twice.</w:t>
            </w:r>
          </w:p>
        </w:tc>
      </w:tr>
    </w:tbl>
    <w:p w:rsidR="001C6A3E" w:rsidRDefault="00427965" w:rsidP="0083104E">
      <w:pPr>
        <w:pStyle w:val="ListParagraph"/>
        <w:numPr>
          <w:ilvl w:val="0"/>
          <w:numId w:val="1"/>
        </w:numPr>
        <w:spacing w:after="0"/>
        <w:rPr>
          <w:b/>
          <w:bCs/>
          <w:sz w:val="24"/>
          <w:szCs w:val="24"/>
        </w:rPr>
      </w:pPr>
      <w:r w:rsidRPr="00847C27">
        <w:rPr>
          <w:rFonts w:cstheme="minorHAnsi"/>
          <w:b/>
          <w:bCs/>
          <w:sz w:val="24"/>
          <w:szCs w:val="24"/>
        </w:rPr>
        <w:t>Shmuel I, 19:9-10</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409"/>
        <w:gridCol w:w="6391"/>
      </w:tblGrid>
      <w:tr w:rsidR="00427965" w:rsidRPr="00847C27" w:rsidTr="00536CD3">
        <w:trPr>
          <w:tblCellSpacing w:w="24" w:type="dxa"/>
        </w:trPr>
        <w:tc>
          <w:tcPr>
            <w:tcW w:w="2008" w:type="pct"/>
            <w:hideMark/>
          </w:tcPr>
          <w:p w:rsidR="00427965" w:rsidRPr="00847C27" w:rsidRDefault="00427965" w:rsidP="00536CD3">
            <w:pPr>
              <w:bidi/>
              <w:spacing w:after="0" w:line="240" w:lineRule="auto"/>
              <w:rPr>
                <w:rFonts w:ascii="David" w:eastAsia="Times New Roman" w:hAnsi="David" w:cs="David"/>
                <w:sz w:val="28"/>
                <w:szCs w:val="28"/>
              </w:rPr>
            </w:pPr>
            <w:r w:rsidRPr="00847C27">
              <w:rPr>
                <w:rFonts w:ascii="David" w:eastAsia="Times New Roman" w:hAnsi="David" w:cs="David"/>
                <w:b/>
                <w:bCs/>
                <w:sz w:val="28"/>
                <w:szCs w:val="28"/>
                <w:rtl/>
              </w:rPr>
              <w:t>ט</w:t>
            </w:r>
            <w:r w:rsidRPr="00847C27">
              <w:rPr>
                <w:rFonts w:ascii="David" w:eastAsia="Times New Roman" w:hAnsi="David" w:cs="David"/>
                <w:sz w:val="28"/>
                <w:szCs w:val="28"/>
                <w:rtl/>
              </w:rPr>
              <w:t xml:space="preserve">  וַתְּהִי רוּחַ יְהוָה רָעָה, אֶל-שָׁאוּל, וְהוּא בְּבֵיתוֹ יֹשֵׁב, </w:t>
            </w:r>
            <w:r w:rsidRPr="00847C27">
              <w:rPr>
                <w:rFonts w:ascii="David" w:eastAsia="Times New Roman" w:hAnsi="David" w:cs="David"/>
                <w:sz w:val="28"/>
                <w:szCs w:val="28"/>
                <w:highlight w:val="yellow"/>
                <w:rtl/>
              </w:rPr>
              <w:t>וַחֲנִיתוֹ בְּיָדוֹ</w:t>
            </w:r>
            <w:r w:rsidRPr="00847C27">
              <w:rPr>
                <w:rFonts w:ascii="David" w:eastAsia="Times New Roman" w:hAnsi="David" w:cs="David"/>
                <w:sz w:val="28"/>
                <w:szCs w:val="28"/>
                <w:rtl/>
              </w:rPr>
              <w:t>; וְדָוִד, מְנַגֵּן בְּיָד.</w:t>
            </w:r>
          </w:p>
        </w:tc>
        <w:tc>
          <w:tcPr>
            <w:tcW w:w="2925" w:type="pct"/>
            <w:hideMark/>
          </w:tcPr>
          <w:p w:rsidR="00427965" w:rsidRPr="00847C27" w:rsidRDefault="00427965" w:rsidP="00536CD3">
            <w:pPr>
              <w:spacing w:after="0" w:line="240" w:lineRule="auto"/>
              <w:rPr>
                <w:rFonts w:eastAsia="Times New Roman" w:cstheme="minorHAnsi"/>
                <w:rtl/>
              </w:rPr>
            </w:pPr>
            <w:r w:rsidRPr="00847C27">
              <w:rPr>
                <w:rFonts w:eastAsia="Times New Roman" w:cstheme="minorHAnsi"/>
                <w:b/>
                <w:bCs/>
              </w:rPr>
              <w:t>9</w:t>
            </w:r>
            <w:r w:rsidRPr="00847C27">
              <w:rPr>
                <w:rFonts w:eastAsia="Times New Roman" w:cstheme="minorHAnsi"/>
              </w:rPr>
              <w:t> </w:t>
            </w:r>
            <w:r>
              <w:rPr>
                <w:rFonts w:eastAsia="Times New Roman" w:cstheme="minorHAnsi"/>
              </w:rPr>
              <w:t>A</w:t>
            </w:r>
            <w:r w:rsidRPr="00847C27">
              <w:rPr>
                <w:rFonts w:eastAsia="Times New Roman" w:cstheme="minorHAnsi"/>
              </w:rPr>
              <w:t>n evil spirit from the LORD was upon Saul, as he sat in his house with his spear in his hand; and David was playing with his hand.</w:t>
            </w:r>
          </w:p>
        </w:tc>
      </w:tr>
      <w:tr w:rsidR="00427965" w:rsidRPr="00847C27" w:rsidTr="00536CD3">
        <w:trPr>
          <w:tblCellSpacing w:w="24" w:type="dxa"/>
        </w:trPr>
        <w:tc>
          <w:tcPr>
            <w:tcW w:w="2008" w:type="pct"/>
            <w:hideMark/>
          </w:tcPr>
          <w:p w:rsidR="00427965" w:rsidRPr="00847C27" w:rsidRDefault="00427965" w:rsidP="00536CD3">
            <w:pPr>
              <w:bidi/>
              <w:spacing w:after="0" w:line="240" w:lineRule="auto"/>
              <w:rPr>
                <w:rFonts w:ascii="David" w:eastAsia="Times New Roman" w:hAnsi="David" w:cs="David"/>
                <w:sz w:val="28"/>
                <w:szCs w:val="28"/>
              </w:rPr>
            </w:pPr>
            <w:r w:rsidRPr="00847C27">
              <w:rPr>
                <w:rFonts w:ascii="David" w:eastAsia="Times New Roman" w:hAnsi="David" w:cs="David"/>
                <w:b/>
                <w:bCs/>
                <w:sz w:val="28"/>
                <w:szCs w:val="28"/>
                <w:rtl/>
              </w:rPr>
              <w:t>י</w:t>
            </w:r>
            <w:r w:rsidRPr="00847C27">
              <w:rPr>
                <w:rFonts w:ascii="David" w:eastAsia="Times New Roman" w:hAnsi="David" w:cs="David"/>
                <w:sz w:val="28"/>
                <w:szCs w:val="28"/>
                <w:rtl/>
              </w:rPr>
              <w:t>  </w:t>
            </w:r>
            <w:r w:rsidRPr="00847C27">
              <w:rPr>
                <w:rFonts w:ascii="David" w:eastAsia="Times New Roman" w:hAnsi="David" w:cs="David"/>
                <w:sz w:val="28"/>
                <w:szCs w:val="28"/>
                <w:highlight w:val="yellow"/>
                <w:rtl/>
              </w:rPr>
              <w:t>וַיְבַקֵּשׁ שָׁאוּל לְהַכּוֹת בַּחֲנִית</w:t>
            </w:r>
            <w:r w:rsidRPr="00847C27">
              <w:rPr>
                <w:rFonts w:ascii="David" w:eastAsia="Times New Roman" w:hAnsi="David" w:cs="David"/>
                <w:sz w:val="28"/>
                <w:szCs w:val="28"/>
                <w:rtl/>
              </w:rPr>
              <w:t xml:space="preserve">, בְּדָוִד וּבַקִּיר, וַיִּפְטַר מִפְּנֵי שָׁאוּל, </w:t>
            </w:r>
            <w:r w:rsidRPr="00847C27">
              <w:rPr>
                <w:rFonts w:ascii="David" w:eastAsia="Times New Roman" w:hAnsi="David" w:cs="David"/>
                <w:sz w:val="28"/>
                <w:szCs w:val="28"/>
                <w:highlight w:val="yellow"/>
                <w:rtl/>
              </w:rPr>
              <w:t>וַיַּךְ אֶת-הַחֲנִית</w:t>
            </w:r>
            <w:r w:rsidRPr="00847C27">
              <w:rPr>
                <w:rFonts w:ascii="David" w:eastAsia="Times New Roman" w:hAnsi="David" w:cs="David"/>
                <w:sz w:val="28"/>
                <w:szCs w:val="28"/>
                <w:rtl/>
              </w:rPr>
              <w:t xml:space="preserve"> בַּקִּיר; וְדָוִד נָס וַיִּמָּלֵט, בַּלַּיְלָה הוּא.  </w:t>
            </w:r>
          </w:p>
        </w:tc>
        <w:tc>
          <w:tcPr>
            <w:tcW w:w="2925" w:type="pct"/>
            <w:hideMark/>
          </w:tcPr>
          <w:p w:rsidR="00427965" w:rsidRPr="00847C27" w:rsidRDefault="00427965" w:rsidP="00536CD3">
            <w:pPr>
              <w:spacing w:after="0" w:line="240" w:lineRule="auto"/>
              <w:rPr>
                <w:rFonts w:eastAsia="Times New Roman" w:cstheme="minorHAnsi"/>
                <w:rtl/>
              </w:rPr>
            </w:pPr>
            <w:r w:rsidRPr="00847C27">
              <w:rPr>
                <w:rFonts w:eastAsia="Times New Roman" w:cstheme="minorHAnsi"/>
                <w:b/>
                <w:bCs/>
              </w:rPr>
              <w:t>10</w:t>
            </w:r>
            <w:r w:rsidRPr="00847C27">
              <w:rPr>
                <w:rFonts w:eastAsia="Times New Roman" w:cstheme="minorHAnsi"/>
              </w:rPr>
              <w:t> And Saul sought to smite David even to the wall with the spear; but he slipped away out of Saul's presence, and he smote the spear into the wall; and David fled, and escaped that night. </w:t>
            </w:r>
            <w:r w:rsidRPr="00847C27">
              <w:rPr>
                <w:rFonts w:eastAsia="Times New Roman" w:cstheme="minorHAnsi"/>
                <w:b/>
                <w:bCs/>
              </w:rPr>
              <w:t>{</w:t>
            </w:r>
          </w:p>
        </w:tc>
      </w:tr>
    </w:tbl>
    <w:p w:rsidR="001C6A3E" w:rsidRDefault="00B533FB" w:rsidP="00B533FB">
      <w:pPr>
        <w:pStyle w:val="ListParagraph"/>
        <w:numPr>
          <w:ilvl w:val="0"/>
          <w:numId w:val="1"/>
        </w:numPr>
        <w:spacing w:after="0"/>
        <w:rPr>
          <w:b/>
          <w:bCs/>
          <w:sz w:val="24"/>
          <w:szCs w:val="24"/>
        </w:rPr>
      </w:pPr>
      <w:r w:rsidRPr="00847C27">
        <w:rPr>
          <w:rFonts w:cstheme="minorHAnsi"/>
          <w:b/>
          <w:bCs/>
          <w:sz w:val="24"/>
          <w:szCs w:val="24"/>
        </w:rPr>
        <w:t>Shmuel I, 22:6</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299"/>
        <w:gridCol w:w="6501"/>
      </w:tblGrid>
      <w:tr w:rsidR="00B533FB" w:rsidRPr="00847C27" w:rsidTr="00536CD3">
        <w:trPr>
          <w:tblCellSpacing w:w="24" w:type="dxa"/>
        </w:trPr>
        <w:tc>
          <w:tcPr>
            <w:tcW w:w="0" w:type="auto"/>
            <w:hideMark/>
          </w:tcPr>
          <w:p w:rsidR="00B533FB" w:rsidRPr="00847C27" w:rsidRDefault="00B533FB" w:rsidP="008D56DB">
            <w:pPr>
              <w:bidi/>
              <w:spacing w:after="0" w:line="240" w:lineRule="auto"/>
              <w:rPr>
                <w:rFonts w:ascii="David" w:eastAsia="Times New Roman" w:hAnsi="David" w:cs="David"/>
                <w:sz w:val="28"/>
                <w:szCs w:val="28"/>
              </w:rPr>
            </w:pPr>
            <w:r w:rsidRPr="00847C27">
              <w:rPr>
                <w:rFonts w:ascii="David" w:eastAsia="Times New Roman" w:hAnsi="David" w:cs="David"/>
                <w:b/>
                <w:bCs/>
                <w:sz w:val="28"/>
                <w:szCs w:val="28"/>
                <w:rtl/>
              </w:rPr>
              <w:t>ו</w:t>
            </w:r>
            <w:r w:rsidRPr="00847C27">
              <w:rPr>
                <w:rFonts w:ascii="David" w:eastAsia="Times New Roman" w:hAnsi="David" w:cs="David"/>
                <w:sz w:val="28"/>
                <w:szCs w:val="28"/>
                <w:rtl/>
              </w:rPr>
              <w:t xml:space="preserve">  וַיִּשְׁמַע שָׁאוּל--כִּי נוֹדַע דָּוִד, וַאֲנָשִׁים אֲשֶׁר אִתּוֹ; וְשָׁאוּל יוֹשֵׁב בַּגִּבְעָה תַּחַת-הָאֶשֶׁל בָּרָמָה, </w:t>
            </w:r>
            <w:r w:rsidRPr="00847C27">
              <w:rPr>
                <w:rFonts w:ascii="David" w:eastAsia="Times New Roman" w:hAnsi="David" w:cs="David"/>
                <w:sz w:val="28"/>
                <w:szCs w:val="28"/>
                <w:highlight w:val="yellow"/>
                <w:rtl/>
              </w:rPr>
              <w:t>וַחֲנִיתוֹ בְיָדוֹ</w:t>
            </w:r>
            <w:r w:rsidRPr="00847C27">
              <w:rPr>
                <w:rFonts w:ascii="David" w:eastAsia="Times New Roman" w:hAnsi="David" w:cs="David"/>
                <w:sz w:val="28"/>
                <w:szCs w:val="28"/>
                <w:rtl/>
              </w:rPr>
              <w:t>, וְכָל-עֲבָדָיו, נִצָּבִים עָלָיו.</w:t>
            </w:r>
          </w:p>
        </w:tc>
        <w:tc>
          <w:tcPr>
            <w:tcW w:w="0" w:type="auto"/>
            <w:hideMark/>
          </w:tcPr>
          <w:p w:rsidR="00B533FB" w:rsidRPr="00847C27" w:rsidRDefault="00B533FB" w:rsidP="008D56DB">
            <w:pPr>
              <w:spacing w:after="0" w:line="240" w:lineRule="auto"/>
              <w:rPr>
                <w:rFonts w:eastAsia="Times New Roman" w:cstheme="minorHAnsi"/>
                <w:rtl/>
              </w:rPr>
            </w:pPr>
            <w:r w:rsidRPr="00847C27">
              <w:rPr>
                <w:rFonts w:eastAsia="Times New Roman" w:cstheme="minorHAnsi"/>
                <w:b/>
                <w:bCs/>
              </w:rPr>
              <w:t>6</w:t>
            </w:r>
            <w:r w:rsidRPr="00847C27">
              <w:rPr>
                <w:rFonts w:eastAsia="Times New Roman" w:cstheme="minorHAnsi"/>
              </w:rPr>
              <w:t> And Saul heard that David was discovered, and the men that were with him; now Saul was sitting in Gibeah, under the tamarisk-tree in Ramah, with his spear in his hand, and all his servants were standing about him.</w:t>
            </w:r>
          </w:p>
        </w:tc>
      </w:tr>
    </w:tbl>
    <w:p w:rsidR="001C6A3E" w:rsidRDefault="008D56DB" w:rsidP="008D56DB">
      <w:pPr>
        <w:pStyle w:val="ListParagraph"/>
        <w:numPr>
          <w:ilvl w:val="0"/>
          <w:numId w:val="1"/>
        </w:numPr>
        <w:spacing w:after="0"/>
        <w:rPr>
          <w:b/>
          <w:bCs/>
          <w:sz w:val="24"/>
          <w:szCs w:val="24"/>
        </w:rPr>
      </w:pPr>
      <w:r w:rsidRPr="00847C27">
        <w:rPr>
          <w:rFonts w:cstheme="minorHAnsi"/>
          <w:b/>
          <w:bCs/>
          <w:sz w:val="24"/>
          <w:szCs w:val="24"/>
        </w:rPr>
        <w:t>Shmuel I, 26:7</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409"/>
        <w:gridCol w:w="6391"/>
      </w:tblGrid>
      <w:tr w:rsidR="008D56DB" w:rsidRPr="00847C27" w:rsidTr="00536CD3">
        <w:trPr>
          <w:tblCellSpacing w:w="24" w:type="dxa"/>
        </w:trPr>
        <w:tc>
          <w:tcPr>
            <w:tcW w:w="2008" w:type="pct"/>
            <w:hideMark/>
          </w:tcPr>
          <w:p w:rsidR="008D56DB" w:rsidRPr="00EB6C58" w:rsidRDefault="008D56DB" w:rsidP="008D56DB">
            <w:pPr>
              <w:bidi/>
              <w:spacing w:after="0" w:line="240" w:lineRule="auto"/>
              <w:rPr>
                <w:rFonts w:ascii="David" w:eastAsia="Times New Roman" w:hAnsi="David" w:cs="David"/>
                <w:sz w:val="26"/>
                <w:szCs w:val="26"/>
              </w:rPr>
            </w:pPr>
            <w:r w:rsidRPr="00EB6C58">
              <w:rPr>
                <w:rFonts w:ascii="David" w:eastAsia="Times New Roman" w:hAnsi="David" w:cs="David"/>
                <w:b/>
                <w:bCs/>
                <w:sz w:val="26"/>
                <w:szCs w:val="26"/>
                <w:rtl/>
              </w:rPr>
              <w:t>ז</w:t>
            </w:r>
            <w:r w:rsidRPr="00EB6C58">
              <w:rPr>
                <w:rFonts w:ascii="David" w:eastAsia="Times New Roman" w:hAnsi="David" w:cs="David"/>
                <w:sz w:val="26"/>
                <w:szCs w:val="26"/>
                <w:rtl/>
              </w:rPr>
              <w:t>  וַיָּבֹא דָוִד וַאֲבִישַׁי אֶל-הָעָם, לַיְלָה, וְהִנֵּה שָׁאוּל שֹׁכֵב יָשֵׁן בַּמַּעְגָּל, וַחֲנִיתוֹ מְעוּכָה-בָאָרֶץ מְרַאֲשֹׁתָו; וְאַבְנֵר וְהָעָם, שֹׁכְבִים סְבִיבֹתָו. </w:t>
            </w:r>
          </w:p>
        </w:tc>
        <w:tc>
          <w:tcPr>
            <w:tcW w:w="2925" w:type="pct"/>
            <w:hideMark/>
          </w:tcPr>
          <w:p w:rsidR="008D56DB" w:rsidRPr="00847C27" w:rsidRDefault="008D56DB" w:rsidP="008D56DB">
            <w:pPr>
              <w:spacing w:after="0" w:line="240" w:lineRule="auto"/>
              <w:rPr>
                <w:rFonts w:eastAsia="Times New Roman" w:cstheme="minorHAnsi"/>
                <w:rtl/>
              </w:rPr>
            </w:pPr>
            <w:r w:rsidRPr="00847C27">
              <w:rPr>
                <w:rFonts w:eastAsia="Times New Roman" w:cstheme="minorHAnsi"/>
                <w:b/>
                <w:bCs/>
              </w:rPr>
              <w:t>7</w:t>
            </w:r>
            <w:r w:rsidRPr="00847C27">
              <w:rPr>
                <w:rFonts w:eastAsia="Times New Roman" w:cstheme="minorHAnsi"/>
              </w:rPr>
              <w:t> So David and Abishai came to the people by night; and, behold, Saul lay sleeping within the barricade, with his spear stuck in the ground at his head; and Abner and the people lay round about him. </w:t>
            </w:r>
          </w:p>
        </w:tc>
      </w:tr>
    </w:tbl>
    <w:p w:rsidR="001C6A3E" w:rsidRPr="00EB6C58" w:rsidRDefault="00EB6C58" w:rsidP="001C6A3E">
      <w:pPr>
        <w:pStyle w:val="ListParagraph"/>
        <w:numPr>
          <w:ilvl w:val="0"/>
          <w:numId w:val="1"/>
        </w:numPr>
        <w:rPr>
          <w:b/>
          <w:bCs/>
          <w:sz w:val="24"/>
          <w:szCs w:val="24"/>
        </w:rPr>
      </w:pPr>
      <w:proofErr w:type="spellStart"/>
      <w:r w:rsidRPr="00444544">
        <w:rPr>
          <w:rFonts w:cstheme="minorHAnsi"/>
          <w:b/>
          <w:bCs/>
          <w:sz w:val="24"/>
          <w:szCs w:val="24"/>
        </w:rPr>
        <w:t>Rav</w:t>
      </w:r>
      <w:proofErr w:type="spellEnd"/>
      <w:r w:rsidRPr="00444544">
        <w:rPr>
          <w:rFonts w:cstheme="minorHAnsi"/>
          <w:b/>
          <w:bCs/>
          <w:sz w:val="24"/>
          <w:szCs w:val="24"/>
        </w:rPr>
        <w:t xml:space="preserve"> Yaakov Moshe </w:t>
      </w:r>
      <w:proofErr w:type="spellStart"/>
      <w:r w:rsidRPr="00444544">
        <w:rPr>
          <w:rFonts w:cstheme="minorHAnsi"/>
          <w:b/>
          <w:bCs/>
          <w:sz w:val="24"/>
          <w:szCs w:val="24"/>
        </w:rPr>
        <w:t>Charlop</w:t>
      </w:r>
      <w:proofErr w:type="spellEnd"/>
      <w:r w:rsidRPr="00444544">
        <w:rPr>
          <w:rFonts w:cstheme="minorHAnsi"/>
          <w:b/>
          <w:bCs/>
          <w:sz w:val="24"/>
          <w:szCs w:val="24"/>
        </w:rPr>
        <w:t>, Mei Maron 6:</w:t>
      </w:r>
      <w:r>
        <w:rPr>
          <w:rFonts w:cstheme="minorHAnsi"/>
          <w:b/>
          <w:bCs/>
          <w:sz w:val="24"/>
          <w:szCs w:val="24"/>
        </w:rPr>
        <w:t>61</w:t>
      </w:r>
    </w:p>
    <w:p w:rsidR="00EB6C58" w:rsidRDefault="00EB6C58" w:rsidP="00EB6C58">
      <w:pPr>
        <w:pStyle w:val="ListParagraph"/>
        <w:ind w:left="0"/>
        <w:jc w:val="center"/>
        <w:rPr>
          <w:rFonts w:cstheme="minorHAnsi"/>
          <w:b/>
          <w:bCs/>
          <w:sz w:val="24"/>
          <w:szCs w:val="24"/>
        </w:rPr>
      </w:pPr>
      <w:r w:rsidRPr="00695D61">
        <w:rPr>
          <w:rFonts w:cstheme="minorHAnsi"/>
          <w:b/>
          <w:bCs/>
          <w:noProof/>
          <w:sz w:val="24"/>
          <w:szCs w:val="24"/>
        </w:rPr>
        <w:drawing>
          <wp:inline distT="0" distB="0" distL="0" distR="0" wp14:anchorId="2B9DB45E" wp14:editId="5C1D4B98">
            <wp:extent cx="3410677" cy="13501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5557" cy="1383765"/>
                    </a:xfrm>
                    <a:prstGeom prst="rect">
                      <a:avLst/>
                    </a:prstGeom>
                  </pic:spPr>
                </pic:pic>
              </a:graphicData>
            </a:graphic>
          </wp:inline>
        </w:drawing>
      </w:r>
    </w:p>
    <w:p w:rsidR="00EB6C58" w:rsidRDefault="00EB6C58" w:rsidP="00EB6C58">
      <w:pPr>
        <w:pStyle w:val="ListParagraph"/>
        <w:ind w:left="0"/>
        <w:jc w:val="center"/>
        <w:rPr>
          <w:rFonts w:cstheme="minorHAnsi"/>
          <w:b/>
          <w:bCs/>
          <w:sz w:val="24"/>
          <w:szCs w:val="24"/>
        </w:rPr>
      </w:pPr>
      <w:r w:rsidRPr="00695D61">
        <w:rPr>
          <w:rFonts w:cstheme="minorHAnsi"/>
          <w:b/>
          <w:bCs/>
          <w:noProof/>
          <w:sz w:val="24"/>
          <w:szCs w:val="24"/>
        </w:rPr>
        <w:drawing>
          <wp:inline distT="0" distB="0" distL="0" distR="0" wp14:anchorId="6AE9F110" wp14:editId="2BD1F3C4">
            <wp:extent cx="3339465" cy="13563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6608" cy="1387684"/>
                    </a:xfrm>
                    <a:prstGeom prst="rect">
                      <a:avLst/>
                    </a:prstGeom>
                  </pic:spPr>
                </pic:pic>
              </a:graphicData>
            </a:graphic>
          </wp:inline>
        </w:drawing>
      </w:r>
    </w:p>
    <w:p w:rsidR="001C6A3E" w:rsidRDefault="00047BEB" w:rsidP="001C6A3E">
      <w:pPr>
        <w:pStyle w:val="ListParagraph"/>
        <w:numPr>
          <w:ilvl w:val="0"/>
          <w:numId w:val="1"/>
        </w:numPr>
        <w:rPr>
          <w:b/>
          <w:bCs/>
          <w:sz w:val="24"/>
          <w:szCs w:val="24"/>
        </w:rPr>
      </w:pPr>
      <w:r w:rsidRPr="00F470A5">
        <w:rPr>
          <w:rFonts w:cstheme="minorHAnsi"/>
          <w:b/>
          <w:bCs/>
          <w:sz w:val="24"/>
          <w:szCs w:val="24"/>
        </w:rPr>
        <w:lastRenderedPageBreak/>
        <w:t>Government’s Response to Jerusalem Terror Attacks</w:t>
      </w:r>
    </w:p>
    <w:p w:rsidR="00047BEB" w:rsidRDefault="00047BEB" w:rsidP="00047BEB">
      <w:pPr>
        <w:pStyle w:val="ListParagraph"/>
        <w:ind w:left="360"/>
        <w:rPr>
          <w:sz w:val="24"/>
          <w:szCs w:val="24"/>
        </w:rPr>
      </w:pPr>
      <w:r>
        <w:rPr>
          <w:rFonts w:cstheme="minorHAnsi"/>
          <w:sz w:val="24"/>
          <w:szCs w:val="24"/>
        </w:rPr>
        <w:t xml:space="preserve">Prime Minister Netanyahu - </w:t>
      </w:r>
      <w:r w:rsidRPr="00F470A5">
        <w:rPr>
          <w:sz w:val="24"/>
          <w:szCs w:val="24"/>
        </w:rPr>
        <w:t>“We will seal and demolish terrorists’ houses in an expedited fashion, in order to exact an additional price from those who supported terrorism</w:t>
      </w:r>
      <w:r>
        <w:rPr>
          <w:sz w:val="24"/>
          <w:szCs w:val="24"/>
        </w:rPr>
        <w:t>.”</w:t>
      </w:r>
    </w:p>
    <w:p w:rsidR="00047BEB" w:rsidRPr="00F470A5" w:rsidRDefault="00047BEB" w:rsidP="00047BEB">
      <w:pPr>
        <w:pStyle w:val="ListParagraph"/>
        <w:ind w:left="360"/>
        <w:rPr>
          <w:sz w:val="24"/>
          <w:szCs w:val="24"/>
        </w:rPr>
      </w:pPr>
      <w:r w:rsidRPr="00F470A5">
        <w:rPr>
          <w:sz w:val="24"/>
          <w:szCs w:val="24"/>
        </w:rPr>
        <w:t>Defense Minister Yoav Gallant</w:t>
      </w:r>
      <w:r>
        <w:rPr>
          <w:sz w:val="24"/>
          <w:szCs w:val="24"/>
        </w:rPr>
        <w:t>: “</w:t>
      </w:r>
      <w:r w:rsidRPr="00F470A5">
        <w:rPr>
          <w:sz w:val="24"/>
          <w:szCs w:val="24"/>
        </w:rPr>
        <w:t>Israel will act decisively and forcefully against anyone who threatens our citizens… Every terrorist will either go to court or the cemetery.”</w:t>
      </w:r>
    </w:p>
    <w:p w:rsidR="00EB6C58" w:rsidRPr="00AD0346" w:rsidRDefault="00EB6C58" w:rsidP="00EB6C58">
      <w:pPr>
        <w:pStyle w:val="ListParagraph"/>
        <w:ind w:left="360"/>
        <w:rPr>
          <w:b/>
          <w:bCs/>
          <w:sz w:val="8"/>
          <w:szCs w:val="8"/>
        </w:rPr>
      </w:pPr>
    </w:p>
    <w:p w:rsidR="008D56DB" w:rsidRDefault="00AE0309" w:rsidP="008D56DB">
      <w:pPr>
        <w:pStyle w:val="ListParagraph"/>
        <w:numPr>
          <w:ilvl w:val="0"/>
          <w:numId w:val="1"/>
        </w:numPr>
        <w:rPr>
          <w:b/>
          <w:bCs/>
          <w:sz w:val="24"/>
          <w:szCs w:val="24"/>
        </w:rPr>
      </w:pPr>
      <w:proofErr w:type="spellStart"/>
      <w:r w:rsidRPr="005302E4">
        <w:rPr>
          <w:rFonts w:cstheme="minorHAnsi"/>
          <w:b/>
          <w:bCs/>
          <w:sz w:val="24"/>
          <w:szCs w:val="24"/>
        </w:rPr>
        <w:t>Rav</w:t>
      </w:r>
      <w:proofErr w:type="spellEnd"/>
      <w:r w:rsidRPr="005302E4">
        <w:rPr>
          <w:rFonts w:cstheme="minorHAnsi"/>
          <w:b/>
          <w:bCs/>
          <w:sz w:val="24"/>
          <w:szCs w:val="24"/>
        </w:rPr>
        <w:t xml:space="preserve"> </w:t>
      </w:r>
      <w:proofErr w:type="spellStart"/>
      <w:r w:rsidRPr="005302E4">
        <w:rPr>
          <w:rFonts w:cstheme="minorHAnsi"/>
          <w:b/>
          <w:bCs/>
          <w:sz w:val="24"/>
          <w:szCs w:val="24"/>
        </w:rPr>
        <w:t>Shlomo</w:t>
      </w:r>
      <w:proofErr w:type="spellEnd"/>
      <w:r w:rsidRPr="005302E4">
        <w:rPr>
          <w:rFonts w:cstheme="minorHAnsi"/>
          <w:b/>
          <w:bCs/>
          <w:sz w:val="24"/>
          <w:szCs w:val="24"/>
        </w:rPr>
        <w:t xml:space="preserve"> </w:t>
      </w:r>
      <w:proofErr w:type="spellStart"/>
      <w:r w:rsidRPr="005302E4">
        <w:rPr>
          <w:rFonts w:cstheme="minorHAnsi"/>
          <w:b/>
          <w:bCs/>
          <w:sz w:val="24"/>
          <w:szCs w:val="24"/>
        </w:rPr>
        <w:t>Aviner</w:t>
      </w:r>
      <w:proofErr w:type="spellEnd"/>
      <w:r w:rsidRPr="005302E4">
        <w:rPr>
          <w:rFonts w:cstheme="minorHAnsi"/>
          <w:b/>
          <w:bCs/>
          <w:sz w:val="24"/>
          <w:szCs w:val="24"/>
        </w:rPr>
        <w:t xml:space="preserve">, Tal </w:t>
      </w:r>
      <w:proofErr w:type="spellStart"/>
      <w:r w:rsidRPr="005302E4">
        <w:rPr>
          <w:rFonts w:cstheme="minorHAnsi"/>
          <w:b/>
          <w:bCs/>
          <w:sz w:val="24"/>
          <w:szCs w:val="24"/>
        </w:rPr>
        <w:t>Chermon</w:t>
      </w:r>
      <w:proofErr w:type="spellEnd"/>
    </w:p>
    <w:p w:rsidR="00AE0309" w:rsidRDefault="00AE0309" w:rsidP="00AE0309">
      <w:pPr>
        <w:pStyle w:val="ListParagraph"/>
        <w:ind w:left="0"/>
        <w:jc w:val="center"/>
        <w:rPr>
          <w:rFonts w:cstheme="minorHAnsi"/>
          <w:sz w:val="24"/>
          <w:szCs w:val="24"/>
        </w:rPr>
      </w:pPr>
      <w:r w:rsidRPr="005302E4">
        <w:rPr>
          <w:rFonts w:cstheme="minorHAnsi"/>
          <w:sz w:val="24"/>
          <w:szCs w:val="24"/>
        </w:rPr>
        <w:drawing>
          <wp:inline distT="0" distB="0" distL="0" distR="0" wp14:anchorId="4CAC772E" wp14:editId="0F64F715">
            <wp:extent cx="4983480" cy="16089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4586" cy="1625435"/>
                    </a:xfrm>
                    <a:prstGeom prst="rect">
                      <a:avLst/>
                    </a:prstGeom>
                  </pic:spPr>
                </pic:pic>
              </a:graphicData>
            </a:graphic>
          </wp:inline>
        </w:drawing>
      </w:r>
    </w:p>
    <w:p w:rsidR="00047BEB" w:rsidRPr="00EC3699" w:rsidRDefault="00047BEB" w:rsidP="00047BEB">
      <w:pPr>
        <w:pStyle w:val="ListParagraph"/>
        <w:ind w:left="360"/>
        <w:rPr>
          <w:b/>
          <w:bCs/>
          <w:sz w:val="8"/>
          <w:szCs w:val="8"/>
        </w:rPr>
      </w:pPr>
    </w:p>
    <w:p w:rsidR="008D56DB" w:rsidRPr="009B13DF" w:rsidRDefault="009B13DF" w:rsidP="00EC3699">
      <w:pPr>
        <w:pStyle w:val="ListParagraph"/>
        <w:numPr>
          <w:ilvl w:val="0"/>
          <w:numId w:val="1"/>
        </w:numPr>
        <w:spacing w:after="0"/>
        <w:rPr>
          <w:b/>
          <w:bCs/>
          <w:sz w:val="24"/>
          <w:szCs w:val="24"/>
        </w:rPr>
      </w:pPr>
      <w:r>
        <w:rPr>
          <w:rFonts w:cstheme="minorHAnsi"/>
          <w:b/>
          <w:bCs/>
          <w:sz w:val="24"/>
          <w:szCs w:val="24"/>
        </w:rPr>
        <w:t>Shmuel I, 17:51-54</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523"/>
        <w:gridCol w:w="6277"/>
      </w:tblGrid>
      <w:tr w:rsidR="00EC3699" w:rsidRPr="001E0C75" w:rsidTr="00536CD3">
        <w:trPr>
          <w:tblCellSpacing w:w="24" w:type="dxa"/>
        </w:trPr>
        <w:tc>
          <w:tcPr>
            <w:tcW w:w="0" w:type="auto"/>
            <w:hideMark/>
          </w:tcPr>
          <w:p w:rsidR="00EC3699" w:rsidRPr="001E0C75" w:rsidRDefault="00EC3699" w:rsidP="00EC3699">
            <w:pPr>
              <w:bidi/>
              <w:spacing w:after="0" w:line="240" w:lineRule="auto"/>
              <w:rPr>
                <w:rFonts w:ascii="David" w:eastAsia="Times New Roman" w:hAnsi="David" w:cs="David"/>
                <w:sz w:val="28"/>
                <w:szCs w:val="28"/>
              </w:rPr>
            </w:pPr>
            <w:r w:rsidRPr="001E0C75">
              <w:rPr>
                <w:rFonts w:ascii="David" w:eastAsia="Times New Roman" w:hAnsi="David" w:cs="David"/>
                <w:b/>
                <w:bCs/>
                <w:sz w:val="28"/>
                <w:szCs w:val="28"/>
                <w:rtl/>
              </w:rPr>
              <w:t>נא</w:t>
            </w:r>
            <w:r w:rsidRPr="001E0C75">
              <w:rPr>
                <w:rFonts w:ascii="David" w:eastAsia="Times New Roman" w:hAnsi="David" w:cs="David"/>
                <w:sz w:val="28"/>
                <w:szCs w:val="28"/>
                <w:rtl/>
              </w:rPr>
              <w:t>  וַיָּרָץ דָּוִד וַיַּעֲמֹד אֶל-הַפְּלִשְׁתִּי וַיִּקַּח אֶת-חַרְבּוֹ וַיִּשְׁלְפָהּ מִתַּעְרָהּ, וַיְמֹתְתֵהוּ, וַיִּכְרָת-בָּהּ, אֶת-רֹאשׁוֹ; וַיִּרְאוּ הַפְּלִשְׁתִּים כִּי-מֵת גִּבּוֹרָם, וַיָּנֻסוּ.</w:t>
            </w:r>
          </w:p>
        </w:tc>
        <w:tc>
          <w:tcPr>
            <w:tcW w:w="0" w:type="auto"/>
            <w:hideMark/>
          </w:tcPr>
          <w:p w:rsidR="00EC3699" w:rsidRPr="001E0C75" w:rsidRDefault="00EC3699" w:rsidP="00EC3699">
            <w:pPr>
              <w:spacing w:after="0" w:line="240" w:lineRule="auto"/>
              <w:rPr>
                <w:rFonts w:eastAsia="Times New Roman" w:cstheme="minorHAnsi"/>
                <w:rtl/>
              </w:rPr>
            </w:pPr>
            <w:r w:rsidRPr="001E0C75">
              <w:rPr>
                <w:rFonts w:eastAsia="Times New Roman" w:cstheme="minorHAnsi"/>
                <w:b/>
                <w:bCs/>
              </w:rPr>
              <w:t>51</w:t>
            </w:r>
            <w:r w:rsidRPr="001E0C75">
              <w:rPr>
                <w:rFonts w:eastAsia="Times New Roman" w:cstheme="minorHAnsi"/>
              </w:rPr>
              <w:t> And David ran, and stood over the Philistine, and took his sword, and drew it out of the sheath thereof, and slew him, and cut off his head therewith. And when the Philistines saw that their mighty man was dead, they fled.</w:t>
            </w:r>
          </w:p>
        </w:tc>
      </w:tr>
      <w:tr w:rsidR="00EC3699" w:rsidRPr="001E0C75" w:rsidTr="00536CD3">
        <w:trPr>
          <w:tblCellSpacing w:w="24" w:type="dxa"/>
        </w:trPr>
        <w:tc>
          <w:tcPr>
            <w:tcW w:w="0" w:type="auto"/>
            <w:hideMark/>
          </w:tcPr>
          <w:p w:rsidR="00EC3699" w:rsidRPr="001E0C75" w:rsidRDefault="00EC3699" w:rsidP="00536CD3">
            <w:pPr>
              <w:bidi/>
              <w:spacing w:after="0" w:line="240" w:lineRule="auto"/>
              <w:rPr>
                <w:rFonts w:ascii="David" w:eastAsia="Times New Roman" w:hAnsi="David" w:cs="David"/>
                <w:sz w:val="28"/>
                <w:szCs w:val="28"/>
              </w:rPr>
            </w:pPr>
            <w:r w:rsidRPr="001E0C75">
              <w:rPr>
                <w:rFonts w:ascii="David" w:eastAsia="Times New Roman" w:hAnsi="David" w:cs="David"/>
                <w:b/>
                <w:bCs/>
                <w:sz w:val="28"/>
                <w:szCs w:val="28"/>
                <w:rtl/>
              </w:rPr>
              <w:t>נב</w:t>
            </w:r>
            <w:r w:rsidRPr="001E0C75">
              <w:rPr>
                <w:rFonts w:ascii="David" w:eastAsia="Times New Roman" w:hAnsi="David" w:cs="David"/>
                <w:sz w:val="28"/>
                <w:szCs w:val="28"/>
                <w:rtl/>
              </w:rPr>
              <w:t>  וַיָּקֻמוּ אַנְשֵׁי יִשְׂרָאֵל וִיהוּדָה וַיָּרִעוּ, וַיִּרְדְּפוּ אֶת-הַפְּלִשְׁתִּים, עַד-בּוֹאֲךָ גַיְא, וְעַד שַׁעֲרֵי עֶקְרוֹן; וַיִּפְּלוּ חַלְלֵי פְלִשְׁתִּים, בְּדֶרֶךְ שַׁעֲרַיִם, וְעַד-גַּת, וְעַד-עֶקְרוֹן.</w:t>
            </w:r>
          </w:p>
        </w:tc>
        <w:tc>
          <w:tcPr>
            <w:tcW w:w="0" w:type="auto"/>
            <w:hideMark/>
          </w:tcPr>
          <w:p w:rsidR="00EC3699" w:rsidRPr="001E0C75" w:rsidRDefault="00EC3699" w:rsidP="00536CD3">
            <w:pPr>
              <w:spacing w:after="0" w:line="240" w:lineRule="auto"/>
              <w:rPr>
                <w:rFonts w:eastAsia="Times New Roman" w:cstheme="minorHAnsi"/>
                <w:rtl/>
              </w:rPr>
            </w:pPr>
            <w:r w:rsidRPr="001E0C75">
              <w:rPr>
                <w:rFonts w:eastAsia="Times New Roman" w:cstheme="minorHAnsi"/>
                <w:b/>
                <w:bCs/>
              </w:rPr>
              <w:t>52</w:t>
            </w:r>
            <w:r w:rsidRPr="001E0C75">
              <w:rPr>
                <w:rFonts w:eastAsia="Times New Roman" w:cstheme="minorHAnsi"/>
              </w:rPr>
              <w:t xml:space="preserve"> And the men of Israel and of Judah arose, and shouted, and pursued the Philistines, until thou </w:t>
            </w:r>
            <w:proofErr w:type="spellStart"/>
            <w:r w:rsidRPr="001E0C75">
              <w:rPr>
                <w:rFonts w:eastAsia="Times New Roman" w:cstheme="minorHAnsi"/>
              </w:rPr>
              <w:t>comest</w:t>
            </w:r>
            <w:proofErr w:type="spellEnd"/>
            <w:r w:rsidRPr="001E0C75">
              <w:rPr>
                <w:rFonts w:eastAsia="Times New Roman" w:cstheme="minorHAnsi"/>
              </w:rPr>
              <w:t xml:space="preserve"> to Gai, and to the gates of </w:t>
            </w:r>
            <w:proofErr w:type="spellStart"/>
            <w:r w:rsidRPr="001E0C75">
              <w:rPr>
                <w:rFonts w:eastAsia="Times New Roman" w:cstheme="minorHAnsi"/>
              </w:rPr>
              <w:t>Ekron</w:t>
            </w:r>
            <w:proofErr w:type="spellEnd"/>
            <w:r w:rsidRPr="001E0C75">
              <w:rPr>
                <w:rFonts w:eastAsia="Times New Roman" w:cstheme="minorHAnsi"/>
              </w:rPr>
              <w:t xml:space="preserve">. And the wounded of the Philistines fell down by the way to </w:t>
            </w:r>
            <w:proofErr w:type="spellStart"/>
            <w:r w:rsidRPr="001E0C75">
              <w:rPr>
                <w:rFonts w:eastAsia="Times New Roman" w:cstheme="minorHAnsi"/>
              </w:rPr>
              <w:t>Shaaraim</w:t>
            </w:r>
            <w:proofErr w:type="spellEnd"/>
            <w:r w:rsidRPr="001E0C75">
              <w:rPr>
                <w:rFonts w:eastAsia="Times New Roman" w:cstheme="minorHAnsi"/>
              </w:rPr>
              <w:t xml:space="preserve">, even unto Gath, and unto </w:t>
            </w:r>
            <w:proofErr w:type="spellStart"/>
            <w:r w:rsidRPr="001E0C75">
              <w:rPr>
                <w:rFonts w:eastAsia="Times New Roman" w:cstheme="minorHAnsi"/>
              </w:rPr>
              <w:t>Ekron</w:t>
            </w:r>
            <w:proofErr w:type="spellEnd"/>
            <w:r w:rsidRPr="001E0C75">
              <w:rPr>
                <w:rFonts w:eastAsia="Times New Roman" w:cstheme="minorHAnsi"/>
              </w:rPr>
              <w:t>.</w:t>
            </w:r>
          </w:p>
        </w:tc>
      </w:tr>
      <w:tr w:rsidR="00EC3699" w:rsidRPr="001E0C75" w:rsidTr="00536CD3">
        <w:trPr>
          <w:tblCellSpacing w:w="24" w:type="dxa"/>
        </w:trPr>
        <w:tc>
          <w:tcPr>
            <w:tcW w:w="0" w:type="auto"/>
            <w:hideMark/>
          </w:tcPr>
          <w:p w:rsidR="00EC3699" w:rsidRPr="001E0C75" w:rsidRDefault="00EC3699" w:rsidP="00536CD3">
            <w:pPr>
              <w:bidi/>
              <w:spacing w:after="0" w:line="240" w:lineRule="auto"/>
              <w:rPr>
                <w:rFonts w:ascii="David" w:eastAsia="Times New Roman" w:hAnsi="David" w:cs="David"/>
                <w:sz w:val="28"/>
                <w:szCs w:val="28"/>
              </w:rPr>
            </w:pPr>
            <w:r w:rsidRPr="001E0C75">
              <w:rPr>
                <w:rFonts w:ascii="David" w:eastAsia="Times New Roman" w:hAnsi="David" w:cs="David"/>
                <w:b/>
                <w:bCs/>
                <w:sz w:val="28"/>
                <w:szCs w:val="28"/>
                <w:rtl/>
              </w:rPr>
              <w:t>נג</w:t>
            </w:r>
            <w:r w:rsidRPr="001E0C75">
              <w:rPr>
                <w:rFonts w:ascii="David" w:eastAsia="Times New Roman" w:hAnsi="David" w:cs="David"/>
                <w:sz w:val="28"/>
                <w:szCs w:val="28"/>
                <w:rtl/>
              </w:rPr>
              <w:t>  וַיָּשֻׁבוּ בְּנֵי יִשְׂרָאֵל, מִדְּלֹק אַחֲרֵי פְלִשְׁתִּים; וַיָּשֹׁסּוּ, אֶת-מַחֲנֵיהֶם.</w:t>
            </w:r>
          </w:p>
        </w:tc>
        <w:tc>
          <w:tcPr>
            <w:tcW w:w="0" w:type="auto"/>
            <w:hideMark/>
          </w:tcPr>
          <w:p w:rsidR="00EC3699" w:rsidRPr="001E0C75" w:rsidRDefault="00EC3699" w:rsidP="00536CD3">
            <w:pPr>
              <w:spacing w:after="0" w:line="240" w:lineRule="auto"/>
              <w:rPr>
                <w:rFonts w:eastAsia="Times New Roman" w:cstheme="minorHAnsi"/>
                <w:rtl/>
              </w:rPr>
            </w:pPr>
            <w:r w:rsidRPr="001E0C75">
              <w:rPr>
                <w:rFonts w:eastAsia="Times New Roman" w:cstheme="minorHAnsi"/>
                <w:b/>
                <w:bCs/>
              </w:rPr>
              <w:t>53</w:t>
            </w:r>
            <w:r w:rsidRPr="001E0C75">
              <w:rPr>
                <w:rFonts w:eastAsia="Times New Roman" w:cstheme="minorHAnsi"/>
              </w:rPr>
              <w:t> And the children of Israel returned from chasing after the Philistines, and they spoiled their camp.</w:t>
            </w:r>
          </w:p>
        </w:tc>
      </w:tr>
      <w:tr w:rsidR="00EC3699" w:rsidRPr="001E0C75" w:rsidTr="00536CD3">
        <w:trPr>
          <w:tblCellSpacing w:w="24" w:type="dxa"/>
        </w:trPr>
        <w:tc>
          <w:tcPr>
            <w:tcW w:w="0" w:type="auto"/>
            <w:hideMark/>
          </w:tcPr>
          <w:p w:rsidR="00EC3699" w:rsidRPr="001E0C75" w:rsidRDefault="00EC3699" w:rsidP="00536CD3">
            <w:pPr>
              <w:bidi/>
              <w:spacing w:after="0" w:line="240" w:lineRule="auto"/>
              <w:rPr>
                <w:rFonts w:ascii="David" w:eastAsia="Times New Roman" w:hAnsi="David" w:cs="David"/>
                <w:sz w:val="28"/>
                <w:szCs w:val="28"/>
              </w:rPr>
            </w:pPr>
            <w:r w:rsidRPr="001E0C75">
              <w:rPr>
                <w:rFonts w:ascii="David" w:eastAsia="Times New Roman" w:hAnsi="David" w:cs="David"/>
                <w:b/>
                <w:bCs/>
                <w:sz w:val="28"/>
                <w:szCs w:val="28"/>
                <w:rtl/>
              </w:rPr>
              <w:t>נד</w:t>
            </w:r>
            <w:r w:rsidRPr="001E0C75">
              <w:rPr>
                <w:rFonts w:ascii="David" w:eastAsia="Times New Roman" w:hAnsi="David" w:cs="David"/>
                <w:sz w:val="28"/>
                <w:szCs w:val="28"/>
                <w:rtl/>
              </w:rPr>
              <w:t xml:space="preserve">  וַיִּקַּח דָּוִד אֶת-רֹאשׁ הַפְּלִשְׁתִּי, וַיְבִאֵהוּ יְרוּשָׁלִָם; וְאֶת-כֵּלָיו, שָׂם בְּאָהֳלוֹ.  </w:t>
            </w:r>
          </w:p>
        </w:tc>
        <w:tc>
          <w:tcPr>
            <w:tcW w:w="0" w:type="auto"/>
            <w:hideMark/>
          </w:tcPr>
          <w:p w:rsidR="00EC3699" w:rsidRPr="001E0C75" w:rsidRDefault="00EC3699" w:rsidP="00536CD3">
            <w:pPr>
              <w:spacing w:after="0" w:line="240" w:lineRule="auto"/>
              <w:rPr>
                <w:rFonts w:eastAsia="Times New Roman" w:cstheme="minorHAnsi"/>
                <w:rtl/>
              </w:rPr>
            </w:pPr>
            <w:r w:rsidRPr="001E0C75">
              <w:rPr>
                <w:rFonts w:eastAsia="Times New Roman" w:cstheme="minorHAnsi"/>
                <w:b/>
                <w:bCs/>
              </w:rPr>
              <w:t>54</w:t>
            </w:r>
            <w:r w:rsidRPr="001E0C75">
              <w:rPr>
                <w:rFonts w:eastAsia="Times New Roman" w:cstheme="minorHAnsi"/>
              </w:rPr>
              <w:t xml:space="preserve"> And David took the head of the philistine, and brought it to Jerusalem; but he put his </w:t>
            </w:r>
            <w:proofErr w:type="spellStart"/>
            <w:r w:rsidRPr="001E0C75">
              <w:rPr>
                <w:rFonts w:eastAsia="Times New Roman" w:cstheme="minorHAnsi"/>
              </w:rPr>
              <w:t>armour</w:t>
            </w:r>
            <w:proofErr w:type="spellEnd"/>
            <w:r w:rsidRPr="001E0C75">
              <w:rPr>
                <w:rFonts w:eastAsia="Times New Roman" w:cstheme="minorHAnsi"/>
              </w:rPr>
              <w:t xml:space="preserve"> in his tent. </w:t>
            </w:r>
          </w:p>
        </w:tc>
      </w:tr>
    </w:tbl>
    <w:p w:rsidR="008D56DB" w:rsidRDefault="0054251F" w:rsidP="0054251F">
      <w:pPr>
        <w:pStyle w:val="ListParagraph"/>
        <w:numPr>
          <w:ilvl w:val="0"/>
          <w:numId w:val="1"/>
        </w:numPr>
        <w:spacing w:after="0"/>
        <w:rPr>
          <w:b/>
          <w:bCs/>
          <w:sz w:val="24"/>
          <w:szCs w:val="24"/>
        </w:rPr>
      </w:pPr>
      <w:r>
        <w:rPr>
          <w:rFonts w:cstheme="minorHAnsi"/>
          <w:b/>
          <w:bCs/>
          <w:sz w:val="24"/>
          <w:szCs w:val="24"/>
        </w:rPr>
        <w:t>Shmuel I, 17:9</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770"/>
        <w:gridCol w:w="6030"/>
      </w:tblGrid>
      <w:tr w:rsidR="0054251F" w:rsidRPr="001E0C75" w:rsidTr="00536CD3">
        <w:trPr>
          <w:tblCellSpacing w:w="24" w:type="dxa"/>
        </w:trPr>
        <w:tc>
          <w:tcPr>
            <w:tcW w:w="0" w:type="auto"/>
            <w:hideMark/>
          </w:tcPr>
          <w:p w:rsidR="0054251F" w:rsidRPr="001E0C75" w:rsidRDefault="0054251F" w:rsidP="0054251F">
            <w:pPr>
              <w:bidi/>
              <w:spacing w:after="0" w:line="240" w:lineRule="auto"/>
              <w:rPr>
                <w:rFonts w:ascii="David" w:eastAsia="Times New Roman" w:hAnsi="David" w:cs="David"/>
                <w:sz w:val="28"/>
                <w:szCs w:val="28"/>
              </w:rPr>
            </w:pPr>
            <w:r w:rsidRPr="001E0C75">
              <w:rPr>
                <w:rFonts w:ascii="David" w:eastAsia="Times New Roman" w:hAnsi="David" w:cs="David"/>
                <w:b/>
                <w:bCs/>
                <w:sz w:val="28"/>
                <w:szCs w:val="28"/>
                <w:rtl/>
              </w:rPr>
              <w:t>ט</w:t>
            </w:r>
            <w:r w:rsidRPr="001E0C75">
              <w:rPr>
                <w:rFonts w:ascii="David" w:eastAsia="Times New Roman" w:hAnsi="David" w:cs="David"/>
                <w:sz w:val="28"/>
                <w:szCs w:val="28"/>
                <w:rtl/>
              </w:rPr>
              <w:t>  אִם-יוּכַל לְהִלָּחֵם אִתִּי, וְהִכָּנִי--וְהָיִינוּ לָכֶם, לַעֲבָדִים; וְאִם-אֲנִי אוּכַל-לוֹ, וְהִכִּיתִיו--וִהְיִיתֶם לָנוּ לַעֲבָדִים, וַעֲבַדְתֶּם אֹתָנוּ.</w:t>
            </w:r>
          </w:p>
        </w:tc>
        <w:tc>
          <w:tcPr>
            <w:tcW w:w="0" w:type="auto"/>
            <w:hideMark/>
          </w:tcPr>
          <w:p w:rsidR="0054251F" w:rsidRPr="001E0C75" w:rsidRDefault="0054251F" w:rsidP="0054251F">
            <w:pPr>
              <w:spacing w:after="0" w:line="240" w:lineRule="auto"/>
              <w:rPr>
                <w:rFonts w:eastAsia="Times New Roman" w:cstheme="minorHAnsi"/>
                <w:sz w:val="24"/>
                <w:szCs w:val="24"/>
                <w:rtl/>
              </w:rPr>
            </w:pPr>
            <w:r w:rsidRPr="001E0C75">
              <w:rPr>
                <w:rFonts w:eastAsia="Times New Roman" w:cstheme="minorHAnsi"/>
                <w:b/>
                <w:bCs/>
                <w:sz w:val="24"/>
                <w:szCs w:val="24"/>
              </w:rPr>
              <w:t>9</w:t>
            </w:r>
            <w:r w:rsidRPr="001E0C75">
              <w:rPr>
                <w:rFonts w:eastAsia="Times New Roman" w:cstheme="minorHAnsi"/>
                <w:sz w:val="24"/>
                <w:szCs w:val="24"/>
              </w:rPr>
              <w:t> If he be able to fight with me, and kill me, then will we be your servants; but if I prevail against him, and kill him, then shall ye be our servants, and serve us.'</w:t>
            </w:r>
          </w:p>
        </w:tc>
      </w:tr>
    </w:tbl>
    <w:p w:rsidR="008D56DB" w:rsidRDefault="00AD0346" w:rsidP="00AD0346">
      <w:pPr>
        <w:pStyle w:val="ListParagraph"/>
        <w:numPr>
          <w:ilvl w:val="0"/>
          <w:numId w:val="1"/>
        </w:numPr>
        <w:spacing w:after="0"/>
        <w:rPr>
          <w:b/>
          <w:bCs/>
          <w:sz w:val="24"/>
          <w:szCs w:val="24"/>
        </w:rPr>
      </w:pPr>
      <w:r>
        <w:rPr>
          <w:b/>
          <w:bCs/>
          <w:sz w:val="24"/>
          <w:szCs w:val="24"/>
        </w:rPr>
        <w:t>Yehoshua 9</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581"/>
        <w:gridCol w:w="48"/>
        <w:gridCol w:w="48"/>
        <w:gridCol w:w="6123"/>
      </w:tblGrid>
      <w:tr w:rsidR="00AD0346" w:rsidRPr="00A65776" w:rsidTr="00536CD3">
        <w:trPr>
          <w:tblCellSpacing w:w="24" w:type="dxa"/>
        </w:trPr>
        <w:tc>
          <w:tcPr>
            <w:tcW w:w="0" w:type="auto"/>
            <w:gridSpan w:val="3"/>
            <w:hideMark/>
          </w:tcPr>
          <w:p w:rsidR="00AD0346" w:rsidRPr="00A65776" w:rsidRDefault="00AD0346" w:rsidP="00AD0346">
            <w:pPr>
              <w:bidi/>
              <w:spacing w:after="0" w:line="240" w:lineRule="auto"/>
              <w:rPr>
                <w:rFonts w:ascii="David" w:eastAsia="Times New Roman" w:hAnsi="David" w:cs="David"/>
                <w:sz w:val="28"/>
                <w:szCs w:val="28"/>
              </w:rPr>
            </w:pPr>
            <w:r w:rsidRPr="00A65776">
              <w:rPr>
                <w:rFonts w:ascii="David" w:eastAsia="Times New Roman" w:hAnsi="David" w:cs="David"/>
                <w:b/>
                <w:bCs/>
                <w:sz w:val="28"/>
                <w:szCs w:val="28"/>
                <w:rtl/>
              </w:rPr>
              <w:t>ג</w:t>
            </w:r>
            <w:r w:rsidRPr="00A65776">
              <w:rPr>
                <w:rFonts w:ascii="David" w:eastAsia="Times New Roman" w:hAnsi="David" w:cs="David"/>
                <w:sz w:val="28"/>
                <w:szCs w:val="28"/>
                <w:rtl/>
              </w:rPr>
              <w:t>  וְיֹשְׁבֵי גִבְעוֹן שָׁמְעוּ, אֵת אֲשֶׁר עָשָׂה יְהוֹשֻׁעַ לִירִיחוֹ--וְלָעָי.</w:t>
            </w:r>
          </w:p>
        </w:tc>
        <w:tc>
          <w:tcPr>
            <w:tcW w:w="0" w:type="auto"/>
            <w:hideMark/>
          </w:tcPr>
          <w:p w:rsidR="00AD0346" w:rsidRPr="00A65776" w:rsidRDefault="00AD0346" w:rsidP="00AD0346">
            <w:pPr>
              <w:spacing w:after="0" w:line="240" w:lineRule="auto"/>
              <w:rPr>
                <w:rFonts w:eastAsia="Times New Roman" w:cstheme="minorHAnsi"/>
                <w:rtl/>
              </w:rPr>
            </w:pPr>
            <w:r w:rsidRPr="00A65776">
              <w:rPr>
                <w:rFonts w:eastAsia="Times New Roman" w:cstheme="minorHAnsi"/>
                <w:b/>
                <w:bCs/>
              </w:rPr>
              <w:t>3</w:t>
            </w:r>
            <w:r w:rsidRPr="00A65776">
              <w:rPr>
                <w:rFonts w:eastAsia="Times New Roman" w:cstheme="minorHAnsi"/>
              </w:rPr>
              <w:t> But when the inhabitants of Gibeon heard what Joshua had done unto Jericho and to Ai,</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0" w:name="4"/>
            <w:bookmarkEnd w:id="20"/>
            <w:r w:rsidRPr="00A65776">
              <w:rPr>
                <w:rFonts w:ascii="David" w:eastAsia="Times New Roman" w:hAnsi="David" w:cs="David"/>
                <w:b/>
                <w:bCs/>
                <w:sz w:val="28"/>
                <w:szCs w:val="28"/>
                <w:rtl/>
              </w:rPr>
              <w:t>ד</w:t>
            </w:r>
            <w:r w:rsidRPr="00A65776">
              <w:rPr>
                <w:rFonts w:ascii="David" w:eastAsia="Times New Roman" w:hAnsi="David" w:cs="David"/>
                <w:sz w:val="28"/>
                <w:szCs w:val="28"/>
                <w:rtl/>
              </w:rPr>
              <w:t>  וַיַּעֲשׂוּ גַם-הֵמָּה בְּעָרְמָה, וַיֵּלְכוּ וַיִּצְטַיָּרוּ; וַיִּקְחוּ שַׂקִּים בָּלִים, לַחֲמוֹרֵיהֶם, וְנֹאדוֹת יַיִן בָּלִים, וּמְבֻקָּעִים וּמְצֹרָרִים.</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4</w:t>
            </w:r>
            <w:r w:rsidRPr="00A65776">
              <w:rPr>
                <w:rFonts w:eastAsia="Times New Roman" w:cstheme="minorHAnsi"/>
              </w:rPr>
              <w:t> they also did work wilily, and went and made as if they had been ambassadors, and took old sacks upon their asses, and wine skins, worn and rent and patched up;</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1" w:name="5"/>
            <w:bookmarkEnd w:id="21"/>
            <w:r w:rsidRPr="00A65776">
              <w:rPr>
                <w:rFonts w:ascii="David" w:eastAsia="Times New Roman" w:hAnsi="David" w:cs="David"/>
                <w:b/>
                <w:bCs/>
                <w:sz w:val="28"/>
                <w:szCs w:val="28"/>
                <w:rtl/>
              </w:rPr>
              <w:t>ה</w:t>
            </w:r>
            <w:r w:rsidRPr="00A65776">
              <w:rPr>
                <w:rFonts w:ascii="David" w:eastAsia="Times New Roman" w:hAnsi="David" w:cs="David"/>
                <w:sz w:val="28"/>
                <w:szCs w:val="28"/>
                <w:rtl/>
              </w:rPr>
              <w:t>  וּנְעָלוֹת בָּלוֹת וּמְטֻלָּאוֹת בְּרַגְלֵיהֶם, וּשְׂלָמוֹת בָּלוֹת עֲלֵיהֶם; וְכֹל לֶחֶם צֵידָם, יָבֵשׁ הָיָה נִקֻּדִים.</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5</w:t>
            </w:r>
            <w:r w:rsidRPr="00A65776">
              <w:rPr>
                <w:rFonts w:eastAsia="Times New Roman" w:cstheme="minorHAnsi"/>
              </w:rPr>
              <w:t> and worn shoes and clouted upon their feet, and worn garments upon them; and all the bread of their provision was dry and was become crumbs.</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2" w:name="6"/>
            <w:bookmarkEnd w:id="22"/>
            <w:r w:rsidRPr="00A65776">
              <w:rPr>
                <w:rFonts w:ascii="David" w:eastAsia="Times New Roman" w:hAnsi="David" w:cs="David"/>
                <w:b/>
                <w:bCs/>
                <w:sz w:val="28"/>
                <w:szCs w:val="28"/>
                <w:rtl/>
              </w:rPr>
              <w:t>ו</w:t>
            </w:r>
            <w:r w:rsidRPr="00A65776">
              <w:rPr>
                <w:rFonts w:ascii="David" w:eastAsia="Times New Roman" w:hAnsi="David" w:cs="David"/>
                <w:sz w:val="28"/>
                <w:szCs w:val="28"/>
                <w:rtl/>
              </w:rPr>
              <w:t>  וַיֵּלְכוּ אֶל-יְהוֹשֻׁעַ אֶל-הַמַּחֲנֶה, הַגִּלְגָּל; וַיֹּאמְרוּ אֵלָיו וְאֶל-אִישׁ יִשְׂרָאֵל, מֵאֶרֶץ רְחוֹקָה בָּאנוּ, וְעַתָּה, כִּרְתוּ-לָנוּ בְרִית.</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6</w:t>
            </w:r>
            <w:r w:rsidRPr="00A65776">
              <w:rPr>
                <w:rFonts w:eastAsia="Times New Roman" w:cstheme="minorHAnsi"/>
              </w:rPr>
              <w:t> And they went to Joshua unto the camp at Gilgal, and said unto him, and to the men of Israel: 'We are come from a far country; now therefore make ye a covenant with us.'</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3" w:name="7"/>
            <w:bookmarkEnd w:id="23"/>
            <w:r w:rsidRPr="00A65776">
              <w:rPr>
                <w:rFonts w:ascii="David" w:eastAsia="Times New Roman" w:hAnsi="David" w:cs="David"/>
                <w:b/>
                <w:bCs/>
                <w:sz w:val="28"/>
                <w:szCs w:val="28"/>
                <w:rtl/>
              </w:rPr>
              <w:lastRenderedPageBreak/>
              <w:t>ז</w:t>
            </w:r>
            <w:r w:rsidRPr="00A65776">
              <w:rPr>
                <w:rFonts w:ascii="David" w:eastAsia="Times New Roman" w:hAnsi="David" w:cs="David"/>
                <w:sz w:val="28"/>
                <w:szCs w:val="28"/>
                <w:rtl/>
              </w:rPr>
              <w:t>  ויאמרו (וַיֹּאמֶר) אִישׁ-יִשְׂרָאֵל, אֶל-הַחִוִּי:  אוּלַי, בְּקִרְבִּי אַתָּה יוֹשֵׁב, וְאֵיךְ, אכרות- (אֶכְרָת-) לְךָ בְרִית.</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7</w:t>
            </w:r>
            <w:r w:rsidRPr="00A65776">
              <w:rPr>
                <w:rFonts w:eastAsia="Times New Roman" w:cstheme="minorHAnsi"/>
              </w:rPr>
              <w:t> And the men of Israel said unto the Hivites: 'Peradventure ye dwell among us; and how shall we make a covenant with you?'</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4" w:name="8"/>
            <w:bookmarkEnd w:id="24"/>
            <w:r w:rsidRPr="00A65776">
              <w:rPr>
                <w:rFonts w:ascii="David" w:eastAsia="Times New Roman" w:hAnsi="David" w:cs="David"/>
                <w:b/>
                <w:bCs/>
                <w:sz w:val="28"/>
                <w:szCs w:val="28"/>
                <w:rtl/>
              </w:rPr>
              <w:t>ח</w:t>
            </w:r>
            <w:r w:rsidRPr="00A65776">
              <w:rPr>
                <w:rFonts w:ascii="David" w:eastAsia="Times New Roman" w:hAnsi="David" w:cs="David"/>
                <w:sz w:val="28"/>
                <w:szCs w:val="28"/>
                <w:rtl/>
              </w:rPr>
              <w:t>  וַיֹּאמְרוּ אֶל-יְהוֹשֻׁעַ, עֲבָדֶיךָ אֲנָחְנוּ; וַיֹּאמֶר אֲלֵיהֶם יְהוֹשֻׁעַ מִי אַתֶּם, וּמֵאַיִן תָּבֹאוּ.</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8</w:t>
            </w:r>
            <w:r w:rsidRPr="00A65776">
              <w:rPr>
                <w:rFonts w:eastAsia="Times New Roman" w:cstheme="minorHAnsi"/>
              </w:rPr>
              <w:t> And they said unto Joshua: 'We are thy servants.' And Joshua said unto them: 'Who are ye? and from whence come ye?'</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5" w:name="9"/>
            <w:bookmarkEnd w:id="25"/>
            <w:r w:rsidRPr="00A65776">
              <w:rPr>
                <w:rFonts w:ascii="David" w:eastAsia="Times New Roman" w:hAnsi="David" w:cs="David"/>
                <w:b/>
                <w:bCs/>
                <w:sz w:val="28"/>
                <w:szCs w:val="28"/>
                <w:rtl/>
              </w:rPr>
              <w:t>ט</w:t>
            </w:r>
            <w:r w:rsidRPr="00A65776">
              <w:rPr>
                <w:rFonts w:ascii="David" w:eastAsia="Times New Roman" w:hAnsi="David" w:cs="David"/>
                <w:sz w:val="28"/>
                <w:szCs w:val="28"/>
                <w:rtl/>
              </w:rPr>
              <w:t>  וַיֹּאמְרוּ אֵלָיו, מֵאֶרֶץ רְחוֹקָה מְאֹד בָּאוּ עֲבָדֶיךָ, לְשֵׁם, יְהוָה אֱלֹהֶיךָ:  כִּי-שָׁמַעְנוּ שָׁמְעוֹ, וְאֵת כָּל-אֲשֶׁר עָשָׂה בְּמִצְרָיִם.</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9</w:t>
            </w:r>
            <w:r w:rsidRPr="00A65776">
              <w:rPr>
                <w:rFonts w:eastAsia="Times New Roman" w:cstheme="minorHAnsi"/>
              </w:rPr>
              <w:t> And they said unto him: 'From a very far country thy servants are come because of the name of the LORD thy God; for we have heard the fame of Him, and all that He did in Egypt,</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6" w:name="10"/>
            <w:bookmarkEnd w:id="26"/>
            <w:r w:rsidRPr="00A65776">
              <w:rPr>
                <w:rFonts w:ascii="David" w:eastAsia="Times New Roman" w:hAnsi="David" w:cs="David"/>
                <w:b/>
                <w:bCs/>
                <w:sz w:val="28"/>
                <w:szCs w:val="28"/>
                <w:rtl/>
              </w:rPr>
              <w:t>י</w:t>
            </w:r>
            <w:r w:rsidRPr="00A65776">
              <w:rPr>
                <w:rFonts w:ascii="David" w:eastAsia="Times New Roman" w:hAnsi="David" w:cs="David"/>
                <w:sz w:val="28"/>
                <w:szCs w:val="28"/>
                <w:rtl/>
              </w:rPr>
              <w:t>  וְאֵת כָּל-אֲשֶׁר עָשָׂה, לִשְׁנֵי מַלְכֵי הָאֱמֹרִי, אֲשֶׁר, בְּעֵבֶר הַיַּרְדֵּן--לְסִיחוֹן מֶלֶךְ חֶשְׁבּוֹן, וּלְעוֹג מֶלֶךְ-הַבָּשָׁן אֲשֶׁר בְּעַשְׁתָּרוֹת.</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10</w:t>
            </w:r>
            <w:r w:rsidRPr="00A65776">
              <w:rPr>
                <w:rFonts w:eastAsia="Times New Roman" w:cstheme="minorHAnsi"/>
              </w:rPr>
              <w:t xml:space="preserve"> and all that He did to the two kings of the Amorites, that were beyond the Jordan, to </w:t>
            </w:r>
            <w:proofErr w:type="spellStart"/>
            <w:r w:rsidRPr="00A65776">
              <w:rPr>
                <w:rFonts w:eastAsia="Times New Roman" w:cstheme="minorHAnsi"/>
              </w:rPr>
              <w:t>Sihon</w:t>
            </w:r>
            <w:proofErr w:type="spellEnd"/>
            <w:r w:rsidRPr="00A65776">
              <w:rPr>
                <w:rFonts w:eastAsia="Times New Roman" w:cstheme="minorHAnsi"/>
              </w:rPr>
              <w:t xml:space="preserve"> king of </w:t>
            </w:r>
            <w:proofErr w:type="spellStart"/>
            <w:r w:rsidRPr="00A65776">
              <w:rPr>
                <w:rFonts w:eastAsia="Times New Roman" w:cstheme="minorHAnsi"/>
              </w:rPr>
              <w:t>Heshbon</w:t>
            </w:r>
            <w:proofErr w:type="spellEnd"/>
            <w:r w:rsidRPr="00A65776">
              <w:rPr>
                <w:rFonts w:eastAsia="Times New Roman" w:cstheme="minorHAnsi"/>
              </w:rPr>
              <w:t xml:space="preserve">, and to </w:t>
            </w:r>
            <w:proofErr w:type="spellStart"/>
            <w:r w:rsidRPr="00A65776">
              <w:rPr>
                <w:rFonts w:eastAsia="Times New Roman" w:cstheme="minorHAnsi"/>
              </w:rPr>
              <w:t>Og</w:t>
            </w:r>
            <w:proofErr w:type="spellEnd"/>
            <w:r w:rsidRPr="00A65776">
              <w:rPr>
                <w:rFonts w:eastAsia="Times New Roman" w:cstheme="minorHAnsi"/>
              </w:rPr>
              <w:t xml:space="preserve"> king of Bashan, who was at Ashtaroth.</w:t>
            </w:r>
          </w:p>
        </w:tc>
      </w:tr>
      <w:tr w:rsidR="00AD0346" w:rsidRPr="00A65776" w:rsidTr="00536CD3">
        <w:trPr>
          <w:tblCellSpacing w:w="24" w:type="dxa"/>
        </w:trPr>
        <w:tc>
          <w:tcPr>
            <w:tcW w:w="0" w:type="auto"/>
            <w:gridSpan w:val="3"/>
            <w:hideMark/>
          </w:tcPr>
          <w:p w:rsidR="00AD0346" w:rsidRPr="00A65776" w:rsidRDefault="00AD0346" w:rsidP="00536CD3">
            <w:pPr>
              <w:bidi/>
              <w:spacing w:after="0" w:line="240" w:lineRule="auto"/>
              <w:rPr>
                <w:rFonts w:ascii="David" w:eastAsia="Times New Roman" w:hAnsi="David" w:cs="David"/>
                <w:sz w:val="28"/>
                <w:szCs w:val="28"/>
              </w:rPr>
            </w:pPr>
            <w:bookmarkStart w:id="27" w:name="11"/>
            <w:bookmarkEnd w:id="27"/>
            <w:r w:rsidRPr="00A65776">
              <w:rPr>
                <w:rFonts w:ascii="David" w:eastAsia="Times New Roman" w:hAnsi="David" w:cs="David"/>
                <w:b/>
                <w:bCs/>
                <w:sz w:val="28"/>
                <w:szCs w:val="28"/>
                <w:rtl/>
              </w:rPr>
              <w:t>יא</w:t>
            </w:r>
            <w:r w:rsidRPr="00A65776">
              <w:rPr>
                <w:rFonts w:ascii="David" w:eastAsia="Times New Roman" w:hAnsi="David" w:cs="David"/>
                <w:sz w:val="28"/>
                <w:szCs w:val="28"/>
                <w:rtl/>
              </w:rPr>
              <w:t>  וַיֹּאמְרוּ אֵלֵינוּ זְקֵינֵינוּ וְכָל-יֹשְׁבֵי אַרְצֵנוּ לֵאמֹר, קְחוּ בְיֶדְכֶם צֵידָה לַדֶּרֶךְ, וּלְכוּ, לִקְרָאתָם; וַאֲמַרְתֶּם אֲלֵיהֶם עַבְדֵיכֶם אֲנַחְנוּ, וְעַתָּה כִּרְתוּ-לָנוּ בְרִית.</w:t>
            </w:r>
          </w:p>
        </w:tc>
        <w:tc>
          <w:tcPr>
            <w:tcW w:w="0" w:type="auto"/>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11</w:t>
            </w:r>
            <w:r w:rsidRPr="00A65776">
              <w:rPr>
                <w:rFonts w:eastAsia="Times New Roman" w:cstheme="minorHAnsi"/>
              </w:rPr>
              <w:t> And our elders and all the inhabitants of our country spoke to us, saying: Take provision in your hand for the journey, and go to meet them, and say unto them: We are your servants; and now make ye a covenant with us.</w:t>
            </w:r>
          </w:p>
        </w:tc>
      </w:tr>
      <w:tr w:rsidR="00AD0346" w:rsidRPr="00A65776" w:rsidTr="00536CD3">
        <w:trPr>
          <w:tblCellSpacing w:w="24" w:type="dxa"/>
        </w:trPr>
        <w:tc>
          <w:tcPr>
            <w:tcW w:w="0" w:type="auto"/>
            <w:gridSpan w:val="2"/>
            <w:hideMark/>
          </w:tcPr>
          <w:p w:rsidR="00AD0346" w:rsidRPr="00A65776" w:rsidRDefault="00AD0346" w:rsidP="00536CD3">
            <w:pPr>
              <w:bidi/>
              <w:spacing w:after="0" w:line="240" w:lineRule="auto"/>
              <w:rPr>
                <w:rFonts w:ascii="David" w:eastAsia="Times New Roman" w:hAnsi="David" w:cs="David"/>
                <w:sz w:val="28"/>
                <w:szCs w:val="28"/>
              </w:rPr>
            </w:pPr>
            <w:r w:rsidRPr="00A65776">
              <w:rPr>
                <w:rFonts w:ascii="David" w:eastAsia="Times New Roman" w:hAnsi="David" w:cs="David"/>
                <w:b/>
                <w:bCs/>
                <w:sz w:val="28"/>
                <w:szCs w:val="28"/>
                <w:rtl/>
              </w:rPr>
              <w:t>טו</w:t>
            </w:r>
            <w:r w:rsidRPr="00A65776">
              <w:rPr>
                <w:rFonts w:ascii="David" w:eastAsia="Times New Roman" w:hAnsi="David" w:cs="David"/>
                <w:sz w:val="28"/>
                <w:szCs w:val="28"/>
                <w:rtl/>
              </w:rPr>
              <w:t>  וַיַּעַשׂ לָהֶם יְהוֹשֻׁעַ שָׁלוֹם, וַיִּכְרֹת לָהֶם בְּרִית לְחַיּוֹתָם; וַיִּשָּׁבְעוּ לָהֶם, נְשִׂיאֵי הָעֵדָה.</w:t>
            </w:r>
          </w:p>
        </w:tc>
        <w:tc>
          <w:tcPr>
            <w:tcW w:w="0" w:type="auto"/>
            <w:gridSpan w:val="2"/>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15</w:t>
            </w:r>
            <w:r w:rsidRPr="00A65776">
              <w:rPr>
                <w:rFonts w:eastAsia="Times New Roman" w:cstheme="minorHAnsi"/>
              </w:rPr>
              <w:t> And Joshua made peace with them, and made a covenant with them, to let them live; and the princes of the congregation swore unto them.</w:t>
            </w:r>
          </w:p>
        </w:tc>
      </w:tr>
      <w:tr w:rsidR="00AD0346" w:rsidRPr="00A65776" w:rsidTr="00536CD3">
        <w:trPr>
          <w:tblCellSpacing w:w="24" w:type="dxa"/>
        </w:trPr>
        <w:tc>
          <w:tcPr>
            <w:tcW w:w="0" w:type="auto"/>
            <w:gridSpan w:val="2"/>
            <w:hideMark/>
          </w:tcPr>
          <w:p w:rsidR="00AD0346" w:rsidRPr="00A65776" w:rsidRDefault="00AD0346" w:rsidP="00536CD3">
            <w:pPr>
              <w:bidi/>
              <w:spacing w:after="0" w:line="240" w:lineRule="auto"/>
              <w:rPr>
                <w:rFonts w:ascii="David" w:eastAsia="Times New Roman" w:hAnsi="David" w:cs="David"/>
                <w:sz w:val="28"/>
                <w:szCs w:val="28"/>
              </w:rPr>
            </w:pPr>
            <w:r w:rsidRPr="00A65776">
              <w:rPr>
                <w:rFonts w:ascii="David" w:eastAsia="Times New Roman" w:hAnsi="David" w:cs="David"/>
                <w:b/>
                <w:bCs/>
                <w:sz w:val="28"/>
                <w:szCs w:val="28"/>
                <w:rtl/>
              </w:rPr>
              <w:t>טז</w:t>
            </w:r>
            <w:r w:rsidRPr="00A65776">
              <w:rPr>
                <w:rFonts w:ascii="David" w:eastAsia="Times New Roman" w:hAnsi="David" w:cs="David"/>
                <w:sz w:val="28"/>
                <w:szCs w:val="28"/>
                <w:rtl/>
              </w:rPr>
              <w:t>  וַיְהִי, מִקְצֵה שְׁלֹשֶׁת יָמִים, אַחֲרֵי, אֲשֶׁר-כָּרְתוּ לָהֶם בְּרִית; וַיִּשְׁמְעוּ, כִּי-קְרֹבִים הֵם אֵלָיו, וּבְקִרְבּוֹ, הֵם יֹשְׁבִים.</w:t>
            </w:r>
          </w:p>
        </w:tc>
        <w:tc>
          <w:tcPr>
            <w:tcW w:w="0" w:type="auto"/>
            <w:gridSpan w:val="2"/>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16</w:t>
            </w:r>
            <w:r w:rsidRPr="00A65776">
              <w:rPr>
                <w:rFonts w:eastAsia="Times New Roman" w:cstheme="minorHAnsi"/>
              </w:rPr>
              <w:t xml:space="preserve"> And it came to pass at the end of three days after they had made a covenant with them, that they heard that they were their </w:t>
            </w:r>
            <w:proofErr w:type="spellStart"/>
            <w:r w:rsidRPr="00A65776">
              <w:rPr>
                <w:rFonts w:eastAsia="Times New Roman" w:cstheme="minorHAnsi"/>
              </w:rPr>
              <w:t>neighbours</w:t>
            </w:r>
            <w:proofErr w:type="spellEnd"/>
            <w:r w:rsidRPr="00A65776">
              <w:rPr>
                <w:rFonts w:eastAsia="Times New Roman" w:cstheme="minorHAnsi"/>
              </w:rPr>
              <w:t>, and that they dwelt among them.</w:t>
            </w:r>
          </w:p>
        </w:tc>
      </w:tr>
      <w:tr w:rsidR="00AD0346" w:rsidRPr="00A65776" w:rsidTr="00536CD3">
        <w:trPr>
          <w:tblCellSpacing w:w="24" w:type="dxa"/>
        </w:trPr>
        <w:tc>
          <w:tcPr>
            <w:tcW w:w="0" w:type="auto"/>
            <w:hideMark/>
          </w:tcPr>
          <w:p w:rsidR="00AD0346" w:rsidRPr="00A65776" w:rsidRDefault="00AD0346" w:rsidP="00536CD3">
            <w:pPr>
              <w:bidi/>
              <w:spacing w:after="0" w:line="240" w:lineRule="auto"/>
              <w:rPr>
                <w:rFonts w:ascii="David" w:eastAsia="Times New Roman" w:hAnsi="David" w:cs="David"/>
                <w:sz w:val="28"/>
                <w:szCs w:val="28"/>
              </w:rPr>
            </w:pPr>
            <w:r w:rsidRPr="00A65776">
              <w:rPr>
                <w:rFonts w:ascii="David" w:eastAsia="Times New Roman" w:hAnsi="David" w:cs="David"/>
                <w:b/>
                <w:bCs/>
                <w:sz w:val="28"/>
                <w:szCs w:val="28"/>
                <w:rtl/>
              </w:rPr>
              <w:t>יח</w:t>
            </w:r>
            <w:r w:rsidRPr="00A65776">
              <w:rPr>
                <w:rFonts w:ascii="David" w:eastAsia="Times New Roman" w:hAnsi="David" w:cs="David"/>
                <w:sz w:val="28"/>
                <w:szCs w:val="28"/>
                <w:rtl/>
              </w:rPr>
              <w:t>  וְלֹא הִכּוּם, בְּנֵי יִשְׂרָאֵל, כִּי-נִשְׁבְּעוּ לָהֶם נְשִׂיאֵי הָעֵדָה, בַּיהוָה אֱלֹהֵי יִשְׂרָאֵל; וַיִּלֹּנוּ כָל-הָעֵדָה, עַל-הַנְּשִׂיאִים.</w:t>
            </w:r>
          </w:p>
        </w:tc>
        <w:tc>
          <w:tcPr>
            <w:tcW w:w="0" w:type="auto"/>
            <w:gridSpan w:val="3"/>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18</w:t>
            </w:r>
            <w:r w:rsidRPr="00A65776">
              <w:rPr>
                <w:rFonts w:eastAsia="Times New Roman" w:cstheme="minorHAnsi"/>
              </w:rPr>
              <w:t> And the children of Israel smote them not, because the princes of the congregation had sworn unto them by the LORD, the God of Israel. And all the congregation murmured against the princes.</w:t>
            </w:r>
          </w:p>
        </w:tc>
      </w:tr>
      <w:tr w:rsidR="00AD0346" w:rsidRPr="00A65776" w:rsidTr="00536CD3">
        <w:trPr>
          <w:tblCellSpacing w:w="24" w:type="dxa"/>
        </w:trPr>
        <w:tc>
          <w:tcPr>
            <w:tcW w:w="0" w:type="auto"/>
            <w:hideMark/>
          </w:tcPr>
          <w:p w:rsidR="00AD0346" w:rsidRPr="00A65776" w:rsidRDefault="00AD0346" w:rsidP="00536CD3">
            <w:pPr>
              <w:bidi/>
              <w:spacing w:after="0" w:line="240" w:lineRule="auto"/>
              <w:rPr>
                <w:rFonts w:ascii="David" w:eastAsia="Times New Roman" w:hAnsi="David" w:cs="David"/>
                <w:sz w:val="28"/>
                <w:szCs w:val="28"/>
              </w:rPr>
            </w:pPr>
            <w:bookmarkStart w:id="28" w:name="19"/>
            <w:bookmarkEnd w:id="28"/>
            <w:r w:rsidRPr="00A65776">
              <w:rPr>
                <w:rFonts w:ascii="David" w:eastAsia="Times New Roman" w:hAnsi="David" w:cs="David"/>
                <w:b/>
                <w:bCs/>
                <w:sz w:val="28"/>
                <w:szCs w:val="28"/>
                <w:rtl/>
              </w:rPr>
              <w:t>יט</w:t>
            </w:r>
            <w:r w:rsidRPr="00A65776">
              <w:rPr>
                <w:rFonts w:ascii="David" w:eastAsia="Times New Roman" w:hAnsi="David" w:cs="David"/>
                <w:sz w:val="28"/>
                <w:szCs w:val="28"/>
                <w:rtl/>
              </w:rPr>
              <w:t>  וַיֹּאמְרוּ כָל-הַנְּשִׂיאִים, אֶל-כָּל-הָעֵדָה, אֲנַחְנוּ נִשְׁבַּעְנוּ לָהֶם, בַּיהוָה אֱלֹהֵי יִשְׂרָאֵל; וְעַתָּה, לֹא נוּכַל לִנְגֹּעַ בָּהֶם.</w:t>
            </w:r>
          </w:p>
        </w:tc>
        <w:tc>
          <w:tcPr>
            <w:tcW w:w="0" w:type="auto"/>
            <w:gridSpan w:val="3"/>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19</w:t>
            </w:r>
            <w:r w:rsidRPr="00A65776">
              <w:rPr>
                <w:rFonts w:eastAsia="Times New Roman" w:cstheme="minorHAnsi"/>
              </w:rPr>
              <w:t> But all the princes said unto all the congregation: 'We have sworn unto them by the LORD, the God of Israel; now therefore we may not touch them.</w:t>
            </w:r>
          </w:p>
        </w:tc>
      </w:tr>
      <w:tr w:rsidR="00AD0346" w:rsidRPr="00A65776" w:rsidTr="00536CD3">
        <w:trPr>
          <w:tblCellSpacing w:w="24" w:type="dxa"/>
        </w:trPr>
        <w:tc>
          <w:tcPr>
            <w:tcW w:w="0" w:type="auto"/>
            <w:hideMark/>
          </w:tcPr>
          <w:p w:rsidR="00AD0346" w:rsidRPr="00A65776" w:rsidRDefault="00AD0346" w:rsidP="00536CD3">
            <w:pPr>
              <w:bidi/>
              <w:spacing w:after="0" w:line="240" w:lineRule="auto"/>
              <w:rPr>
                <w:rFonts w:ascii="David" w:eastAsia="Times New Roman" w:hAnsi="David" w:cs="David"/>
                <w:sz w:val="28"/>
                <w:szCs w:val="28"/>
              </w:rPr>
            </w:pPr>
            <w:bookmarkStart w:id="29" w:name="20"/>
            <w:bookmarkEnd w:id="29"/>
            <w:r w:rsidRPr="00A65776">
              <w:rPr>
                <w:rFonts w:ascii="David" w:eastAsia="Times New Roman" w:hAnsi="David" w:cs="David"/>
                <w:b/>
                <w:bCs/>
                <w:sz w:val="28"/>
                <w:szCs w:val="28"/>
                <w:rtl/>
              </w:rPr>
              <w:t>כ</w:t>
            </w:r>
            <w:r w:rsidRPr="00A65776">
              <w:rPr>
                <w:rFonts w:ascii="David" w:eastAsia="Times New Roman" w:hAnsi="David" w:cs="David"/>
                <w:sz w:val="28"/>
                <w:szCs w:val="28"/>
                <w:rtl/>
              </w:rPr>
              <w:t>  זֹאת נַעֲשֶׂה לָהֶם, וְהַחֲיֵה אוֹתָם; וְלֹא-יִהְיֶה עָלֵינוּ קֶצֶף, עַל-הַשְּׁבוּעָה אֲשֶׁר-נִשְׁבַּעְנוּ לָהֶם.</w:t>
            </w:r>
          </w:p>
        </w:tc>
        <w:tc>
          <w:tcPr>
            <w:tcW w:w="0" w:type="auto"/>
            <w:gridSpan w:val="3"/>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20</w:t>
            </w:r>
            <w:r w:rsidRPr="00A65776">
              <w:rPr>
                <w:rFonts w:eastAsia="Times New Roman" w:cstheme="minorHAnsi"/>
              </w:rPr>
              <w:t> This we will do to them, and let them live; lest wrath be upon us, because of the oath which we swore unto them.'</w:t>
            </w:r>
          </w:p>
        </w:tc>
      </w:tr>
      <w:tr w:rsidR="00AD0346" w:rsidRPr="00A65776" w:rsidTr="00536CD3">
        <w:trPr>
          <w:tblCellSpacing w:w="24" w:type="dxa"/>
        </w:trPr>
        <w:tc>
          <w:tcPr>
            <w:tcW w:w="0" w:type="auto"/>
            <w:hideMark/>
          </w:tcPr>
          <w:p w:rsidR="00AD0346" w:rsidRPr="00A65776" w:rsidRDefault="00AD0346" w:rsidP="00536CD3">
            <w:pPr>
              <w:bidi/>
              <w:spacing w:after="0" w:line="240" w:lineRule="auto"/>
              <w:rPr>
                <w:rFonts w:ascii="David" w:eastAsia="Times New Roman" w:hAnsi="David" w:cs="David"/>
                <w:sz w:val="28"/>
                <w:szCs w:val="28"/>
              </w:rPr>
            </w:pPr>
            <w:bookmarkStart w:id="30" w:name="21"/>
            <w:bookmarkEnd w:id="30"/>
            <w:r w:rsidRPr="00A65776">
              <w:rPr>
                <w:rFonts w:ascii="David" w:eastAsia="Times New Roman" w:hAnsi="David" w:cs="David"/>
                <w:b/>
                <w:bCs/>
                <w:sz w:val="28"/>
                <w:szCs w:val="28"/>
                <w:rtl/>
              </w:rPr>
              <w:t>כא</w:t>
            </w:r>
            <w:r w:rsidRPr="00A65776">
              <w:rPr>
                <w:rFonts w:ascii="David" w:eastAsia="Times New Roman" w:hAnsi="David" w:cs="David"/>
                <w:sz w:val="28"/>
                <w:szCs w:val="28"/>
                <w:rtl/>
              </w:rPr>
              <w:t>  וַיֹּאמְרוּ אֲלֵיהֶם הַנְּשִׂיאִים, יִחְיוּ; וַיִּהְיוּ חֹטְבֵי עֵצִים וְשֹׁאֲבֵי-מַיִם, לְכָל-הָעֵדָה, כַּאֲשֶׁר דִּבְּרוּ לָהֶם, הַנְּשִׂיאִים.</w:t>
            </w:r>
          </w:p>
        </w:tc>
        <w:tc>
          <w:tcPr>
            <w:tcW w:w="0" w:type="auto"/>
            <w:gridSpan w:val="3"/>
            <w:hideMark/>
          </w:tcPr>
          <w:p w:rsidR="00AD0346" w:rsidRPr="00A65776" w:rsidRDefault="00AD0346" w:rsidP="00536CD3">
            <w:pPr>
              <w:spacing w:after="0" w:line="240" w:lineRule="auto"/>
              <w:rPr>
                <w:rFonts w:eastAsia="Times New Roman" w:cstheme="minorHAnsi"/>
                <w:rtl/>
              </w:rPr>
            </w:pPr>
            <w:r w:rsidRPr="00A65776">
              <w:rPr>
                <w:rFonts w:eastAsia="Times New Roman" w:cstheme="minorHAnsi"/>
                <w:b/>
                <w:bCs/>
              </w:rPr>
              <w:t>21</w:t>
            </w:r>
            <w:r w:rsidRPr="00A65776">
              <w:rPr>
                <w:rFonts w:eastAsia="Times New Roman" w:cstheme="minorHAnsi"/>
              </w:rPr>
              <w:t xml:space="preserve"> And the princes said concerning them: 'Let them live'; </w:t>
            </w:r>
            <w:proofErr w:type="gramStart"/>
            <w:r w:rsidRPr="00A65776">
              <w:rPr>
                <w:rFonts w:eastAsia="Times New Roman" w:cstheme="minorHAnsi"/>
              </w:rPr>
              <w:t>so</w:t>
            </w:r>
            <w:proofErr w:type="gramEnd"/>
            <w:r w:rsidRPr="00A65776">
              <w:rPr>
                <w:rFonts w:eastAsia="Times New Roman" w:cstheme="minorHAnsi"/>
              </w:rPr>
              <w:t xml:space="preserve"> they became hewers of wood and drawers of water unto all the congregation, as the princes had spoken concerning them.</w:t>
            </w:r>
          </w:p>
        </w:tc>
      </w:tr>
    </w:tbl>
    <w:p w:rsidR="008D56DB" w:rsidRPr="00AD0346" w:rsidRDefault="00AD0346" w:rsidP="008D56DB">
      <w:pPr>
        <w:pStyle w:val="ListParagraph"/>
        <w:numPr>
          <w:ilvl w:val="0"/>
          <w:numId w:val="1"/>
        </w:numPr>
        <w:rPr>
          <w:b/>
          <w:bCs/>
          <w:sz w:val="24"/>
          <w:szCs w:val="24"/>
        </w:rPr>
      </w:pPr>
      <w:proofErr w:type="spellStart"/>
      <w:r w:rsidRPr="000942E1">
        <w:rPr>
          <w:rFonts w:cstheme="minorHAnsi"/>
          <w:b/>
          <w:bCs/>
          <w:sz w:val="24"/>
          <w:szCs w:val="24"/>
        </w:rPr>
        <w:t>Rav</w:t>
      </w:r>
      <w:proofErr w:type="spellEnd"/>
      <w:r w:rsidRPr="000942E1">
        <w:rPr>
          <w:rFonts w:cstheme="minorHAnsi"/>
          <w:b/>
          <w:bCs/>
          <w:sz w:val="24"/>
          <w:szCs w:val="24"/>
        </w:rPr>
        <w:t xml:space="preserve"> </w:t>
      </w:r>
      <w:proofErr w:type="spellStart"/>
      <w:r w:rsidRPr="000942E1">
        <w:rPr>
          <w:rFonts w:cstheme="minorHAnsi"/>
          <w:b/>
          <w:bCs/>
          <w:sz w:val="24"/>
          <w:szCs w:val="24"/>
        </w:rPr>
        <w:t>Shlomo</w:t>
      </w:r>
      <w:proofErr w:type="spellEnd"/>
      <w:r w:rsidRPr="000942E1">
        <w:rPr>
          <w:rFonts w:cstheme="minorHAnsi"/>
          <w:b/>
          <w:bCs/>
          <w:sz w:val="24"/>
          <w:szCs w:val="24"/>
        </w:rPr>
        <w:t xml:space="preserve"> </w:t>
      </w:r>
      <w:proofErr w:type="spellStart"/>
      <w:r w:rsidRPr="000942E1">
        <w:rPr>
          <w:rFonts w:cstheme="minorHAnsi"/>
          <w:b/>
          <w:bCs/>
          <w:sz w:val="24"/>
          <w:szCs w:val="24"/>
        </w:rPr>
        <w:t>Aviner</w:t>
      </w:r>
      <w:proofErr w:type="spellEnd"/>
      <w:r w:rsidRPr="000942E1">
        <w:rPr>
          <w:rFonts w:cstheme="minorHAnsi"/>
          <w:b/>
          <w:bCs/>
          <w:sz w:val="24"/>
          <w:szCs w:val="24"/>
        </w:rPr>
        <w:t xml:space="preserve">, </w:t>
      </w:r>
      <w:proofErr w:type="spellStart"/>
      <w:r w:rsidRPr="000942E1">
        <w:rPr>
          <w:rFonts w:cstheme="minorHAnsi"/>
          <w:b/>
          <w:bCs/>
          <w:sz w:val="24"/>
          <w:szCs w:val="24"/>
        </w:rPr>
        <w:t>Artzi</w:t>
      </w:r>
      <w:proofErr w:type="spellEnd"/>
      <w:r w:rsidRPr="000942E1">
        <w:rPr>
          <w:rFonts w:cstheme="minorHAnsi"/>
          <w:b/>
          <w:bCs/>
          <w:sz w:val="24"/>
          <w:szCs w:val="24"/>
        </w:rPr>
        <w:t>, 42-44</w:t>
      </w:r>
    </w:p>
    <w:p w:rsidR="00AD0346" w:rsidRDefault="00AD0346" w:rsidP="00AD0346">
      <w:pPr>
        <w:pStyle w:val="ListParagraph"/>
        <w:bidi/>
        <w:ind w:left="0"/>
      </w:pPr>
      <w:r>
        <w:rPr>
          <w:rtl/>
        </w:rPr>
        <w:t xml:space="preserve">יש שרצו ללמוד מכאן שחובה עלינו לקיים כל הסכם, אפילו אם נתברר אחר כך שנעשה בטעות בניגוד לתורה, מפני חילול השם. אלו דברים שאין להם שחר, שהרי כל אדם מבין וכל אומה בעולם אלא שחילול השם </w:t>
      </w:r>
      <w:r>
        <w:t xml:space="preserve">11 </w:t>
      </w:r>
      <w:r>
        <w:rPr>
          <w:rtl/>
        </w:rPr>
        <w:t>מבינה שאין שום פגם מוסרי בביטול הסכם שהושג ברמאות ובהעלמת נתונים</w:t>
      </w:r>
      <w:r>
        <w:t xml:space="preserve">. </w:t>
      </w:r>
      <w:r>
        <w:rPr>
          <w:rtl/>
        </w:rPr>
        <w:t>הוא מפני שהייתה כאן שבועה, כדברי רש"י: "משום קדושת השם, שלא יאמרו העובדי כוכבים: עברו</w:t>
      </w:r>
      <w:r>
        <w:t xml:space="preserve"> </w:t>
      </w:r>
      <w:r>
        <w:rPr>
          <w:rtl/>
        </w:rPr>
        <w:t xml:space="preserve">על שבועתם </w:t>
      </w:r>
      <w:r w:rsidRPr="000942E1">
        <w:rPr>
          <w:rtl/>
        </w:rPr>
        <w:t xml:space="preserve"> </w:t>
      </w:r>
      <w:r>
        <w:rPr>
          <w:rtl/>
        </w:rPr>
        <w:t>(רש"י גיטין מו ע"א)..., אמנם לא הייתה כאן שבועה כלל, כי הייתה בטעות, אבל מכיוון ששבועת שקר היא חילול השם, מופיעים כאן גדרים מיוחדים מעל הסדר ההלכתי והמוסרי הרגיל</w:t>
      </w:r>
      <w:r>
        <w:t xml:space="preserve"> ... </w:t>
      </w:r>
      <w:r>
        <w:rPr>
          <w:rtl/>
        </w:rPr>
        <w:t>אבל אין לצעוד צעד נוסף ולטעון ששבועה לעבור על המצווה, אף היא חלה משום חילול השם. שהרי אפילו היה נודע לבני 12 רבותינו הראשונים ביררו שלא היה שום איסור בכריתת ברית עם הגבעונים</w:t>
      </w:r>
      <w:r>
        <w:t xml:space="preserve">, </w:t>
      </w:r>
      <w:r>
        <w:rPr>
          <w:rtl/>
        </w:rPr>
        <w:t xml:space="preserve">ישראל שמשבעת עממים המה. אבל לו הייתה שבועה לעבור על המצווה, ולא חלה משום כך, ודאי </w:t>
      </w:r>
      <w:r>
        <w:t xml:space="preserve"> </w:t>
      </w:r>
      <w:r>
        <w:rPr>
          <w:rtl/>
        </w:rPr>
        <w:t>אלא בטלה ומבוטלת מעיקרה</w:t>
      </w:r>
      <w:r>
        <w:t xml:space="preserve">. </w:t>
      </w:r>
      <w:r>
        <w:rPr>
          <w:rtl/>
        </w:rPr>
        <w:t>שלא היו מקיימים אותה כלל וכלל, אפילו משום קדושת השם</w:t>
      </w:r>
    </w:p>
    <w:p w:rsidR="00AD0346" w:rsidRDefault="00AD0346" w:rsidP="00AD0346">
      <w:pPr>
        <w:pStyle w:val="ListParagraph"/>
        <w:bidi/>
        <w:ind w:left="0"/>
      </w:pPr>
    </w:p>
    <w:p w:rsidR="00AD0346" w:rsidRDefault="00AD0346" w:rsidP="00AD0346">
      <w:pPr>
        <w:pStyle w:val="ListParagraph"/>
        <w:bidi/>
        <w:ind w:left="0"/>
        <w:rPr>
          <w:rFonts w:cstheme="minorHAnsi"/>
          <w:sz w:val="24"/>
          <w:szCs w:val="24"/>
        </w:rPr>
      </w:pPr>
      <w:r>
        <w:rPr>
          <w:rtl/>
        </w:rPr>
        <w:t xml:space="preserve">אדרבה חילול השם היותר גדול הוא בדיבוריהם של אלו המוכנים למסור חלק מארץ קדשנו בידי גויים, ובכך מודיעים לעולם כולו שהם כופרים בארצם, ועושים רצון שונאינו הרוצים שבמו ידינו נוותר על ארצנו, ונהיה יותר גרועים מכל עם ולשון המוכן לצאת להגנת ארצו... עזיבתנו חלקים מאדמתנו לגויים היא היא חילול הם היותר נורא ואיום שבהיסטוריה, כדברי הנביא יחזקאל (בפרק לו), שמגדיר כחילול השם יציאת עם ד' מארצו </w:t>
      </w:r>
    </w:p>
    <w:p w:rsidR="008D56DB" w:rsidRPr="001F6583" w:rsidRDefault="001F6583" w:rsidP="008D56DB">
      <w:pPr>
        <w:pStyle w:val="ListParagraph"/>
        <w:numPr>
          <w:ilvl w:val="0"/>
          <w:numId w:val="1"/>
        </w:numPr>
        <w:rPr>
          <w:b/>
          <w:bCs/>
          <w:sz w:val="24"/>
          <w:szCs w:val="24"/>
        </w:rPr>
      </w:pPr>
      <w:proofErr w:type="spellStart"/>
      <w:r>
        <w:rPr>
          <w:rFonts w:cstheme="minorHAnsi"/>
          <w:b/>
          <w:bCs/>
          <w:sz w:val="24"/>
          <w:szCs w:val="24"/>
        </w:rPr>
        <w:lastRenderedPageBreak/>
        <w:t>Radak</w:t>
      </w:r>
      <w:proofErr w:type="spellEnd"/>
      <w:r>
        <w:rPr>
          <w:rFonts w:cstheme="minorHAnsi"/>
          <w:b/>
          <w:bCs/>
          <w:sz w:val="24"/>
          <w:szCs w:val="24"/>
        </w:rPr>
        <w:t>, Shmuel I, 17:54</w:t>
      </w:r>
    </w:p>
    <w:p w:rsidR="001F6583" w:rsidRDefault="001F6583" w:rsidP="001F6583">
      <w:pPr>
        <w:pStyle w:val="ListParagraph"/>
        <w:ind w:left="0"/>
        <w:jc w:val="center"/>
        <w:rPr>
          <w:b/>
          <w:bCs/>
          <w:sz w:val="24"/>
          <w:szCs w:val="24"/>
        </w:rPr>
      </w:pPr>
      <w:r w:rsidRPr="00533F19">
        <w:rPr>
          <w:rFonts w:cstheme="minorHAnsi"/>
          <w:b/>
          <w:bCs/>
          <w:noProof/>
          <w:sz w:val="24"/>
          <w:szCs w:val="24"/>
        </w:rPr>
        <w:drawing>
          <wp:inline distT="0" distB="0" distL="0" distR="0" wp14:anchorId="7932F9CE" wp14:editId="33A6438E">
            <wp:extent cx="2979420" cy="17043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6349" cy="1731202"/>
                    </a:xfrm>
                    <a:prstGeom prst="rect">
                      <a:avLst/>
                    </a:prstGeom>
                  </pic:spPr>
                </pic:pic>
              </a:graphicData>
            </a:graphic>
          </wp:inline>
        </w:drawing>
      </w:r>
    </w:p>
    <w:p w:rsidR="001F6583" w:rsidRPr="001F6583" w:rsidRDefault="001F6583" w:rsidP="001F6583">
      <w:pPr>
        <w:pStyle w:val="ListParagraph"/>
        <w:numPr>
          <w:ilvl w:val="0"/>
          <w:numId w:val="1"/>
        </w:numPr>
        <w:rPr>
          <w:b/>
          <w:bCs/>
          <w:sz w:val="24"/>
          <w:szCs w:val="24"/>
        </w:rPr>
      </w:pPr>
      <w:proofErr w:type="spellStart"/>
      <w:r w:rsidRPr="001F6583">
        <w:rPr>
          <w:rFonts w:cstheme="minorHAnsi"/>
          <w:b/>
          <w:bCs/>
          <w:sz w:val="24"/>
          <w:szCs w:val="24"/>
        </w:rPr>
        <w:t>Malbim</w:t>
      </w:r>
      <w:proofErr w:type="spellEnd"/>
      <w:r w:rsidRPr="001F6583">
        <w:rPr>
          <w:rFonts w:cstheme="minorHAnsi"/>
          <w:b/>
          <w:bCs/>
          <w:sz w:val="24"/>
          <w:szCs w:val="24"/>
        </w:rPr>
        <w:t>, Shmuel I, 17:54</w:t>
      </w:r>
    </w:p>
    <w:p w:rsidR="001F6583" w:rsidRDefault="001F6583" w:rsidP="001F6583">
      <w:pPr>
        <w:pStyle w:val="ListParagraph"/>
        <w:ind w:left="0"/>
        <w:jc w:val="center"/>
        <w:rPr>
          <w:b/>
          <w:bCs/>
          <w:sz w:val="24"/>
          <w:szCs w:val="24"/>
        </w:rPr>
      </w:pPr>
      <w:r w:rsidRPr="00533F19">
        <w:rPr>
          <w:rFonts w:cstheme="minorHAnsi"/>
          <w:b/>
          <w:bCs/>
          <w:noProof/>
          <w:sz w:val="24"/>
          <w:szCs w:val="24"/>
        </w:rPr>
        <w:drawing>
          <wp:inline distT="0" distB="0" distL="0" distR="0" wp14:anchorId="5AC80107" wp14:editId="45DC5451">
            <wp:extent cx="2910840" cy="2131708"/>
            <wp:effectExtent l="0" t="0" r="381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2961" cy="2191848"/>
                    </a:xfrm>
                    <a:prstGeom prst="rect">
                      <a:avLst/>
                    </a:prstGeom>
                  </pic:spPr>
                </pic:pic>
              </a:graphicData>
            </a:graphic>
          </wp:inline>
        </w:drawing>
      </w:r>
    </w:p>
    <w:p w:rsidR="008D56DB" w:rsidRPr="001F6583" w:rsidRDefault="001F6583" w:rsidP="008D56DB">
      <w:pPr>
        <w:pStyle w:val="ListParagraph"/>
        <w:numPr>
          <w:ilvl w:val="0"/>
          <w:numId w:val="1"/>
        </w:numPr>
        <w:rPr>
          <w:b/>
          <w:bCs/>
          <w:sz w:val="24"/>
          <w:szCs w:val="24"/>
        </w:rPr>
      </w:pPr>
      <w:r w:rsidRPr="003613AE">
        <w:rPr>
          <w:rFonts w:cstheme="minorHAnsi"/>
          <w:b/>
          <w:bCs/>
          <w:sz w:val="24"/>
          <w:szCs w:val="24"/>
        </w:rPr>
        <w:t xml:space="preserve">R’ Yehoshua Bachrach, </w:t>
      </w:r>
      <w:proofErr w:type="spellStart"/>
      <w:r w:rsidRPr="003613AE">
        <w:rPr>
          <w:rFonts w:cstheme="minorHAnsi"/>
          <w:b/>
          <w:bCs/>
          <w:sz w:val="24"/>
          <w:szCs w:val="24"/>
        </w:rPr>
        <w:t>Yafyut</w:t>
      </w:r>
      <w:proofErr w:type="spellEnd"/>
      <w:r w:rsidRPr="003613AE">
        <w:rPr>
          <w:rFonts w:cstheme="minorHAnsi"/>
          <w:b/>
          <w:bCs/>
          <w:sz w:val="24"/>
          <w:szCs w:val="24"/>
        </w:rPr>
        <w:t xml:space="preserve"> </w:t>
      </w:r>
      <w:proofErr w:type="spellStart"/>
      <w:r w:rsidRPr="003613AE">
        <w:rPr>
          <w:rFonts w:cstheme="minorHAnsi"/>
          <w:b/>
          <w:bCs/>
          <w:sz w:val="24"/>
          <w:szCs w:val="24"/>
        </w:rPr>
        <w:t>Malchut</w:t>
      </w:r>
      <w:proofErr w:type="spellEnd"/>
      <w:r w:rsidRPr="003613AE">
        <w:rPr>
          <w:rFonts w:cstheme="minorHAnsi"/>
          <w:b/>
          <w:bCs/>
          <w:sz w:val="24"/>
          <w:szCs w:val="24"/>
        </w:rPr>
        <w:t xml:space="preserve"> </w:t>
      </w:r>
      <w:proofErr w:type="spellStart"/>
      <w:r w:rsidRPr="003613AE">
        <w:rPr>
          <w:rFonts w:cstheme="minorHAnsi"/>
          <w:b/>
          <w:bCs/>
          <w:sz w:val="24"/>
          <w:szCs w:val="24"/>
        </w:rPr>
        <w:t>U’Zemirot</w:t>
      </w:r>
      <w:proofErr w:type="spellEnd"/>
      <w:r w:rsidRPr="003613AE">
        <w:rPr>
          <w:rFonts w:cstheme="minorHAnsi"/>
          <w:b/>
          <w:bCs/>
          <w:sz w:val="24"/>
          <w:szCs w:val="24"/>
        </w:rPr>
        <w:t>, 11</w:t>
      </w:r>
      <w:r>
        <w:rPr>
          <w:rFonts w:cstheme="minorHAnsi"/>
          <w:b/>
          <w:bCs/>
          <w:sz w:val="24"/>
          <w:szCs w:val="24"/>
        </w:rPr>
        <w:t>5</w:t>
      </w:r>
    </w:p>
    <w:p w:rsidR="001F6583" w:rsidRDefault="00436F81" w:rsidP="00436F81">
      <w:pPr>
        <w:pStyle w:val="ListParagraph"/>
        <w:ind w:left="0"/>
        <w:jc w:val="center"/>
        <w:rPr>
          <w:b/>
          <w:bCs/>
          <w:sz w:val="24"/>
          <w:szCs w:val="24"/>
        </w:rPr>
      </w:pPr>
      <w:r w:rsidRPr="00533F19">
        <w:rPr>
          <w:rFonts w:cstheme="minorHAnsi"/>
          <w:b/>
          <w:bCs/>
          <w:noProof/>
          <w:sz w:val="24"/>
          <w:szCs w:val="24"/>
        </w:rPr>
        <w:drawing>
          <wp:inline distT="0" distB="0" distL="0" distR="0" wp14:anchorId="34A39B11" wp14:editId="0380B35F">
            <wp:extent cx="5530327" cy="944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2299" cy="948634"/>
                    </a:xfrm>
                    <a:prstGeom prst="rect">
                      <a:avLst/>
                    </a:prstGeom>
                  </pic:spPr>
                </pic:pic>
              </a:graphicData>
            </a:graphic>
          </wp:inline>
        </w:drawing>
      </w:r>
    </w:p>
    <w:p w:rsidR="001F6583" w:rsidRPr="00436F81" w:rsidRDefault="00436F81" w:rsidP="008D56DB">
      <w:pPr>
        <w:pStyle w:val="ListParagraph"/>
        <w:numPr>
          <w:ilvl w:val="0"/>
          <w:numId w:val="1"/>
        </w:numPr>
        <w:rPr>
          <w:b/>
          <w:bCs/>
          <w:sz w:val="24"/>
          <w:szCs w:val="24"/>
        </w:rPr>
      </w:pPr>
      <w:r w:rsidRPr="00E97E1F">
        <w:rPr>
          <w:rFonts w:cstheme="minorHAnsi"/>
          <w:b/>
          <w:bCs/>
          <w:sz w:val="24"/>
          <w:szCs w:val="24"/>
        </w:rPr>
        <w:t>Shmuel I, 17:55-58</w:t>
      </w:r>
    </w:p>
    <w:tbl>
      <w:tblPr>
        <w:tblW w:w="5000" w:type="pct"/>
        <w:tblCellSpacing w:w="24" w:type="dxa"/>
        <w:tblCellMar>
          <w:top w:w="48" w:type="dxa"/>
          <w:left w:w="48" w:type="dxa"/>
          <w:bottom w:w="48" w:type="dxa"/>
          <w:right w:w="48" w:type="dxa"/>
        </w:tblCellMar>
        <w:tblLook w:val="04A0" w:firstRow="1" w:lastRow="0" w:firstColumn="1" w:lastColumn="0" w:noHBand="0" w:noVBand="1"/>
      </w:tblPr>
      <w:tblGrid>
        <w:gridCol w:w="4998"/>
        <w:gridCol w:w="5802"/>
      </w:tblGrid>
      <w:tr w:rsidR="00436F81" w:rsidRPr="00E97E1F" w:rsidTr="00536CD3">
        <w:trPr>
          <w:tblCellSpacing w:w="24" w:type="dxa"/>
        </w:trPr>
        <w:tc>
          <w:tcPr>
            <w:tcW w:w="0" w:type="auto"/>
            <w:hideMark/>
          </w:tcPr>
          <w:p w:rsidR="00436F81" w:rsidRPr="00E97E1F" w:rsidRDefault="00436F81" w:rsidP="00536CD3">
            <w:pPr>
              <w:bidi/>
              <w:spacing w:after="0" w:line="240" w:lineRule="auto"/>
              <w:rPr>
                <w:rFonts w:ascii="David" w:eastAsia="Times New Roman" w:hAnsi="David" w:cs="David"/>
                <w:sz w:val="28"/>
                <w:szCs w:val="28"/>
              </w:rPr>
            </w:pPr>
            <w:r w:rsidRPr="00E97E1F">
              <w:rPr>
                <w:rFonts w:ascii="David" w:eastAsia="Times New Roman" w:hAnsi="David" w:cs="David"/>
                <w:b/>
                <w:bCs/>
                <w:sz w:val="28"/>
                <w:szCs w:val="28"/>
                <w:rtl/>
              </w:rPr>
              <w:t>נה</w:t>
            </w:r>
            <w:r w:rsidRPr="00E97E1F">
              <w:rPr>
                <w:rFonts w:ascii="David" w:eastAsia="Times New Roman" w:hAnsi="David" w:cs="David"/>
                <w:sz w:val="28"/>
                <w:szCs w:val="28"/>
                <w:rtl/>
              </w:rPr>
              <w:t>  וְכִרְאוֹת שָׁאוּל אֶת-דָּוִד, יֹצֵא לִקְרַאת הַפְּלִשְׁתִּי, אָמַר אֶל-אַבְנֵר שַׂר הַצָּבָא, בֶּן-מִי-זֶה הַנַּעַר אַבְנֵר; וַיֹּאמֶר אַבְנֵר, חֵי-נַפְשְׁךָ הַמֶּלֶךְ אִם-יָדָעְתִּי.</w:t>
            </w:r>
          </w:p>
        </w:tc>
        <w:tc>
          <w:tcPr>
            <w:tcW w:w="0" w:type="auto"/>
            <w:hideMark/>
          </w:tcPr>
          <w:p w:rsidR="00436F81" w:rsidRPr="00E97E1F" w:rsidRDefault="00436F81" w:rsidP="00536CD3">
            <w:pPr>
              <w:spacing w:after="0" w:line="240" w:lineRule="auto"/>
              <w:rPr>
                <w:rFonts w:eastAsia="Times New Roman" w:cstheme="minorHAnsi"/>
                <w:rtl/>
              </w:rPr>
            </w:pPr>
            <w:r w:rsidRPr="00E97E1F">
              <w:rPr>
                <w:rFonts w:eastAsia="Times New Roman" w:cstheme="minorHAnsi"/>
                <w:b/>
                <w:bCs/>
              </w:rPr>
              <w:t>55</w:t>
            </w:r>
            <w:r w:rsidRPr="00E97E1F">
              <w:rPr>
                <w:rFonts w:eastAsia="Times New Roman" w:cstheme="minorHAnsi"/>
              </w:rPr>
              <w:t xml:space="preserve"> And when Saul saw David go forth against the Philistine, he said unto Abner, the captain of the host: 'Abner, whose son is this youth?' And Abner said: 'As thy soul </w:t>
            </w:r>
            <w:proofErr w:type="spellStart"/>
            <w:r w:rsidRPr="00E97E1F">
              <w:rPr>
                <w:rFonts w:eastAsia="Times New Roman" w:cstheme="minorHAnsi"/>
              </w:rPr>
              <w:t>liveth</w:t>
            </w:r>
            <w:proofErr w:type="spellEnd"/>
            <w:r w:rsidRPr="00E97E1F">
              <w:rPr>
                <w:rFonts w:eastAsia="Times New Roman" w:cstheme="minorHAnsi"/>
              </w:rPr>
              <w:t>, O king, I cannot tell.'</w:t>
            </w:r>
          </w:p>
        </w:tc>
      </w:tr>
      <w:tr w:rsidR="00436F81" w:rsidRPr="00E97E1F" w:rsidTr="00536CD3">
        <w:trPr>
          <w:tblCellSpacing w:w="24" w:type="dxa"/>
        </w:trPr>
        <w:tc>
          <w:tcPr>
            <w:tcW w:w="0" w:type="auto"/>
            <w:hideMark/>
          </w:tcPr>
          <w:p w:rsidR="00436F81" w:rsidRPr="00E97E1F" w:rsidRDefault="00436F81" w:rsidP="00536CD3">
            <w:pPr>
              <w:bidi/>
              <w:spacing w:after="0" w:line="240" w:lineRule="auto"/>
              <w:rPr>
                <w:rFonts w:ascii="David" w:eastAsia="Times New Roman" w:hAnsi="David" w:cs="David"/>
                <w:sz w:val="28"/>
                <w:szCs w:val="28"/>
              </w:rPr>
            </w:pPr>
            <w:bookmarkStart w:id="31" w:name="56"/>
            <w:bookmarkEnd w:id="31"/>
            <w:r w:rsidRPr="00E97E1F">
              <w:rPr>
                <w:rFonts w:ascii="David" w:eastAsia="Times New Roman" w:hAnsi="David" w:cs="David"/>
                <w:b/>
                <w:bCs/>
                <w:sz w:val="28"/>
                <w:szCs w:val="28"/>
                <w:rtl/>
              </w:rPr>
              <w:t>נו</w:t>
            </w:r>
            <w:r w:rsidRPr="00E97E1F">
              <w:rPr>
                <w:rFonts w:ascii="David" w:eastAsia="Times New Roman" w:hAnsi="David" w:cs="David"/>
                <w:sz w:val="28"/>
                <w:szCs w:val="28"/>
                <w:rtl/>
              </w:rPr>
              <w:t>  וַיֹּאמֶר, הַמֶּלֶךְ:  שְׁאַל אַתָּה, בֶּן-מִי-זֶה הָעָלֶם. </w:t>
            </w:r>
          </w:p>
        </w:tc>
        <w:tc>
          <w:tcPr>
            <w:tcW w:w="0" w:type="auto"/>
            <w:hideMark/>
          </w:tcPr>
          <w:p w:rsidR="00436F81" w:rsidRPr="00E97E1F" w:rsidRDefault="00436F81" w:rsidP="00536CD3">
            <w:pPr>
              <w:spacing w:after="0" w:line="240" w:lineRule="auto"/>
              <w:rPr>
                <w:rFonts w:eastAsia="Times New Roman" w:cstheme="minorHAnsi"/>
                <w:rtl/>
              </w:rPr>
            </w:pPr>
            <w:r w:rsidRPr="00E97E1F">
              <w:rPr>
                <w:rFonts w:eastAsia="Times New Roman" w:cstheme="minorHAnsi"/>
                <w:b/>
                <w:bCs/>
              </w:rPr>
              <w:t>56</w:t>
            </w:r>
            <w:r w:rsidRPr="00E97E1F">
              <w:rPr>
                <w:rFonts w:eastAsia="Times New Roman" w:cstheme="minorHAnsi"/>
              </w:rPr>
              <w:t> And the king said: 'Inquire thou whose son the stripling is.'</w:t>
            </w:r>
          </w:p>
        </w:tc>
      </w:tr>
      <w:tr w:rsidR="00436F81" w:rsidRPr="00E97E1F" w:rsidTr="00536CD3">
        <w:trPr>
          <w:tblCellSpacing w:w="24" w:type="dxa"/>
        </w:trPr>
        <w:tc>
          <w:tcPr>
            <w:tcW w:w="0" w:type="auto"/>
            <w:hideMark/>
          </w:tcPr>
          <w:p w:rsidR="00436F81" w:rsidRPr="00E97E1F" w:rsidRDefault="00436F81" w:rsidP="00536CD3">
            <w:pPr>
              <w:bidi/>
              <w:spacing w:after="0" w:line="240" w:lineRule="auto"/>
              <w:rPr>
                <w:rFonts w:ascii="David" w:eastAsia="Times New Roman" w:hAnsi="David" w:cs="David"/>
                <w:sz w:val="28"/>
                <w:szCs w:val="28"/>
              </w:rPr>
            </w:pPr>
            <w:bookmarkStart w:id="32" w:name="57"/>
            <w:bookmarkEnd w:id="32"/>
            <w:r w:rsidRPr="00E97E1F">
              <w:rPr>
                <w:rFonts w:ascii="David" w:eastAsia="Times New Roman" w:hAnsi="David" w:cs="David"/>
                <w:b/>
                <w:bCs/>
                <w:sz w:val="28"/>
                <w:szCs w:val="28"/>
                <w:rtl/>
              </w:rPr>
              <w:t>נז</w:t>
            </w:r>
            <w:r w:rsidRPr="00E97E1F">
              <w:rPr>
                <w:rFonts w:ascii="David" w:eastAsia="Times New Roman" w:hAnsi="David" w:cs="David"/>
                <w:sz w:val="28"/>
                <w:szCs w:val="28"/>
                <w:rtl/>
              </w:rPr>
              <w:t>  וּכְשׁוּב דָּוִד, מֵהַכּוֹת אֶת-הַפְּלִשְׁתִּי, וַיִּקַּח אֹתוֹ אַבְנֵר, וַיְבִאֵהוּ לִפְנֵי שָׁאוּל; וְרֹאשׁ הַפְּלִשְׁתִּי, בְּיָדוֹ.</w:t>
            </w:r>
          </w:p>
        </w:tc>
        <w:tc>
          <w:tcPr>
            <w:tcW w:w="0" w:type="auto"/>
            <w:hideMark/>
          </w:tcPr>
          <w:p w:rsidR="00436F81" w:rsidRPr="00E97E1F" w:rsidRDefault="00436F81" w:rsidP="00536CD3">
            <w:pPr>
              <w:spacing w:after="0" w:line="240" w:lineRule="auto"/>
              <w:rPr>
                <w:rFonts w:eastAsia="Times New Roman" w:cstheme="minorHAnsi"/>
                <w:rtl/>
              </w:rPr>
            </w:pPr>
            <w:r w:rsidRPr="00E97E1F">
              <w:rPr>
                <w:rFonts w:eastAsia="Times New Roman" w:cstheme="minorHAnsi"/>
                <w:b/>
                <w:bCs/>
              </w:rPr>
              <w:t>57</w:t>
            </w:r>
            <w:r w:rsidRPr="00E97E1F">
              <w:rPr>
                <w:rFonts w:eastAsia="Times New Roman" w:cstheme="minorHAnsi"/>
              </w:rPr>
              <w:t> And as David returned from the slaughter of the Philistine, Abner took him, and brought him before Saul with the head of the Philistine in his hand.</w:t>
            </w:r>
          </w:p>
        </w:tc>
      </w:tr>
      <w:tr w:rsidR="00436F81" w:rsidRPr="00E97E1F" w:rsidTr="00536CD3">
        <w:trPr>
          <w:tblCellSpacing w:w="24" w:type="dxa"/>
        </w:trPr>
        <w:tc>
          <w:tcPr>
            <w:tcW w:w="0" w:type="auto"/>
            <w:hideMark/>
          </w:tcPr>
          <w:p w:rsidR="00436F81" w:rsidRPr="00E97E1F" w:rsidRDefault="00436F81" w:rsidP="00536CD3">
            <w:pPr>
              <w:bidi/>
              <w:spacing w:after="0" w:line="240" w:lineRule="auto"/>
              <w:rPr>
                <w:rFonts w:ascii="David" w:eastAsia="Times New Roman" w:hAnsi="David" w:cs="David"/>
                <w:sz w:val="28"/>
                <w:szCs w:val="28"/>
              </w:rPr>
            </w:pPr>
            <w:bookmarkStart w:id="33" w:name="58"/>
            <w:bookmarkEnd w:id="33"/>
            <w:r w:rsidRPr="00E97E1F">
              <w:rPr>
                <w:rFonts w:ascii="David" w:eastAsia="Times New Roman" w:hAnsi="David" w:cs="David"/>
                <w:b/>
                <w:bCs/>
                <w:sz w:val="28"/>
                <w:szCs w:val="28"/>
                <w:rtl/>
              </w:rPr>
              <w:t>נח</w:t>
            </w:r>
            <w:r w:rsidRPr="00E97E1F">
              <w:rPr>
                <w:rFonts w:ascii="David" w:eastAsia="Times New Roman" w:hAnsi="David" w:cs="David"/>
                <w:sz w:val="28"/>
                <w:szCs w:val="28"/>
                <w:rtl/>
              </w:rPr>
              <w:t>  וַיֹּאמֶר אֵלָיו שָׁאוּל, בֶּן-מִי אַתָּה הַנָּעַר; וַיֹּאמֶר דָּוִד, בֶּן-עַבְדְּךָ יִשַׁי בֵּית הַלַּחְמִי.</w:t>
            </w:r>
          </w:p>
        </w:tc>
        <w:tc>
          <w:tcPr>
            <w:tcW w:w="0" w:type="auto"/>
            <w:hideMark/>
          </w:tcPr>
          <w:p w:rsidR="00436F81" w:rsidRPr="00E97E1F" w:rsidRDefault="00436F81" w:rsidP="00536CD3">
            <w:pPr>
              <w:spacing w:after="0" w:line="240" w:lineRule="auto"/>
              <w:rPr>
                <w:rFonts w:eastAsia="Times New Roman" w:cstheme="minorHAnsi"/>
                <w:rtl/>
              </w:rPr>
            </w:pPr>
            <w:r w:rsidRPr="00E97E1F">
              <w:rPr>
                <w:rFonts w:eastAsia="Times New Roman" w:cstheme="minorHAnsi"/>
                <w:b/>
                <w:bCs/>
              </w:rPr>
              <w:t>58</w:t>
            </w:r>
            <w:r w:rsidRPr="00E97E1F">
              <w:rPr>
                <w:rFonts w:eastAsia="Times New Roman" w:cstheme="minorHAnsi"/>
              </w:rPr>
              <w:t> And Saul said to him: 'Whose son art thou, thou young man?' And David answered: 'I am the son of thy servant Jesse the Beth-</w:t>
            </w:r>
            <w:proofErr w:type="spellStart"/>
            <w:r w:rsidRPr="00E97E1F">
              <w:rPr>
                <w:rFonts w:eastAsia="Times New Roman" w:cstheme="minorHAnsi"/>
              </w:rPr>
              <w:t>lehemite</w:t>
            </w:r>
            <w:proofErr w:type="spellEnd"/>
            <w:r w:rsidRPr="00E97E1F">
              <w:rPr>
                <w:rFonts w:eastAsia="Times New Roman" w:cstheme="minorHAnsi"/>
              </w:rPr>
              <w:t>.'</w:t>
            </w:r>
          </w:p>
        </w:tc>
      </w:tr>
    </w:tbl>
    <w:p w:rsidR="00436F81" w:rsidRDefault="00436F81" w:rsidP="00436F81">
      <w:pPr>
        <w:pStyle w:val="ListParagraph"/>
        <w:ind w:left="360"/>
        <w:rPr>
          <w:b/>
          <w:bCs/>
          <w:sz w:val="24"/>
          <w:szCs w:val="24"/>
        </w:rPr>
      </w:pPr>
    </w:p>
    <w:p w:rsidR="001F6583" w:rsidRPr="00436F81" w:rsidRDefault="00436F81" w:rsidP="008D56DB">
      <w:pPr>
        <w:pStyle w:val="ListParagraph"/>
        <w:numPr>
          <w:ilvl w:val="0"/>
          <w:numId w:val="1"/>
        </w:numPr>
        <w:rPr>
          <w:b/>
          <w:bCs/>
          <w:sz w:val="24"/>
          <w:szCs w:val="24"/>
        </w:rPr>
      </w:pPr>
      <w:proofErr w:type="spellStart"/>
      <w:r>
        <w:rPr>
          <w:rFonts w:cstheme="minorHAnsi"/>
          <w:b/>
          <w:bCs/>
          <w:sz w:val="24"/>
          <w:szCs w:val="24"/>
        </w:rPr>
        <w:t>Malbim</w:t>
      </w:r>
      <w:proofErr w:type="spellEnd"/>
      <w:r>
        <w:rPr>
          <w:rFonts w:cstheme="minorHAnsi"/>
          <w:b/>
          <w:bCs/>
          <w:sz w:val="24"/>
          <w:szCs w:val="24"/>
        </w:rPr>
        <w:t>, Shmuel I, 17:55</w:t>
      </w:r>
    </w:p>
    <w:p w:rsidR="00201B2A" w:rsidRPr="00046F2C" w:rsidRDefault="00201B2A" w:rsidP="00201B2A">
      <w:pPr>
        <w:pStyle w:val="ListParagraph"/>
        <w:jc w:val="right"/>
        <w:rPr>
          <w:rFonts w:cstheme="minorHAnsi"/>
          <w:b/>
          <w:bCs/>
          <w:sz w:val="32"/>
          <w:szCs w:val="32"/>
        </w:rPr>
      </w:pPr>
      <w:r w:rsidRPr="00046F2C">
        <w:rPr>
          <w:sz w:val="28"/>
          <w:szCs w:val="28"/>
          <w:rtl/>
        </w:rPr>
        <w:t>כי עת יופיע האור האלהי ויבקע כשחר אורו על איש הרוח, אז יתהפך לאיש אחר, כי קרן אור פניו והוד והדר לפניו, ומצד זה בעת התלבש דוד רוח גבורה וזהר אלהי לא הכירו שאול עתה, וידרוש לאמר מי האיש הרוח הלז</w:t>
      </w:r>
    </w:p>
    <w:p w:rsidR="001F6583" w:rsidRDefault="00201B2A" w:rsidP="008D56DB">
      <w:pPr>
        <w:pStyle w:val="ListParagraph"/>
        <w:numPr>
          <w:ilvl w:val="0"/>
          <w:numId w:val="1"/>
        </w:numPr>
        <w:rPr>
          <w:b/>
          <w:bCs/>
          <w:sz w:val="24"/>
          <w:szCs w:val="24"/>
        </w:rPr>
      </w:pPr>
      <w:proofErr w:type="spellStart"/>
      <w:r w:rsidRPr="00697F19">
        <w:rPr>
          <w:rFonts w:cstheme="minorHAnsi"/>
          <w:b/>
          <w:bCs/>
          <w:sz w:val="24"/>
          <w:szCs w:val="24"/>
        </w:rPr>
        <w:lastRenderedPageBreak/>
        <w:t>Rav</w:t>
      </w:r>
      <w:proofErr w:type="spellEnd"/>
      <w:r w:rsidRPr="00697F19">
        <w:rPr>
          <w:rFonts w:cstheme="minorHAnsi"/>
          <w:b/>
          <w:bCs/>
          <w:sz w:val="24"/>
          <w:szCs w:val="24"/>
        </w:rPr>
        <w:t xml:space="preserve"> Moshe David Valle, </w:t>
      </w:r>
      <w:proofErr w:type="spellStart"/>
      <w:r w:rsidRPr="00697F19">
        <w:rPr>
          <w:rFonts w:cstheme="minorHAnsi"/>
          <w:b/>
          <w:bCs/>
          <w:sz w:val="24"/>
          <w:szCs w:val="24"/>
        </w:rPr>
        <w:t>Moshia</w:t>
      </w:r>
      <w:proofErr w:type="spellEnd"/>
      <w:r w:rsidRPr="00697F19">
        <w:rPr>
          <w:rFonts w:cstheme="minorHAnsi"/>
          <w:b/>
          <w:bCs/>
          <w:sz w:val="24"/>
          <w:szCs w:val="24"/>
        </w:rPr>
        <w:t xml:space="preserve"> </w:t>
      </w:r>
      <w:proofErr w:type="spellStart"/>
      <w:r w:rsidRPr="00697F19">
        <w:rPr>
          <w:rFonts w:cstheme="minorHAnsi"/>
          <w:b/>
          <w:bCs/>
          <w:sz w:val="24"/>
          <w:szCs w:val="24"/>
        </w:rPr>
        <w:t>Chusim</w:t>
      </w:r>
      <w:proofErr w:type="spellEnd"/>
      <w:r w:rsidRPr="00697F19">
        <w:rPr>
          <w:rFonts w:cstheme="minorHAnsi"/>
          <w:b/>
          <w:bCs/>
          <w:sz w:val="24"/>
          <w:szCs w:val="24"/>
        </w:rPr>
        <w:t>,</w:t>
      </w:r>
      <w:r>
        <w:rPr>
          <w:rFonts w:cstheme="minorHAnsi"/>
          <w:b/>
          <w:bCs/>
          <w:sz w:val="24"/>
          <w:szCs w:val="24"/>
        </w:rPr>
        <w:t xml:space="preserve"> </w:t>
      </w:r>
      <w:r w:rsidRPr="00697F19">
        <w:rPr>
          <w:rFonts w:cstheme="minorHAnsi"/>
          <w:b/>
          <w:bCs/>
          <w:sz w:val="24"/>
          <w:szCs w:val="24"/>
        </w:rPr>
        <w:t>Shmuel I, 17</w:t>
      </w:r>
    </w:p>
    <w:p w:rsidR="00201B2A" w:rsidRDefault="00201B2A" w:rsidP="00201B2A">
      <w:pPr>
        <w:pStyle w:val="ListParagraph"/>
        <w:ind w:left="0"/>
        <w:jc w:val="center"/>
        <w:rPr>
          <w:rFonts w:cstheme="minorHAnsi"/>
          <w:sz w:val="24"/>
          <w:szCs w:val="24"/>
        </w:rPr>
      </w:pPr>
      <w:r w:rsidRPr="00697F19">
        <w:rPr>
          <w:rFonts w:cstheme="minorHAnsi"/>
          <w:noProof/>
          <w:sz w:val="24"/>
          <w:szCs w:val="24"/>
        </w:rPr>
        <w:drawing>
          <wp:inline distT="0" distB="0" distL="0" distR="0" wp14:anchorId="605C115D" wp14:editId="4712FCC5">
            <wp:extent cx="6578594"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2057" cy="229068"/>
                    </a:xfrm>
                    <a:prstGeom prst="rect">
                      <a:avLst/>
                    </a:prstGeom>
                  </pic:spPr>
                </pic:pic>
              </a:graphicData>
            </a:graphic>
          </wp:inline>
        </w:drawing>
      </w:r>
    </w:p>
    <w:p w:rsidR="00201B2A" w:rsidRPr="00697F19" w:rsidRDefault="00201B2A" w:rsidP="00201B2A">
      <w:pPr>
        <w:pStyle w:val="ListParagraph"/>
        <w:ind w:left="0"/>
        <w:jc w:val="center"/>
        <w:rPr>
          <w:rFonts w:cstheme="minorHAnsi"/>
          <w:sz w:val="24"/>
          <w:szCs w:val="24"/>
        </w:rPr>
      </w:pPr>
      <w:r w:rsidRPr="00697F19">
        <w:rPr>
          <w:rFonts w:cstheme="minorHAnsi"/>
          <w:noProof/>
          <w:sz w:val="24"/>
          <w:szCs w:val="24"/>
        </w:rPr>
        <w:drawing>
          <wp:inline distT="0" distB="0" distL="0" distR="0" wp14:anchorId="3E77DF31" wp14:editId="17BA3B89">
            <wp:extent cx="4726305" cy="18501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7630" cy="204641"/>
                    </a:xfrm>
                    <a:prstGeom prst="rect">
                      <a:avLst/>
                    </a:prstGeom>
                  </pic:spPr>
                </pic:pic>
              </a:graphicData>
            </a:graphic>
          </wp:inline>
        </w:drawing>
      </w:r>
    </w:p>
    <w:p w:rsidR="00201B2A" w:rsidRDefault="00201B2A" w:rsidP="00201B2A">
      <w:pPr>
        <w:pStyle w:val="ListParagraph"/>
        <w:ind w:left="360"/>
        <w:rPr>
          <w:b/>
          <w:bCs/>
          <w:sz w:val="24"/>
          <w:szCs w:val="24"/>
        </w:rPr>
      </w:pPr>
    </w:p>
    <w:p w:rsidR="008D56DB" w:rsidRDefault="00432406" w:rsidP="008D56DB">
      <w:pPr>
        <w:pStyle w:val="ListParagraph"/>
        <w:numPr>
          <w:ilvl w:val="0"/>
          <w:numId w:val="1"/>
        </w:numPr>
        <w:rPr>
          <w:b/>
          <w:bCs/>
          <w:sz w:val="24"/>
          <w:szCs w:val="24"/>
        </w:rPr>
      </w:pPr>
      <w:proofErr w:type="spellStart"/>
      <w:r>
        <w:rPr>
          <w:b/>
          <w:bCs/>
          <w:sz w:val="24"/>
          <w:szCs w:val="24"/>
        </w:rPr>
        <w:t>Yevamot</w:t>
      </w:r>
      <w:proofErr w:type="spellEnd"/>
      <w:r>
        <w:rPr>
          <w:b/>
          <w:bCs/>
          <w:sz w:val="24"/>
          <w:szCs w:val="24"/>
        </w:rPr>
        <w:t xml:space="preserve"> 76</w:t>
      </w:r>
    </w:p>
    <w:p w:rsidR="00432406" w:rsidRPr="0009364B" w:rsidRDefault="00432406" w:rsidP="00432406">
      <w:pPr>
        <w:pStyle w:val="ListParagraph"/>
        <w:ind w:left="360"/>
        <w:jc w:val="right"/>
        <w:rPr>
          <w:rFonts w:ascii="David" w:hAnsi="David" w:cs="David"/>
          <w:color w:val="000000"/>
          <w:sz w:val="28"/>
          <w:szCs w:val="28"/>
          <w:shd w:val="clear" w:color="auto" w:fill="FFFFFF"/>
        </w:rPr>
      </w:pPr>
      <w:r w:rsidRPr="0009364B">
        <w:rPr>
          <w:rFonts w:ascii="David" w:hAnsi="David" w:cs="David"/>
          <w:color w:val="000000"/>
          <w:sz w:val="28"/>
          <w:szCs w:val="28"/>
          <w:shd w:val="clear" w:color="auto" w:fill="FFFFFF"/>
          <w:rtl/>
        </w:rPr>
        <w:t>ה"ק שאול אי מפרץ אתי אי מזרח אתי אי מפרץ אתי מלכא הוי שהמלך פורץ לעשות דרך ואין ממחין בידו אי מזרח אתי חשיבא בעלמא הוי</w:t>
      </w:r>
    </w:p>
    <w:p w:rsidR="00432406" w:rsidRDefault="00432406" w:rsidP="00432406">
      <w:pPr>
        <w:pStyle w:val="ListParagraph"/>
        <w:ind w:left="360"/>
      </w:pPr>
      <w:r>
        <w:t>It is this that Saul meant: Whether he descended from Perez,32 or from Zerah.33 If he descended from Perez he would be king, for a king breaks34 for himself a way and no one can hinder him. If, however, he is descended from Zerah he would only be an important man</w:t>
      </w:r>
    </w:p>
    <w:p w:rsidR="00432406" w:rsidRDefault="00432406" w:rsidP="00432406">
      <w:pPr>
        <w:pStyle w:val="ListParagraph"/>
        <w:ind w:left="360"/>
        <w:rPr>
          <w:rFonts w:cstheme="minorHAnsi"/>
          <w:sz w:val="24"/>
          <w:szCs w:val="24"/>
        </w:rPr>
      </w:pPr>
    </w:p>
    <w:p w:rsidR="00432406" w:rsidRPr="0009364B" w:rsidRDefault="00432406" w:rsidP="00432406">
      <w:pPr>
        <w:pStyle w:val="ListParagraph"/>
        <w:ind w:left="360"/>
        <w:jc w:val="right"/>
        <w:rPr>
          <w:rFonts w:ascii="David" w:hAnsi="David" w:cs="David"/>
          <w:color w:val="000000"/>
          <w:sz w:val="28"/>
          <w:szCs w:val="28"/>
          <w:shd w:val="clear" w:color="auto" w:fill="FFFFFF"/>
        </w:rPr>
      </w:pPr>
      <w:r w:rsidRPr="0009364B">
        <w:rPr>
          <w:rFonts w:ascii="David" w:hAnsi="David" w:cs="David"/>
          <w:color w:val="000000"/>
          <w:sz w:val="28"/>
          <w:szCs w:val="28"/>
          <w:shd w:val="clear" w:color="auto" w:fill="FFFFFF"/>
          <w:rtl/>
        </w:rPr>
        <w:t xml:space="preserve">א"ל דואג האדומי עד שאתה משאיל עליו אם הגון הוא למלכות אם לאו שאל עליו אם ראוי לבא בקהל אם לאו מ"ט דקאתי מרות המואביה א"ל אבנר תנינא עמוני ולא עמונית מואבי ולא מואבית אלא מעתה ממזר ולא ממזרת ממזר כתיב מום זר מצרי ולא מצרית שאני הכא דמפרש טעמא דקרא (דברים כג) על אשר לא קדמו אתכם בלחם ובמים דרכו של איש לקדם ולא דרכה של אשה לקדם </w:t>
      </w:r>
    </w:p>
    <w:p w:rsidR="00432406" w:rsidRDefault="00432406" w:rsidP="00432406">
      <w:pPr>
        <w:pStyle w:val="ListParagraph"/>
        <w:ind w:left="360"/>
        <w:rPr>
          <w:rFonts w:cstheme="minorHAnsi"/>
          <w:sz w:val="24"/>
          <w:szCs w:val="24"/>
        </w:rPr>
      </w:pPr>
      <w:proofErr w:type="spellStart"/>
      <w:r>
        <w:t>Doeg</w:t>
      </w:r>
      <w:proofErr w:type="spellEnd"/>
      <w:r>
        <w:t xml:space="preserve"> the Edomite then said to him, ‘Instead of enquiring whether he is fit to be king or not, enquire rather whether he is permitted to enter the assembly or not’! ‘What is the reason’? ‘Because he is descended from Ruth the Moabitess’. Said Abner to him, ‘We learned: An Ammonite, but not an </w:t>
      </w:r>
      <w:proofErr w:type="spellStart"/>
      <w:r>
        <w:t>Ammonitess</w:t>
      </w:r>
      <w:proofErr w:type="spellEnd"/>
      <w:r>
        <w:t>; A Moabite, but not a Moabitess! But in that case a bastard would’ imply: But not a female bastard?’ — ‘It is written mamzer [Which implies] anyone objectionable’. ‘Does then47 Egyptian48 exclude the Egyptian woman’? — ‘Here it is different, since the reason for the Scriptural text is explicitly stated: Because they met you not with bread and with water; it is customary for a man to meet [wayfarers]; It is not, however, customary for a woman to meet [them]’.</w:t>
      </w:r>
    </w:p>
    <w:p w:rsidR="00201B2A" w:rsidRDefault="00201B2A" w:rsidP="00201B2A">
      <w:pPr>
        <w:pStyle w:val="ListParagraph"/>
        <w:ind w:left="360"/>
        <w:rPr>
          <w:b/>
          <w:bCs/>
          <w:sz w:val="24"/>
          <w:szCs w:val="24"/>
        </w:rPr>
      </w:pPr>
    </w:p>
    <w:p w:rsidR="00201B2A" w:rsidRPr="00432406" w:rsidRDefault="00432406" w:rsidP="008D56DB">
      <w:pPr>
        <w:pStyle w:val="ListParagraph"/>
        <w:numPr>
          <w:ilvl w:val="0"/>
          <w:numId w:val="1"/>
        </w:numPr>
        <w:rPr>
          <w:b/>
          <w:bCs/>
          <w:sz w:val="24"/>
          <w:szCs w:val="24"/>
        </w:rPr>
      </w:pPr>
      <w:proofErr w:type="spellStart"/>
      <w:r w:rsidRPr="00D64AA9">
        <w:rPr>
          <w:rFonts w:cstheme="minorHAnsi"/>
          <w:b/>
          <w:bCs/>
          <w:sz w:val="24"/>
          <w:szCs w:val="24"/>
        </w:rPr>
        <w:t>Maharal</w:t>
      </w:r>
      <w:proofErr w:type="spellEnd"/>
      <w:r w:rsidRPr="00D64AA9">
        <w:rPr>
          <w:rFonts w:cstheme="minorHAnsi"/>
          <w:b/>
          <w:bCs/>
          <w:sz w:val="24"/>
          <w:szCs w:val="24"/>
        </w:rPr>
        <w:t xml:space="preserve">, </w:t>
      </w:r>
      <w:proofErr w:type="spellStart"/>
      <w:r w:rsidRPr="00D64AA9">
        <w:rPr>
          <w:rFonts w:cstheme="minorHAnsi"/>
          <w:b/>
          <w:bCs/>
          <w:sz w:val="24"/>
          <w:szCs w:val="24"/>
        </w:rPr>
        <w:t>Netzach</w:t>
      </w:r>
      <w:proofErr w:type="spellEnd"/>
      <w:r w:rsidRPr="00D64AA9">
        <w:rPr>
          <w:rFonts w:cstheme="minorHAnsi"/>
          <w:b/>
          <w:bCs/>
          <w:sz w:val="24"/>
          <w:szCs w:val="24"/>
        </w:rPr>
        <w:t xml:space="preserve"> </w:t>
      </w:r>
      <w:proofErr w:type="spellStart"/>
      <w:r w:rsidRPr="00D64AA9">
        <w:rPr>
          <w:rFonts w:cstheme="minorHAnsi"/>
          <w:b/>
          <w:bCs/>
          <w:sz w:val="24"/>
          <w:szCs w:val="24"/>
        </w:rPr>
        <w:t>Yisrael</w:t>
      </w:r>
      <w:proofErr w:type="spellEnd"/>
      <w:r>
        <w:rPr>
          <w:rFonts w:cstheme="minorHAnsi"/>
          <w:b/>
          <w:bCs/>
          <w:sz w:val="24"/>
          <w:szCs w:val="24"/>
        </w:rPr>
        <w:t>, Chapter 32</w:t>
      </w:r>
    </w:p>
    <w:p w:rsidR="00432406" w:rsidRPr="00432406" w:rsidRDefault="00432406" w:rsidP="00432406">
      <w:pPr>
        <w:pStyle w:val="ListParagraph"/>
        <w:bidi/>
        <w:ind w:left="0"/>
        <w:rPr>
          <w:rFonts w:ascii="David" w:hAnsi="David" w:cs="David"/>
          <w:sz w:val="32"/>
          <w:szCs w:val="32"/>
        </w:rPr>
      </w:pPr>
      <w:bookmarkStart w:id="34" w:name="_GoBack"/>
      <w:r w:rsidRPr="00432406">
        <w:rPr>
          <w:rFonts w:ascii="David" w:hAnsi="David" w:cs="David"/>
          <w:sz w:val="32"/>
          <w:szCs w:val="32"/>
          <w:rtl/>
        </w:rPr>
        <w:t>ומזה תבין הטעם שהמלך המשיח יהיה נולד מאומה אחרת, שהרי דוד ממואבית ושלמה מעמונית</w:t>
      </w:r>
      <w:r w:rsidRPr="00432406">
        <w:rPr>
          <w:rFonts w:ascii="David" w:hAnsi="David" w:cs="David"/>
          <w:sz w:val="32"/>
          <w:szCs w:val="32"/>
        </w:rPr>
        <w:t xml:space="preserve">. </w:t>
      </w:r>
      <w:r w:rsidRPr="00432406">
        <w:rPr>
          <w:rFonts w:ascii="David" w:hAnsi="David" w:cs="David"/>
          <w:sz w:val="32"/>
          <w:szCs w:val="32"/>
          <w:rtl/>
        </w:rPr>
        <w:t>שכאשר השם יתברך רוצה להוציא הויה חדשה</w:t>
      </w:r>
      <w:r w:rsidRPr="00432406">
        <w:rPr>
          <w:rFonts w:ascii="David" w:hAnsi="David" w:cs="David"/>
          <w:sz w:val="32"/>
          <w:szCs w:val="32"/>
        </w:rPr>
        <w:t xml:space="preserve">, </w:t>
      </w:r>
      <w:r w:rsidRPr="00432406">
        <w:rPr>
          <w:rFonts w:ascii="David" w:hAnsi="David" w:cs="David"/>
          <w:sz w:val="32"/>
          <w:szCs w:val="32"/>
          <w:rtl/>
        </w:rPr>
        <w:t>אל זה צריך הרכבה מן נטיעה אחרת שאינו מן הראשונה</w:t>
      </w:r>
      <w:r w:rsidRPr="00432406">
        <w:rPr>
          <w:rFonts w:ascii="David" w:hAnsi="David" w:cs="David"/>
          <w:sz w:val="32"/>
          <w:szCs w:val="32"/>
        </w:rPr>
        <w:t xml:space="preserve">. </w:t>
      </w:r>
      <w:r w:rsidRPr="00432406">
        <w:rPr>
          <w:rFonts w:ascii="David" w:hAnsi="David" w:cs="David"/>
          <w:sz w:val="32"/>
          <w:szCs w:val="32"/>
          <w:rtl/>
        </w:rPr>
        <w:t>שאם היה זה הנטיעה הראשונה, אין כאן דבר חדש. ולפיכך כאשר השם יתברך רצה להביא זרע המשיח לעולם, היה צריך לעשות הרכבה ונטיעה חדשה</w:t>
      </w:r>
      <w:r w:rsidRPr="00432406">
        <w:rPr>
          <w:rFonts w:ascii="David" w:hAnsi="David" w:cs="David"/>
          <w:sz w:val="32"/>
          <w:szCs w:val="32"/>
        </w:rPr>
        <w:t>.</w:t>
      </w:r>
    </w:p>
    <w:p w:rsidR="00432406" w:rsidRPr="009763CA" w:rsidRDefault="00432406" w:rsidP="00432406">
      <w:pPr>
        <w:bidi/>
        <w:spacing w:after="0" w:line="240" w:lineRule="auto"/>
        <w:rPr>
          <w:rFonts w:ascii="David" w:eastAsia="Times New Roman" w:hAnsi="David" w:cs="David"/>
          <w:sz w:val="32"/>
          <w:szCs w:val="32"/>
        </w:rPr>
      </w:pPr>
      <w:r w:rsidRPr="009763CA">
        <w:rPr>
          <w:rFonts w:ascii="David" w:eastAsia="Times New Roman" w:hAnsi="David" w:cs="David"/>
          <w:sz w:val="32"/>
          <w:szCs w:val="32"/>
          <w:rtl/>
        </w:rPr>
        <w:t>ולכך ההויה החדשה באה מן עמון ומואב. שלא תמצא שום אומה יותר רחוקה מישראל מן עמון ומואב, שנצטוו* עליהם (ר' דברים כג, ד) "לא יבואו בקהל לעולם", שלא תמצא דבר זה בשום אומה כלל. ומהם ראוי שיהיה נולד המשיח, שהיא הויה חדשה, וכל זה מפני התחדשות הויה החדשה.</w:t>
      </w:r>
    </w:p>
    <w:bookmarkEnd w:id="34"/>
    <w:p w:rsidR="00432406" w:rsidRPr="00432406" w:rsidRDefault="00432406" w:rsidP="00432406">
      <w:pPr>
        <w:rPr>
          <w:b/>
          <w:bCs/>
          <w:sz w:val="24"/>
          <w:szCs w:val="24"/>
        </w:rPr>
      </w:pPr>
    </w:p>
    <w:sectPr w:rsidR="00432406" w:rsidRPr="00432406" w:rsidSect="001C6A3E">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B4EA7"/>
    <w:multiLevelType w:val="hybridMultilevel"/>
    <w:tmpl w:val="1C265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FA827A8"/>
    <w:multiLevelType w:val="hybridMultilevel"/>
    <w:tmpl w:val="452283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A3E"/>
    <w:rsid w:val="000058D5"/>
    <w:rsid w:val="00047BEB"/>
    <w:rsid w:val="000C6527"/>
    <w:rsid w:val="000F75D1"/>
    <w:rsid w:val="00161B1A"/>
    <w:rsid w:val="001C6A3E"/>
    <w:rsid w:val="001F6583"/>
    <w:rsid w:val="001F7537"/>
    <w:rsid w:val="00201B2A"/>
    <w:rsid w:val="004166C9"/>
    <w:rsid w:val="00427965"/>
    <w:rsid w:val="00432406"/>
    <w:rsid w:val="00436F81"/>
    <w:rsid w:val="0049382C"/>
    <w:rsid w:val="0054251F"/>
    <w:rsid w:val="00615B62"/>
    <w:rsid w:val="00656159"/>
    <w:rsid w:val="00667EDA"/>
    <w:rsid w:val="006A67D9"/>
    <w:rsid w:val="006E5EE8"/>
    <w:rsid w:val="0083104E"/>
    <w:rsid w:val="008D56DB"/>
    <w:rsid w:val="00973391"/>
    <w:rsid w:val="009B13DF"/>
    <w:rsid w:val="00AD0346"/>
    <w:rsid w:val="00AE0309"/>
    <w:rsid w:val="00B533FB"/>
    <w:rsid w:val="00E63C31"/>
    <w:rsid w:val="00EB6C58"/>
    <w:rsid w:val="00EC36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5A075"/>
  <w15:chartTrackingRefBased/>
  <w15:docId w15:val="{1B0EB5A9-E9A9-44B4-B59B-0E272362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3784</Words>
  <Characters>21570</Characters>
  <Application>Microsoft Office Word</Application>
  <DocSecurity>0</DocSecurity>
  <Lines>179</Lines>
  <Paragraphs>50</Paragraphs>
  <ScaleCrop>false</ScaleCrop>
  <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dc:description/>
  <cp:lastModifiedBy>Elie</cp:lastModifiedBy>
  <cp:revision>29</cp:revision>
  <dcterms:created xsi:type="dcterms:W3CDTF">2023-03-03T07:16:00Z</dcterms:created>
  <dcterms:modified xsi:type="dcterms:W3CDTF">2023-03-03T09:23:00Z</dcterms:modified>
</cp:coreProperties>
</file>