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51E7F020" w:rsidR="00772561" w:rsidRDefault="00D036C2" w:rsidP="00101600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CB56BD">
        <w:rPr>
          <w:rFonts w:asciiTheme="majorBidi" w:hAnsiTheme="majorBidi" w:cstheme="majorBidi"/>
          <w:u w:val="single"/>
          <w:rtl/>
        </w:rPr>
        <w:t>מ</w:t>
      </w:r>
      <w:r w:rsidR="001A560C">
        <w:rPr>
          <w:rFonts w:hint="cs"/>
          <w:u w:val="single"/>
          <w:rtl/>
        </w:rPr>
        <w:t>ס</w:t>
      </w:r>
      <w:r w:rsidR="0047139E">
        <w:rPr>
          <w:rFonts w:hint="cs"/>
          <w:u w:val="single"/>
          <w:rtl/>
        </w:rPr>
        <w:t xml:space="preserve">כת </w:t>
      </w:r>
      <w:r w:rsidR="00975647">
        <w:rPr>
          <w:rFonts w:hint="cs"/>
          <w:u w:val="single"/>
          <w:rtl/>
        </w:rPr>
        <w:t>ברכות</w:t>
      </w:r>
      <w:r w:rsidR="0047139E">
        <w:rPr>
          <w:rFonts w:hint="cs"/>
          <w:u w:val="single"/>
          <w:rtl/>
        </w:rPr>
        <w:t xml:space="preserve"> – דף-מקורות </w:t>
      </w:r>
      <w:r w:rsidR="00250200">
        <w:rPr>
          <w:rFonts w:asciiTheme="majorBidi" w:hAnsiTheme="majorBidi" w:cstheme="majorBidi" w:hint="cs"/>
          <w:u w:val="single"/>
          <w:rtl/>
        </w:rPr>
        <w:t>2</w:t>
      </w:r>
    </w:p>
    <w:p w14:paraId="0B108F0A" w14:textId="77777777" w:rsidR="00505F72" w:rsidRDefault="00505F72" w:rsidP="00101600">
      <w:pPr>
        <w:spacing w:after="120"/>
        <w:jc w:val="center"/>
        <w:rPr>
          <w:rFonts w:asciiTheme="majorBidi" w:hAnsiTheme="majorBidi" w:cstheme="majorBidi"/>
          <w:u w:val="single"/>
        </w:rPr>
      </w:pPr>
    </w:p>
    <w:p w14:paraId="05B9A539" w14:textId="6C887355" w:rsidR="00975647" w:rsidRDefault="000A28B4" w:rsidP="0059040B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0A28B4">
        <w:rPr>
          <w:rFonts w:asciiTheme="majorBidi" w:hAnsiTheme="majorBidi" w:cstheme="majorBidi" w:hint="cs"/>
          <w:rtl/>
        </w:rPr>
        <w:t>(1</w:t>
      </w:r>
      <w:r>
        <w:rPr>
          <w:rFonts w:asciiTheme="majorBidi" w:hAnsiTheme="majorBidi" w:cstheme="majorBidi" w:hint="cs"/>
          <w:rtl/>
        </w:rPr>
        <w:t>)</w:t>
      </w:r>
      <w:r w:rsidR="00BD6DD4">
        <w:rPr>
          <w:rFonts w:asciiTheme="majorBidi" w:hAnsiTheme="majorBidi" w:cstheme="majorBidi" w:hint="cs"/>
          <w:rtl/>
        </w:rPr>
        <w:t xml:space="preserve"> </w:t>
      </w:r>
      <w:r w:rsidR="00BB73B5">
        <w:rPr>
          <w:rFonts w:asciiTheme="majorBidi" w:hAnsiTheme="majorBidi" w:cstheme="majorBidi" w:hint="cs"/>
          <w:rtl/>
        </w:rPr>
        <w:t xml:space="preserve">גמרא עד </w:t>
      </w:r>
      <w:r w:rsidR="00250200">
        <w:rPr>
          <w:rFonts w:asciiTheme="majorBidi" w:hAnsiTheme="majorBidi" w:cstheme="majorBidi" w:hint="cs"/>
          <w:rtl/>
        </w:rPr>
        <w:t xml:space="preserve">דף לה: </w:t>
      </w:r>
      <w:r w:rsidR="00BB73B5">
        <w:rPr>
          <w:rFonts w:asciiTheme="majorBidi" w:hAnsiTheme="majorBidi" w:cstheme="majorBidi" w:hint="cs"/>
          <w:rtl/>
        </w:rPr>
        <w:t>"</w:t>
      </w:r>
      <w:r w:rsidR="00250200" w:rsidRPr="00250200">
        <w:rPr>
          <w:rFonts w:asciiTheme="majorBidi" w:hAnsiTheme="majorBidi"/>
          <w:rtl/>
        </w:rPr>
        <w:t>שהשחית את ישראל לאביהם שבשמי</w:t>
      </w:r>
      <w:r w:rsidR="00250200">
        <w:rPr>
          <w:rFonts w:asciiTheme="majorBidi" w:hAnsiTheme="majorBidi" w:hint="cs"/>
          <w:rtl/>
        </w:rPr>
        <w:t>ם</w:t>
      </w:r>
      <w:r w:rsidR="00BB73B5">
        <w:rPr>
          <w:rFonts w:asciiTheme="majorBidi" w:hAnsiTheme="majorBidi" w:cstheme="majorBidi" w:hint="cs"/>
          <w:rtl/>
        </w:rPr>
        <w:t xml:space="preserve">", רש"י, </w:t>
      </w:r>
      <w:proofErr w:type="spellStart"/>
      <w:r w:rsidR="00BB73B5">
        <w:rPr>
          <w:rFonts w:asciiTheme="majorBidi" w:hAnsiTheme="majorBidi" w:cstheme="majorBidi" w:hint="cs"/>
          <w:rtl/>
        </w:rPr>
        <w:t>תוס</w:t>
      </w:r>
      <w:proofErr w:type="spellEnd"/>
      <w:r w:rsidR="00BB73B5">
        <w:rPr>
          <w:rFonts w:asciiTheme="majorBidi" w:hAnsiTheme="majorBidi" w:cstheme="majorBidi" w:hint="cs"/>
          <w:rtl/>
        </w:rPr>
        <w:t>'</w:t>
      </w:r>
    </w:p>
    <w:p w14:paraId="26156573" w14:textId="77777777" w:rsidR="00C86946" w:rsidRDefault="00C86946" w:rsidP="00C86946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>גמרא מח: "</w:t>
      </w:r>
      <w:r>
        <w:rPr>
          <w:rtl/>
        </w:rPr>
        <w:t xml:space="preserve">תנו רבנן מנין לברכת המזון מן התורה </w:t>
      </w:r>
      <w:r>
        <w:rPr>
          <w:rFonts w:hint="cs"/>
          <w:rtl/>
        </w:rPr>
        <w:t xml:space="preserve">... </w:t>
      </w:r>
      <w:r>
        <w:rPr>
          <w:rtl/>
        </w:rPr>
        <w:t xml:space="preserve">אפילו כמלא </w:t>
      </w:r>
      <w:proofErr w:type="spellStart"/>
      <w:r>
        <w:rPr>
          <w:rtl/>
        </w:rPr>
        <w:t>נימא</w:t>
      </w:r>
      <w:r>
        <w:rPr>
          <w:rFonts w:hint="cs"/>
          <w:rtl/>
        </w:rPr>
        <w:t>"</w:t>
      </w:r>
      <w:proofErr w:type="spellEnd"/>
    </w:p>
    <w:p w14:paraId="38B2AD07" w14:textId="19616C86" w:rsidR="00BB73B5" w:rsidRDefault="00C86946" w:rsidP="00C86946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גמרא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. "</w:t>
      </w:r>
      <w:r>
        <w:rPr>
          <w:rtl/>
        </w:rPr>
        <w:t>אמר רב יהודה מנין לברכת המזון לאחריה</w:t>
      </w:r>
      <w:r>
        <w:rPr>
          <w:rFonts w:hint="cs"/>
          <w:rtl/>
        </w:rPr>
        <w:t xml:space="preserve"> ... </w:t>
      </w:r>
      <w:r>
        <w:rPr>
          <w:rtl/>
        </w:rPr>
        <w:t xml:space="preserve">ואינו מברך לפניו </w:t>
      </w:r>
      <w:proofErr w:type="spellStart"/>
      <w:r>
        <w:rPr>
          <w:rtl/>
        </w:rPr>
        <w:t>תיובתא</w:t>
      </w:r>
      <w:proofErr w:type="spellEnd"/>
      <w:r>
        <w:rPr>
          <w:rFonts w:hint="cs"/>
          <w:rtl/>
        </w:rPr>
        <w:t>"</w:t>
      </w:r>
    </w:p>
    <w:p w14:paraId="4304B745" w14:textId="77777777" w:rsidR="00C86946" w:rsidRDefault="00C86946" w:rsidP="00C86946">
      <w:pPr>
        <w:tabs>
          <w:tab w:val="left" w:pos="6836"/>
        </w:tabs>
        <w:spacing w:after="120"/>
        <w:jc w:val="both"/>
        <w:rPr>
          <w:rtl/>
        </w:rPr>
      </w:pPr>
    </w:p>
    <w:p w14:paraId="34E96900" w14:textId="4045AD2F" w:rsidR="00C86946" w:rsidRDefault="00C86946" w:rsidP="006C6B55">
      <w:pPr>
        <w:spacing w:after="120"/>
        <w:jc w:val="both"/>
        <w:rPr>
          <w:rtl/>
        </w:rPr>
      </w:pPr>
      <w:r>
        <w:rPr>
          <w:rFonts w:hint="cs"/>
          <w:rtl/>
        </w:rPr>
        <w:t>(2) האם חיוב ברכת הנהנין מדאורייתא או מדרבנן?</w:t>
      </w:r>
    </w:p>
    <w:p w14:paraId="53F6411F" w14:textId="499A4C7B" w:rsidR="00951B65" w:rsidRDefault="0004709A" w:rsidP="00951B65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ריטב"א</w:t>
      </w:r>
      <w:proofErr w:type="spellEnd"/>
      <w:r>
        <w:rPr>
          <w:rFonts w:hint="cs"/>
          <w:rtl/>
        </w:rPr>
        <w:t xml:space="preserve"> ד"ה </w:t>
      </w:r>
      <w:r w:rsidRPr="0004709A">
        <w:rPr>
          <w:rtl/>
        </w:rPr>
        <w:t xml:space="preserve">הא לא </w:t>
      </w:r>
      <w:proofErr w:type="spellStart"/>
      <w:r w:rsidRPr="0004709A">
        <w:rPr>
          <w:rtl/>
        </w:rPr>
        <w:t>קשיא</w:t>
      </w:r>
      <w:proofErr w:type="spellEnd"/>
      <w:r w:rsidRPr="0004709A">
        <w:rPr>
          <w:rtl/>
        </w:rPr>
        <w:t xml:space="preserve"> </w:t>
      </w:r>
      <w:proofErr w:type="spellStart"/>
      <w:r w:rsidRPr="0004709A">
        <w:rPr>
          <w:rtl/>
        </w:rPr>
        <w:t>דמייתי</w:t>
      </w:r>
      <w:proofErr w:type="spellEnd"/>
      <w:r w:rsidRPr="0004709A">
        <w:rPr>
          <w:rtl/>
        </w:rPr>
        <w:t xml:space="preserve"> לה בקל וחומר</w:t>
      </w:r>
      <w:r>
        <w:rPr>
          <w:rFonts w:hint="cs"/>
          <w:rtl/>
        </w:rPr>
        <w:t>, [</w:t>
      </w: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ד"ה </w:t>
      </w:r>
      <w:r w:rsidR="00951B65" w:rsidRPr="00951B65">
        <w:rPr>
          <w:rtl/>
        </w:rPr>
        <w:t>קל וחומר כשהוא שבע מברך</w:t>
      </w:r>
      <w:r w:rsidR="00951B65">
        <w:rPr>
          <w:rFonts w:hint="cs"/>
          <w:rtl/>
        </w:rPr>
        <w:t xml:space="preserve">], </w:t>
      </w:r>
      <w:r w:rsidR="00951B65">
        <w:rPr>
          <w:rFonts w:hint="cs"/>
          <w:rtl/>
        </w:rPr>
        <w:t>[</w:t>
      </w:r>
      <w:proofErr w:type="spellStart"/>
      <w:r w:rsidR="00951B65">
        <w:rPr>
          <w:rFonts w:hint="cs"/>
          <w:rtl/>
        </w:rPr>
        <w:t>רשב"ץ</w:t>
      </w:r>
      <w:proofErr w:type="spellEnd"/>
      <w:r w:rsidR="00951B65">
        <w:rPr>
          <w:rFonts w:hint="cs"/>
          <w:rtl/>
        </w:rPr>
        <w:t xml:space="preserve"> </w:t>
      </w:r>
      <w:r w:rsidR="00951B65">
        <w:rPr>
          <w:rFonts w:hint="cs"/>
          <w:rtl/>
        </w:rPr>
        <w:t xml:space="preserve">ד"ה מכאן אמר ר' עקיבא </w:t>
      </w:r>
      <w:r w:rsidR="00951B65">
        <w:rPr>
          <w:rFonts w:hint="cs"/>
          <w:rtl/>
        </w:rPr>
        <w:t>"ובג</w:t>
      </w:r>
      <w:r w:rsidR="00951B65">
        <w:rPr>
          <w:rFonts w:hint="cs"/>
          <w:rtl/>
        </w:rPr>
        <w:t>מ</w:t>
      </w:r>
      <w:r w:rsidR="00951B65">
        <w:rPr>
          <w:rFonts w:hint="cs"/>
          <w:rtl/>
        </w:rPr>
        <w:t xml:space="preserve">רא </w:t>
      </w:r>
      <w:proofErr w:type="spellStart"/>
      <w:r w:rsidR="00951B65">
        <w:rPr>
          <w:rFonts w:hint="cs"/>
          <w:rtl/>
        </w:rPr>
        <w:t>אסקי</w:t>
      </w:r>
      <w:proofErr w:type="spellEnd"/>
      <w:r w:rsidR="00951B65">
        <w:rPr>
          <w:rFonts w:hint="cs"/>
          <w:rtl/>
        </w:rPr>
        <w:t xml:space="preserve">' </w:t>
      </w:r>
      <w:proofErr w:type="spellStart"/>
      <w:r w:rsidR="00951B65">
        <w:rPr>
          <w:rFonts w:hint="cs"/>
          <w:rtl/>
        </w:rPr>
        <w:t>דסברא</w:t>
      </w:r>
      <w:proofErr w:type="spellEnd"/>
      <w:r w:rsidR="00951B65">
        <w:rPr>
          <w:rFonts w:hint="cs"/>
          <w:rtl/>
        </w:rPr>
        <w:t xml:space="preserve"> הוא ... בפרק שלשה שאכלו בס"ד"]</w:t>
      </w:r>
    </w:p>
    <w:p w14:paraId="6BFD372E" w14:textId="692B7114" w:rsidR="0004709A" w:rsidRDefault="0004709A" w:rsidP="0004709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פני יהושע על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</w:t>
      </w:r>
      <w:r w:rsidRPr="0004709A">
        <w:rPr>
          <w:rtl/>
        </w:rPr>
        <w:t>לפניו לא כל שכן</w:t>
      </w:r>
      <w:r>
        <w:rPr>
          <w:rFonts w:hint="cs"/>
          <w:rtl/>
        </w:rPr>
        <w:t xml:space="preserve">, פני יהושע ד"ה </w:t>
      </w:r>
      <w:r w:rsidRPr="0004709A">
        <w:rPr>
          <w:rtl/>
        </w:rPr>
        <w:t xml:space="preserve">אלא </w:t>
      </w:r>
      <w:proofErr w:type="spellStart"/>
      <w:r w:rsidRPr="0004709A">
        <w:rPr>
          <w:rtl/>
        </w:rPr>
        <w:t>סברא</w:t>
      </w:r>
      <w:proofErr w:type="spellEnd"/>
      <w:r w:rsidRPr="0004709A">
        <w:rPr>
          <w:rtl/>
        </w:rPr>
        <w:t xml:space="preserve"> אסור לו לאדם </w:t>
      </w:r>
      <w:proofErr w:type="spellStart"/>
      <w:r w:rsidRPr="0004709A">
        <w:rPr>
          <w:rtl/>
        </w:rPr>
        <w:t>כו</w:t>
      </w:r>
      <w:proofErr w:type="spellEnd"/>
      <w:r w:rsidRPr="0004709A">
        <w:rPr>
          <w:rtl/>
        </w:rPr>
        <w:t>'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צל"ח</w:t>
      </w:r>
      <w:proofErr w:type="spellEnd"/>
      <w:r>
        <w:rPr>
          <w:rFonts w:hint="cs"/>
          <w:rtl/>
        </w:rPr>
        <w:t xml:space="preserve"> על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לפניו "</w:t>
      </w:r>
      <w:r w:rsidRPr="0004709A">
        <w:rPr>
          <w:rtl/>
        </w:rPr>
        <w:t xml:space="preserve">ומה שכתב הגאון בעל פני יהושע </w:t>
      </w:r>
      <w:r>
        <w:rPr>
          <w:rFonts w:hint="cs"/>
          <w:rtl/>
        </w:rPr>
        <w:t xml:space="preserve">... </w:t>
      </w:r>
      <w:r w:rsidRPr="0004709A">
        <w:rPr>
          <w:rtl/>
        </w:rPr>
        <w:t>חייב מן התורה או לא</w:t>
      </w:r>
      <w:r>
        <w:rPr>
          <w:rFonts w:hint="cs"/>
          <w:rtl/>
        </w:rPr>
        <w:t>" [עד הסוף]</w:t>
      </w:r>
    </w:p>
    <w:p w14:paraId="131DEA6E" w14:textId="55F79989" w:rsidR="006C6B55" w:rsidRDefault="00951B65" w:rsidP="00951B65">
      <w:pPr>
        <w:tabs>
          <w:tab w:val="left" w:pos="6836"/>
        </w:tabs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רבינו יהודה במהדורה החדשה (של הרב ניסן </w:t>
      </w:r>
      <w:proofErr w:type="spellStart"/>
      <w:r>
        <w:rPr>
          <w:rFonts w:hint="cs"/>
          <w:rtl/>
        </w:rPr>
        <w:t>זקש</w:t>
      </w:r>
      <w:proofErr w:type="spellEnd"/>
      <w:r>
        <w:rPr>
          <w:rFonts w:hint="cs"/>
          <w:rtl/>
        </w:rPr>
        <w:t xml:space="preserve">, שנת תשכ"ט) ד"ה אלא </w:t>
      </w:r>
      <w:proofErr w:type="spellStart"/>
      <w:r>
        <w:rPr>
          <w:rFonts w:hint="cs"/>
          <w:rtl/>
        </w:rPr>
        <w:t>סברא</w:t>
      </w:r>
      <w:proofErr w:type="spellEnd"/>
      <w:r>
        <w:rPr>
          <w:rFonts w:hint="cs"/>
          <w:rtl/>
        </w:rPr>
        <w:t xml:space="preserve"> הוא, [שם ד"ה ק"ו כשהוא שבע מברך]</w:t>
      </w:r>
    </w:p>
    <w:p w14:paraId="76F9497B" w14:textId="77777777" w:rsidR="006C6B55" w:rsidRDefault="006C6B55" w:rsidP="00975647">
      <w:pPr>
        <w:tabs>
          <w:tab w:val="left" w:pos="6836"/>
        </w:tabs>
        <w:spacing w:after="120"/>
        <w:jc w:val="both"/>
      </w:pPr>
    </w:p>
    <w:p w14:paraId="7977F4EA" w14:textId="609B8716" w:rsidR="00916F58" w:rsidRDefault="0059040B" w:rsidP="007D4E92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951B65">
        <w:rPr>
          <w:rFonts w:hint="cs"/>
          <w:rtl/>
        </w:rPr>
        <w:t>3</w:t>
      </w:r>
      <w:r>
        <w:rPr>
          <w:rFonts w:hint="cs"/>
          <w:rtl/>
        </w:rPr>
        <w:t xml:space="preserve">) </w:t>
      </w:r>
      <w:r w:rsidR="007D4E92">
        <w:rPr>
          <w:rFonts w:hint="cs"/>
          <w:rtl/>
        </w:rPr>
        <w:t>האם עיקר דין ברכת הנהנין הוא מצוה או איסור?</w:t>
      </w:r>
    </w:p>
    <w:p w14:paraId="3E710E26" w14:textId="2836A0C0" w:rsidR="007D4E92" w:rsidRDefault="007D4E92" w:rsidP="007D4E92">
      <w:pPr>
        <w:tabs>
          <w:tab w:val="left" w:pos="6836"/>
        </w:tabs>
        <w:spacing w:after="120"/>
        <w:jc w:val="both"/>
        <w:rPr>
          <w:rtl/>
        </w:rPr>
      </w:pPr>
      <w:proofErr w:type="spellStart"/>
      <w:r>
        <w:rPr>
          <w:rtl/>
        </w:rPr>
        <w:t>מהרש"א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ד"ה </w:t>
      </w:r>
      <w:proofErr w:type="spellStart"/>
      <w:r w:rsidRPr="007D4E92">
        <w:rPr>
          <w:rtl/>
        </w:rPr>
        <w:t>ל"ק</w:t>
      </w:r>
      <w:proofErr w:type="spellEnd"/>
      <w:r w:rsidRPr="007D4E92">
        <w:rPr>
          <w:rtl/>
        </w:rPr>
        <w:t xml:space="preserve"> כאן קודם ברכה </w:t>
      </w:r>
      <w:proofErr w:type="spellStart"/>
      <w:r w:rsidRPr="007D4E92">
        <w:rPr>
          <w:rtl/>
        </w:rPr>
        <w:t>כו</w:t>
      </w:r>
      <w:proofErr w:type="spellEnd"/>
      <w:r w:rsidRPr="007D4E92">
        <w:rPr>
          <w:rtl/>
        </w:rPr>
        <w:t>'</w:t>
      </w:r>
      <w:r>
        <w:rPr>
          <w:rFonts w:hint="cs"/>
          <w:rtl/>
        </w:rPr>
        <w:t xml:space="preserve"> (עד "</w:t>
      </w:r>
      <w:r>
        <w:rPr>
          <w:rtl/>
        </w:rPr>
        <w:t>על הפירות שמברכים עליהן</w:t>
      </w:r>
      <w:r>
        <w:rPr>
          <w:rFonts w:hint="cs"/>
          <w:rtl/>
        </w:rPr>
        <w:t>")</w:t>
      </w:r>
    </w:p>
    <w:p w14:paraId="68F4CE2B" w14:textId="003BF9F5" w:rsidR="007D4E92" w:rsidRDefault="007D4E92" w:rsidP="00BC3299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הסברא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דאסור</w:t>
      </w:r>
      <w:proofErr w:type="spellEnd"/>
      <w:r>
        <w:rPr>
          <w:rFonts w:hint="cs"/>
          <w:rtl/>
        </w:rPr>
        <w:t xml:space="preserve"> לו לאדם וכו' שייכת רק לברכה ראשונה או גם לברכה אחרונה? </w:t>
      </w: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ד"ה </w:t>
      </w:r>
      <w:r w:rsidRPr="007D4E92">
        <w:rPr>
          <w:rtl/>
        </w:rPr>
        <w:t xml:space="preserve">הכי </w:t>
      </w:r>
      <w:proofErr w:type="spellStart"/>
      <w:r w:rsidRPr="007D4E92">
        <w:rPr>
          <w:rtl/>
        </w:rPr>
        <w:t>גרסינן</w:t>
      </w:r>
      <w:proofErr w:type="spellEnd"/>
      <w:r w:rsidRPr="007D4E92">
        <w:rPr>
          <w:rtl/>
        </w:rPr>
        <w:t xml:space="preserve"> בכל הספרים </w:t>
      </w:r>
      <w:proofErr w:type="spellStart"/>
      <w:r w:rsidRPr="007D4E92">
        <w:rPr>
          <w:rtl/>
        </w:rPr>
        <w:t>סברא</w:t>
      </w:r>
      <w:proofErr w:type="spellEnd"/>
      <w:r w:rsidRPr="007D4E92">
        <w:rPr>
          <w:rtl/>
        </w:rPr>
        <w:t xml:space="preserve"> הוא</w:t>
      </w:r>
      <w:r w:rsidR="00BC3299">
        <w:rPr>
          <w:rFonts w:hint="cs"/>
          <w:rtl/>
        </w:rPr>
        <w:t>,</w:t>
      </w:r>
      <w:r w:rsidR="00A20A08">
        <w:rPr>
          <w:rFonts w:hint="cs"/>
          <w:rtl/>
        </w:rPr>
        <w:t xml:space="preserve"> </w:t>
      </w:r>
      <w:proofErr w:type="spellStart"/>
      <w:r w:rsidR="00A20A08">
        <w:rPr>
          <w:rFonts w:hint="cs"/>
          <w:rtl/>
        </w:rPr>
        <w:t>ריטב"א</w:t>
      </w:r>
      <w:proofErr w:type="spellEnd"/>
      <w:r w:rsidR="00A20A08">
        <w:rPr>
          <w:rFonts w:hint="cs"/>
          <w:rtl/>
        </w:rPr>
        <w:t xml:space="preserve"> ד"ה אלא </w:t>
      </w:r>
      <w:proofErr w:type="spellStart"/>
      <w:r w:rsidR="00A20A08">
        <w:rPr>
          <w:rFonts w:hint="cs"/>
          <w:rtl/>
        </w:rPr>
        <w:t>סברא</w:t>
      </w:r>
      <w:proofErr w:type="spellEnd"/>
      <w:r w:rsidR="00A20A08">
        <w:rPr>
          <w:rFonts w:hint="cs"/>
          <w:rtl/>
        </w:rPr>
        <w:t xml:space="preserve"> הוא,</w:t>
      </w:r>
      <w:r w:rsidR="00BC3299">
        <w:rPr>
          <w:rFonts w:hint="cs"/>
          <w:rtl/>
        </w:rPr>
        <w:t xml:space="preserve"> כסף משנה ברכות א:ב (עד "</w:t>
      </w:r>
      <w:r w:rsidR="00BC3299">
        <w:rPr>
          <w:rtl/>
        </w:rPr>
        <w:t xml:space="preserve">אלא </w:t>
      </w:r>
      <w:proofErr w:type="spellStart"/>
      <w:r w:rsidR="00BC3299">
        <w:rPr>
          <w:rtl/>
        </w:rPr>
        <w:t>סברא</w:t>
      </w:r>
      <w:proofErr w:type="spellEnd"/>
      <w:r w:rsidR="00BC3299">
        <w:rPr>
          <w:rtl/>
        </w:rPr>
        <w:t xml:space="preserve"> הוא אסור לאדם </w:t>
      </w:r>
      <w:proofErr w:type="spellStart"/>
      <w:r w:rsidR="00BC3299">
        <w:rPr>
          <w:rtl/>
        </w:rPr>
        <w:t>שיהנה</w:t>
      </w:r>
      <w:proofErr w:type="spellEnd"/>
      <w:r w:rsidR="00BC3299">
        <w:rPr>
          <w:rtl/>
        </w:rPr>
        <w:t xml:space="preserve"> מן העולם הזה בלא ברכה</w:t>
      </w:r>
      <w:r w:rsidR="00BC3299">
        <w:rPr>
          <w:rFonts w:hint="cs"/>
          <w:rtl/>
        </w:rPr>
        <w:t>")</w:t>
      </w:r>
    </w:p>
    <w:p w14:paraId="41E2BCCD" w14:textId="2CC75CCE" w:rsidR="00BC3299" w:rsidRDefault="00BC3299" w:rsidP="00BC3299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מה הקשר בין </w:t>
      </w:r>
      <w:r w:rsidR="00951B65">
        <w:rPr>
          <w:rFonts w:hint="cs"/>
          <w:rtl/>
        </w:rPr>
        <w:t>חקירה</w:t>
      </w:r>
      <w:r>
        <w:rPr>
          <w:rFonts w:hint="cs"/>
          <w:rtl/>
        </w:rPr>
        <w:t xml:space="preserve"> זו </w:t>
      </w:r>
      <w:proofErr w:type="spellStart"/>
      <w:r>
        <w:rPr>
          <w:rFonts w:hint="cs"/>
          <w:rtl/>
        </w:rPr>
        <w:t>לענינים</w:t>
      </w:r>
      <w:proofErr w:type="spellEnd"/>
      <w:r>
        <w:rPr>
          <w:rFonts w:hint="cs"/>
          <w:rtl/>
        </w:rPr>
        <w:t xml:space="preserve"> אלו:</w:t>
      </w:r>
    </w:p>
    <w:p w14:paraId="2FAB9877" w14:textId="2E35AEEB" w:rsidR="00BC3299" w:rsidRDefault="00BC3299" w:rsidP="00BA0DEB">
      <w:pPr>
        <w:tabs>
          <w:tab w:val="left" w:pos="6836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אונן </w:t>
      </w:r>
      <w:r>
        <w:rPr>
          <w:rtl/>
        </w:rPr>
        <w:t>–</w:t>
      </w:r>
      <w:r>
        <w:rPr>
          <w:rFonts w:hint="cs"/>
          <w:rtl/>
        </w:rPr>
        <w:t xml:space="preserve"> רש"י ברכות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: ד"ה ואינו מברך, </w:t>
      </w:r>
      <w:r w:rsidR="00951B65"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. ד"ה ואין </w:t>
      </w:r>
      <w:proofErr w:type="spellStart"/>
      <w:r>
        <w:rPr>
          <w:rFonts w:hint="cs"/>
          <w:rtl/>
        </w:rPr>
        <w:t>מברכין</w:t>
      </w:r>
      <w:proofErr w:type="spellEnd"/>
      <w:r>
        <w:rPr>
          <w:rFonts w:hint="cs"/>
          <w:rtl/>
        </w:rPr>
        <w:t xml:space="preserve"> עליו,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דמאי א:ד ד"ה </w:t>
      </w:r>
      <w:proofErr w:type="spellStart"/>
      <w:r w:rsidRPr="00BC3299">
        <w:rPr>
          <w:rtl/>
        </w:rPr>
        <w:t>ומזמנין</w:t>
      </w:r>
      <w:proofErr w:type="spellEnd"/>
      <w:r w:rsidRPr="00BC3299">
        <w:rPr>
          <w:rtl/>
        </w:rPr>
        <w:t xml:space="preserve"> עליו</w:t>
      </w:r>
      <w:r w:rsidR="00BA0DEB">
        <w:rPr>
          <w:rFonts w:hint="cs"/>
          <w:rtl/>
        </w:rPr>
        <w:t>, כלבו סימן קיד "</w:t>
      </w:r>
      <w:r w:rsidR="00BA0DEB">
        <w:rPr>
          <w:rtl/>
        </w:rPr>
        <w:t>יש מי שאומר שאבל כשמתו מוטל לפניו ועליו לקברו שפטור מכל המצות האמורות בתורה שאינו מברך המוציא ולי נראה שמברך מפני שאסור לאכול בלא ברכה</w:t>
      </w:r>
      <w:r w:rsidR="00BA0DEB">
        <w:rPr>
          <w:rFonts w:hint="cs"/>
          <w:rtl/>
        </w:rPr>
        <w:t>"</w:t>
      </w:r>
    </w:p>
    <w:p w14:paraId="4D55129C" w14:textId="7E747EC6" w:rsidR="00BC3299" w:rsidRDefault="00BC3299" w:rsidP="00BC3299">
      <w:pPr>
        <w:tabs>
          <w:tab w:val="left" w:pos="6836"/>
        </w:tabs>
        <w:spacing w:after="120"/>
        <w:jc w:val="both"/>
        <w:rPr>
          <w:rFonts w:hint="cs"/>
        </w:rPr>
      </w:pPr>
      <w:r>
        <w:rPr>
          <w:rFonts w:hint="cs"/>
          <w:rtl/>
        </w:rPr>
        <w:t xml:space="preserve">פחות </w:t>
      </w:r>
      <w:proofErr w:type="spellStart"/>
      <w:r>
        <w:rPr>
          <w:rFonts w:hint="cs"/>
          <w:rtl/>
        </w:rPr>
        <w:t>מכזית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לט. ד"ה בצר חיה </w:t>
      </w:r>
      <w:proofErr w:type="spellStart"/>
      <w:r>
        <w:rPr>
          <w:rFonts w:hint="cs"/>
          <w:rtl/>
        </w:rPr>
        <w:t>שיעורא</w:t>
      </w:r>
      <w:proofErr w:type="spellEnd"/>
      <w:r>
        <w:rPr>
          <w:rFonts w:hint="cs"/>
          <w:rtl/>
        </w:rPr>
        <w:t xml:space="preserve"> (עד "הזה בלא ברכה"), כסף משנה ברכות ג:יב </w:t>
      </w:r>
    </w:p>
    <w:p w14:paraId="38281155" w14:textId="2CEDF2A2" w:rsidR="00916F58" w:rsidRDefault="00A20A08" w:rsidP="00C8315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מברכים על אכילה או </w:t>
      </w:r>
      <w:r w:rsidR="00951B65">
        <w:rPr>
          <w:rFonts w:hint="cs"/>
          <w:rtl/>
        </w:rPr>
        <w:t xml:space="preserve">על </w:t>
      </w:r>
      <w:r>
        <w:rPr>
          <w:rFonts w:hint="cs"/>
          <w:rtl/>
        </w:rPr>
        <w:t xml:space="preserve">הנאה? רש"י לה: ד"ה </w:t>
      </w:r>
      <w:proofErr w:type="spellStart"/>
      <w:r>
        <w:rPr>
          <w:rFonts w:hint="cs"/>
          <w:rtl/>
        </w:rPr>
        <w:t>אוזוקי</w:t>
      </w:r>
      <w:proofErr w:type="spellEnd"/>
      <w:r>
        <w:rPr>
          <w:rFonts w:hint="cs"/>
          <w:rtl/>
        </w:rPr>
        <w:t xml:space="preserve"> מזיק ליה, </w:t>
      </w:r>
      <w:proofErr w:type="spellStart"/>
      <w:r>
        <w:rPr>
          <w:rFonts w:hint="cs"/>
          <w:rtl/>
        </w:rPr>
        <w:t>ריטב"א</w:t>
      </w:r>
      <w:proofErr w:type="spellEnd"/>
      <w:r>
        <w:rPr>
          <w:rFonts w:hint="cs"/>
          <w:rtl/>
        </w:rPr>
        <w:t xml:space="preserve"> שם ד"ה </w:t>
      </w:r>
      <w:r w:rsidRPr="00A20A08">
        <w:rPr>
          <w:rtl/>
        </w:rPr>
        <w:t xml:space="preserve">היכי דמי אי </w:t>
      </w:r>
      <w:proofErr w:type="spellStart"/>
      <w:r w:rsidRPr="00A20A08">
        <w:rPr>
          <w:rtl/>
        </w:rPr>
        <w:t>דקא</w:t>
      </w:r>
      <w:proofErr w:type="spellEnd"/>
      <w:r w:rsidRPr="00A20A08">
        <w:rPr>
          <w:rtl/>
        </w:rPr>
        <w:t xml:space="preserve"> שתי ליה</w:t>
      </w:r>
    </w:p>
    <w:p w14:paraId="67461A03" w14:textId="1A70DE37" w:rsidR="00A20A08" w:rsidRDefault="00BA0DEB" w:rsidP="006C6B5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ספק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237A54">
        <w:rPr>
          <w:rFonts w:hint="cs"/>
          <w:rtl/>
        </w:rPr>
        <w:t xml:space="preserve">רמב"ם ברכות ח:יב (עד "מדברי סופרים"),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. ד"ה לא </w:t>
      </w:r>
      <w:proofErr w:type="spellStart"/>
      <w:r>
        <w:rPr>
          <w:rFonts w:hint="cs"/>
          <w:rtl/>
        </w:rPr>
        <w:t>לאתויי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נהמא</w:t>
      </w:r>
      <w:proofErr w:type="spellEnd"/>
      <w:r>
        <w:rPr>
          <w:rFonts w:hint="cs"/>
          <w:rtl/>
        </w:rPr>
        <w:t xml:space="preserve"> (עד "לברך פעם אחרת"),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הש"ס שם</w:t>
      </w:r>
      <w:r w:rsidR="00237A54">
        <w:rPr>
          <w:rFonts w:hint="cs"/>
          <w:rtl/>
        </w:rPr>
        <w:t xml:space="preserve">, מאירי לה. ד"ה </w:t>
      </w:r>
      <w:r w:rsidR="00237A54" w:rsidRPr="00237A54">
        <w:rPr>
          <w:rtl/>
        </w:rPr>
        <w:t>וכל הנהנה מן העולם בלא ברכה מעל</w:t>
      </w:r>
    </w:p>
    <w:p w14:paraId="131500D3" w14:textId="2EE3C8FE" w:rsidR="00D103B9" w:rsidRDefault="00A20A08" w:rsidP="00237A54">
      <w:pPr>
        <w:spacing w:after="120"/>
        <w:jc w:val="both"/>
        <w:rPr>
          <w:rtl/>
        </w:rPr>
      </w:pPr>
      <w:r>
        <w:rPr>
          <w:rFonts w:hint="cs"/>
          <w:rtl/>
        </w:rPr>
        <w:t>ברכ</w:t>
      </w:r>
      <w:r w:rsidR="00BA0DEB">
        <w:rPr>
          <w:rFonts w:hint="cs"/>
          <w:rtl/>
        </w:rPr>
        <w:t>ת הנהנין</w:t>
      </w:r>
      <w:r>
        <w:rPr>
          <w:rFonts w:hint="cs"/>
          <w:rtl/>
        </w:rPr>
        <w:t xml:space="preserve"> אחר אכילה </w:t>
      </w:r>
      <w:r w:rsidR="00BA0DEB">
        <w:rPr>
          <w:rtl/>
        </w:rPr>
        <w:t>–</w:t>
      </w:r>
      <w:r>
        <w:rPr>
          <w:rFonts w:hint="cs"/>
          <w:rtl/>
        </w:rPr>
        <w:t xml:space="preserve"> </w:t>
      </w:r>
      <w:r w:rsidR="00BA0DEB">
        <w:rPr>
          <w:rFonts w:hint="cs"/>
          <w:rtl/>
        </w:rPr>
        <w:t>גמרא נא. "</w:t>
      </w:r>
      <w:proofErr w:type="spellStart"/>
      <w:r w:rsidR="00BA0DEB">
        <w:rPr>
          <w:rFonts w:hint="cs"/>
          <w:rtl/>
        </w:rPr>
        <w:t>בעו</w:t>
      </w:r>
      <w:proofErr w:type="spellEnd"/>
      <w:r w:rsidR="00BA0DEB">
        <w:rPr>
          <w:rFonts w:hint="cs"/>
          <w:rtl/>
        </w:rPr>
        <w:t xml:space="preserve"> מיניה מרב </w:t>
      </w:r>
      <w:proofErr w:type="spellStart"/>
      <w:r w:rsidR="00BA0DEB">
        <w:rPr>
          <w:rFonts w:hint="cs"/>
          <w:rtl/>
        </w:rPr>
        <w:t>חסדא</w:t>
      </w:r>
      <w:proofErr w:type="spellEnd"/>
      <w:r w:rsidR="00BA0DEB">
        <w:rPr>
          <w:rFonts w:hint="cs"/>
          <w:rtl/>
        </w:rPr>
        <w:t xml:space="preserve"> ... הואיל </w:t>
      </w:r>
      <w:proofErr w:type="spellStart"/>
      <w:r w:rsidR="00BA0DEB">
        <w:rPr>
          <w:rFonts w:hint="cs"/>
          <w:rtl/>
        </w:rPr>
        <w:t>ואידחי</w:t>
      </w:r>
      <w:proofErr w:type="spellEnd"/>
      <w:r w:rsidR="00BA0DEB">
        <w:rPr>
          <w:rFonts w:hint="cs"/>
          <w:rtl/>
        </w:rPr>
        <w:t xml:space="preserve"> </w:t>
      </w:r>
      <w:proofErr w:type="spellStart"/>
      <w:r w:rsidR="00BA0DEB">
        <w:rPr>
          <w:rFonts w:hint="cs"/>
          <w:rtl/>
        </w:rPr>
        <w:t>אידחי</w:t>
      </w:r>
      <w:proofErr w:type="spellEnd"/>
      <w:r w:rsidR="00BA0DEB">
        <w:rPr>
          <w:rFonts w:hint="cs"/>
          <w:rtl/>
        </w:rPr>
        <w:t>"</w:t>
      </w:r>
    </w:p>
    <w:p w14:paraId="42B8DD47" w14:textId="77777777" w:rsidR="00237A54" w:rsidRDefault="00D103B9" w:rsidP="00237A5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שכח והכניס משקין לתוך פיו </w:t>
      </w:r>
      <w:r>
        <w:rPr>
          <w:rtl/>
        </w:rPr>
        <w:t>–</w:t>
      </w:r>
      <w:r>
        <w:rPr>
          <w:rFonts w:hint="cs"/>
          <w:rtl/>
        </w:rPr>
        <w:t xml:space="preserve"> גמרא נ: "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יהודה שכח ...", </w:t>
      </w: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שם ד"ה </w:t>
      </w:r>
      <w:r w:rsidRPr="00D103B9">
        <w:rPr>
          <w:rtl/>
        </w:rPr>
        <w:t xml:space="preserve">והתניא בולען </w:t>
      </w:r>
      <w:proofErr w:type="spellStart"/>
      <w:r w:rsidRPr="00D103B9">
        <w:rPr>
          <w:rtl/>
        </w:rPr>
        <w:t>במשקין</w:t>
      </w:r>
      <w:proofErr w:type="spellEnd"/>
      <w:r w:rsidRPr="00D103B9">
        <w:rPr>
          <w:rtl/>
        </w:rPr>
        <w:t>,</w:t>
      </w:r>
      <w:r>
        <w:rPr>
          <w:rFonts w:hint="cs"/>
          <w:rtl/>
        </w:rPr>
        <w:t xml:space="preserve"> [</w:t>
      </w:r>
      <w:proofErr w:type="spellStart"/>
      <w:r>
        <w:rPr>
          <w:rFonts w:hint="cs"/>
          <w:rtl/>
        </w:rPr>
        <w:t>ריטב"א</w:t>
      </w:r>
      <w:proofErr w:type="spellEnd"/>
      <w:r>
        <w:rPr>
          <w:rFonts w:hint="cs"/>
          <w:rtl/>
        </w:rPr>
        <w:t xml:space="preserve"> ד"ה </w:t>
      </w:r>
      <w:r>
        <w:rPr>
          <w:rtl/>
        </w:rPr>
        <w:t xml:space="preserve">שכח והכניס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לתוך פיו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רא"ש</w:t>
      </w:r>
      <w:proofErr w:type="spellEnd"/>
      <w:r>
        <w:rPr>
          <w:rFonts w:hint="cs"/>
          <w:rtl/>
        </w:rPr>
        <w:t xml:space="preserve"> ז:לג], </w:t>
      </w:r>
      <w:r w:rsidR="00237A54">
        <w:rPr>
          <w:rFonts w:hint="cs"/>
          <w:rtl/>
        </w:rPr>
        <w:t xml:space="preserve">מאירי שם ד"ה </w:t>
      </w:r>
      <w:r w:rsidR="00237A54" w:rsidRPr="00237A54">
        <w:rPr>
          <w:rtl/>
        </w:rPr>
        <w:t>כבר ביארנו שאסור לאכול שום דבר</w:t>
      </w:r>
      <w:r w:rsidR="00237A54">
        <w:rPr>
          <w:rFonts w:hint="cs"/>
          <w:rtl/>
        </w:rPr>
        <w:t xml:space="preserve">, פסקי רי"ד שם ד"ה </w:t>
      </w:r>
      <w:proofErr w:type="spellStart"/>
      <w:r w:rsidR="00237A54">
        <w:rPr>
          <w:rFonts w:hint="cs"/>
          <w:rtl/>
        </w:rPr>
        <w:t>אמ</w:t>
      </w:r>
      <w:proofErr w:type="spellEnd"/>
      <w:r w:rsidR="00237A54">
        <w:rPr>
          <w:rFonts w:hint="cs"/>
          <w:rtl/>
        </w:rPr>
        <w:t xml:space="preserve">' רב יהודה שכח, פסקי </w:t>
      </w:r>
      <w:proofErr w:type="spellStart"/>
      <w:r w:rsidR="00237A54">
        <w:rPr>
          <w:rFonts w:hint="cs"/>
          <w:rtl/>
        </w:rPr>
        <w:t>ריא"ז</w:t>
      </w:r>
      <w:proofErr w:type="spellEnd"/>
      <w:r w:rsidR="00237A54">
        <w:rPr>
          <w:rFonts w:hint="cs"/>
          <w:rtl/>
        </w:rPr>
        <w:t xml:space="preserve"> שם פרק ז הלכה ג אות ה, </w:t>
      </w:r>
      <w:r w:rsidR="00237A54">
        <w:rPr>
          <w:rFonts w:hint="cs"/>
          <w:rtl/>
        </w:rPr>
        <w:t xml:space="preserve">[רמב"ם </w:t>
      </w:r>
      <w:proofErr w:type="spellStart"/>
      <w:r w:rsidR="00237A54">
        <w:rPr>
          <w:rFonts w:hint="cs"/>
          <w:rtl/>
        </w:rPr>
        <w:t>ראב"ד</w:t>
      </w:r>
      <w:proofErr w:type="spellEnd"/>
      <w:r w:rsidR="00237A54">
        <w:rPr>
          <w:rFonts w:hint="cs"/>
          <w:rtl/>
        </w:rPr>
        <w:t xml:space="preserve"> </w:t>
      </w:r>
      <w:proofErr w:type="spellStart"/>
      <w:r w:rsidR="00237A54">
        <w:rPr>
          <w:rFonts w:hint="cs"/>
          <w:rtl/>
        </w:rPr>
        <w:t>וכ"מ</w:t>
      </w:r>
      <w:proofErr w:type="spellEnd"/>
      <w:r w:rsidR="00237A54">
        <w:rPr>
          <w:rFonts w:hint="cs"/>
          <w:rtl/>
        </w:rPr>
        <w:t xml:space="preserve"> הל' ברכות ח:יב]  </w:t>
      </w:r>
    </w:p>
    <w:p w14:paraId="73A283CC" w14:textId="53CBCB66" w:rsidR="00237A54" w:rsidRDefault="00C86946" w:rsidP="00237A54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237A54">
        <w:rPr>
          <w:rFonts w:hint="cs"/>
          <w:rtl/>
        </w:rPr>
        <w:t xml:space="preserve">רשימות שיעורים לה. ד"ה </w:t>
      </w:r>
      <w:proofErr w:type="spellStart"/>
      <w:r w:rsidR="00237A54" w:rsidRPr="00D103B9">
        <w:rPr>
          <w:rtl/>
        </w:rPr>
        <w:t>מנה"מ</w:t>
      </w:r>
      <w:proofErr w:type="spellEnd"/>
      <w:r w:rsidR="00237A54" w:rsidRPr="00D103B9">
        <w:rPr>
          <w:rtl/>
        </w:rPr>
        <w:t xml:space="preserve"> דתנו רבנן קודש הילולים לה'</w:t>
      </w:r>
      <w:r w:rsidR="00237A54">
        <w:rPr>
          <w:rFonts w:hint="cs"/>
          <w:rtl/>
        </w:rPr>
        <w:t>, ובהערות שם</w:t>
      </w:r>
      <w:r>
        <w:rPr>
          <w:rFonts w:hint="cs"/>
          <w:rtl/>
        </w:rPr>
        <w:t xml:space="preserve">, ובדף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: ד"ה </w:t>
      </w:r>
      <w:r>
        <w:rPr>
          <w:rtl/>
        </w:rPr>
        <w:t>מי שמתו מוטל לפניו וכו' ואינו מברך</w:t>
      </w:r>
      <w:r>
        <w:rPr>
          <w:rFonts w:hint="cs"/>
          <w:rtl/>
        </w:rPr>
        <w:t>, ובהערות שם]</w:t>
      </w:r>
    </w:p>
    <w:p w14:paraId="68E6305F" w14:textId="717FECC1" w:rsidR="00D103B9" w:rsidRDefault="006C6B55" w:rsidP="00C8694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שני דינים </w:t>
      </w:r>
      <w:r>
        <w:rPr>
          <w:rtl/>
        </w:rPr>
        <w:t>–</w:t>
      </w:r>
      <w:r>
        <w:rPr>
          <w:rFonts w:hint="cs"/>
          <w:rtl/>
        </w:rPr>
        <w:t xml:space="preserve"> עמק ברכה הלכות ברכת הנהנין סימן א</w:t>
      </w:r>
      <w:r w:rsidR="00C86946">
        <w:rPr>
          <w:rFonts w:hint="cs"/>
          <w:rtl/>
        </w:rPr>
        <w:t xml:space="preserve"> - ב</w:t>
      </w:r>
      <w:r>
        <w:rPr>
          <w:rFonts w:hint="cs"/>
          <w:rtl/>
        </w:rPr>
        <w:t xml:space="preserve">; </w:t>
      </w:r>
      <w:r w:rsidR="00C86946">
        <w:rPr>
          <w:rFonts w:hint="cs"/>
          <w:rtl/>
        </w:rPr>
        <w:t xml:space="preserve">רבינו יונה לט. (סוף דף </w:t>
      </w:r>
      <w:proofErr w:type="spellStart"/>
      <w:r w:rsidR="00C86946">
        <w:rPr>
          <w:rFonts w:hint="cs"/>
          <w:rtl/>
        </w:rPr>
        <w:t>כז</w:t>
      </w:r>
      <w:proofErr w:type="spellEnd"/>
      <w:r w:rsidR="00C86946">
        <w:rPr>
          <w:rFonts w:hint="cs"/>
          <w:rtl/>
        </w:rPr>
        <w:t>. באלפס) ד"ה אני ראיתי את ר' יוחנן (עד "לבסוף לא היה לו לברך")</w:t>
      </w:r>
      <w:r w:rsidR="00C86946"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רא"ה</w:t>
      </w:r>
      <w:proofErr w:type="spellEnd"/>
      <w:r>
        <w:rPr>
          <w:rFonts w:hint="cs"/>
          <w:rtl/>
        </w:rPr>
        <w:t xml:space="preserve"> לה: ד"ה </w:t>
      </w:r>
      <w:r w:rsidRPr="006C6B55">
        <w:rPr>
          <w:rtl/>
        </w:rPr>
        <w:t>אמר רב יהודה אמר שמואל</w:t>
      </w:r>
    </w:p>
    <w:p w14:paraId="5727CEF1" w14:textId="77777777" w:rsidR="006C6B55" w:rsidRDefault="006C6B55" w:rsidP="00D103B9">
      <w:pPr>
        <w:spacing w:after="120"/>
        <w:jc w:val="both"/>
        <w:rPr>
          <w:rtl/>
        </w:rPr>
      </w:pPr>
    </w:p>
    <w:p w14:paraId="078C5C10" w14:textId="77777777" w:rsidR="003E2DCB" w:rsidRDefault="003E2DCB" w:rsidP="00C83150">
      <w:pPr>
        <w:spacing w:after="120"/>
        <w:jc w:val="both"/>
        <w:rPr>
          <w:rtl/>
        </w:rPr>
      </w:pPr>
    </w:p>
    <w:p w14:paraId="7D021031" w14:textId="77777777" w:rsidR="00951B65" w:rsidRPr="00951B65" w:rsidRDefault="00951B65" w:rsidP="00951B65">
      <w:pPr>
        <w:autoSpaceDE w:val="0"/>
        <w:autoSpaceDN w:val="0"/>
        <w:adjustRightInd w:val="0"/>
        <w:jc w:val="both"/>
        <w:rPr>
          <w:u w:val="single"/>
          <w:rtl/>
        </w:rPr>
      </w:pPr>
      <w:r w:rsidRPr="00951B65">
        <w:rPr>
          <w:u w:val="single"/>
          <w:rtl/>
        </w:rPr>
        <w:t>פני יהושע מסכת ברכות דף לה עמוד א</w:t>
      </w:r>
    </w:p>
    <w:p w14:paraId="0718685A" w14:textId="77777777" w:rsidR="00951B65" w:rsidRPr="00951B65" w:rsidRDefault="00951B65" w:rsidP="00951B65">
      <w:pPr>
        <w:autoSpaceDE w:val="0"/>
        <w:autoSpaceDN w:val="0"/>
        <w:adjustRightInd w:val="0"/>
        <w:jc w:val="both"/>
        <w:rPr>
          <w:rtl/>
        </w:rPr>
      </w:pPr>
      <w:r w:rsidRPr="00951B65">
        <w:rPr>
          <w:rtl/>
        </w:rPr>
        <w:t xml:space="preserve">שם </w:t>
      </w:r>
      <w:proofErr w:type="spellStart"/>
      <w:r w:rsidRPr="00951B65">
        <w:rPr>
          <w:rtl/>
        </w:rPr>
        <w:t>בתוס</w:t>
      </w:r>
      <w:proofErr w:type="spellEnd"/>
      <w:r w:rsidRPr="00951B65">
        <w:rPr>
          <w:rtl/>
        </w:rPr>
        <w:t xml:space="preserve">' ד"ה לפניו לא כל שכן לאו ק"ו הוא דאם כן תהא ברכה </w:t>
      </w:r>
      <w:proofErr w:type="spellStart"/>
      <w:r w:rsidRPr="00951B65">
        <w:rPr>
          <w:rtl/>
        </w:rPr>
        <w:t>דלפניו</w:t>
      </w:r>
      <w:proofErr w:type="spellEnd"/>
      <w:r w:rsidRPr="00951B65">
        <w:rPr>
          <w:rtl/>
        </w:rPr>
        <w:t xml:space="preserve"> מדאורייתא וכו' עכ"ל. על </w:t>
      </w:r>
      <w:proofErr w:type="spellStart"/>
      <w:r w:rsidRPr="00951B65">
        <w:rPr>
          <w:rtl/>
        </w:rPr>
        <w:t>כרחך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דכוונתם</w:t>
      </w:r>
      <w:proofErr w:type="spellEnd"/>
      <w:r w:rsidRPr="00951B65">
        <w:rPr>
          <w:rtl/>
        </w:rPr>
        <w:t xml:space="preserve"> בזה </w:t>
      </w:r>
      <w:proofErr w:type="spellStart"/>
      <w:r w:rsidRPr="00951B65">
        <w:rPr>
          <w:rtl/>
        </w:rPr>
        <w:t>דנהי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דלמאי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דס"ד</w:t>
      </w:r>
      <w:proofErr w:type="spellEnd"/>
      <w:r w:rsidRPr="00951B65">
        <w:rPr>
          <w:rtl/>
        </w:rPr>
        <w:t xml:space="preserve"> השתא </w:t>
      </w:r>
      <w:proofErr w:type="spellStart"/>
      <w:r w:rsidRPr="00951B65">
        <w:rPr>
          <w:rtl/>
        </w:rPr>
        <w:t>דכולהו</w:t>
      </w:r>
      <w:proofErr w:type="spellEnd"/>
      <w:r w:rsidRPr="00951B65">
        <w:rPr>
          <w:rtl/>
        </w:rPr>
        <w:t xml:space="preserve"> ברכות דמתני' הוי מדאורייתא אם כן ודאי בעי </w:t>
      </w:r>
      <w:proofErr w:type="spellStart"/>
      <w:r w:rsidRPr="00951B65">
        <w:rPr>
          <w:rtl/>
        </w:rPr>
        <w:t>למימר</w:t>
      </w:r>
      <w:proofErr w:type="spellEnd"/>
      <w:r w:rsidRPr="00951B65">
        <w:rPr>
          <w:rtl/>
        </w:rPr>
        <w:t xml:space="preserve"> ק"ו גמור הוא </w:t>
      </w:r>
      <w:proofErr w:type="spellStart"/>
      <w:r w:rsidRPr="00951B65">
        <w:rPr>
          <w:rtl/>
        </w:rPr>
        <w:t>אפ"ה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למסקנא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דשמעתין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דאמר</w:t>
      </w:r>
      <w:proofErr w:type="spellEnd"/>
      <w:r w:rsidRPr="00951B65">
        <w:rPr>
          <w:rtl/>
        </w:rPr>
        <w:t xml:space="preserve"> אלא </w:t>
      </w:r>
      <w:proofErr w:type="spellStart"/>
      <w:r w:rsidRPr="00951B65">
        <w:rPr>
          <w:rtl/>
        </w:rPr>
        <w:t>סברא</w:t>
      </w:r>
      <w:proofErr w:type="spellEnd"/>
      <w:r w:rsidRPr="00951B65">
        <w:rPr>
          <w:rtl/>
        </w:rPr>
        <w:t xml:space="preserve"> ומשמע </w:t>
      </w:r>
      <w:proofErr w:type="spellStart"/>
      <w:r w:rsidRPr="00951B65">
        <w:rPr>
          <w:rtl/>
        </w:rPr>
        <w:t>דכל</w:t>
      </w:r>
      <w:proofErr w:type="spellEnd"/>
      <w:r w:rsidRPr="00951B65">
        <w:rPr>
          <w:rtl/>
        </w:rPr>
        <w:t xml:space="preserve"> הברכות לבר מברכת המזון מדרבנן </w:t>
      </w:r>
      <w:proofErr w:type="spellStart"/>
      <w:r w:rsidRPr="00951B65">
        <w:rPr>
          <w:rtl/>
        </w:rPr>
        <w:t>נינהו</w:t>
      </w:r>
      <w:proofErr w:type="spellEnd"/>
      <w:r w:rsidRPr="00951B65">
        <w:rPr>
          <w:rtl/>
        </w:rPr>
        <w:t xml:space="preserve"> א"כ על </w:t>
      </w:r>
      <w:proofErr w:type="spellStart"/>
      <w:r w:rsidRPr="00951B65">
        <w:rPr>
          <w:rtl/>
        </w:rPr>
        <w:t>כרחך</w:t>
      </w:r>
      <w:proofErr w:type="spellEnd"/>
      <w:r w:rsidRPr="00951B65">
        <w:rPr>
          <w:rtl/>
        </w:rPr>
        <w:t xml:space="preserve"> צ"ל </w:t>
      </w:r>
      <w:proofErr w:type="spellStart"/>
      <w:r w:rsidRPr="00951B65">
        <w:rPr>
          <w:rtl/>
        </w:rPr>
        <w:t>דלאו</w:t>
      </w:r>
      <w:proofErr w:type="spellEnd"/>
      <w:r w:rsidRPr="00951B65">
        <w:rPr>
          <w:rtl/>
        </w:rPr>
        <w:t xml:space="preserve"> ק"ו גמור, אלא </w:t>
      </w:r>
      <w:proofErr w:type="spellStart"/>
      <w:r w:rsidRPr="00951B65">
        <w:rPr>
          <w:rtl/>
        </w:rPr>
        <w:t>דבאמת</w:t>
      </w:r>
      <w:proofErr w:type="spellEnd"/>
      <w:r w:rsidRPr="00951B65">
        <w:rPr>
          <w:rtl/>
        </w:rPr>
        <w:t xml:space="preserve"> סתמו דבריהם בזה </w:t>
      </w:r>
      <w:proofErr w:type="spellStart"/>
      <w:r w:rsidRPr="00951B65">
        <w:rPr>
          <w:rtl/>
        </w:rPr>
        <w:t>דמעיקרא</w:t>
      </w:r>
      <w:proofErr w:type="spellEnd"/>
      <w:r w:rsidRPr="00951B65">
        <w:rPr>
          <w:rtl/>
        </w:rPr>
        <w:t xml:space="preserve"> מאי </w:t>
      </w:r>
      <w:proofErr w:type="spellStart"/>
      <w:r w:rsidRPr="00951B65">
        <w:rPr>
          <w:rtl/>
        </w:rPr>
        <w:t>קסבר</w:t>
      </w:r>
      <w:proofErr w:type="spellEnd"/>
      <w:r w:rsidRPr="00951B65">
        <w:rPr>
          <w:rtl/>
        </w:rPr>
        <w:t xml:space="preserve"> דהוי ק"ו ולבסוף מאי </w:t>
      </w:r>
      <w:proofErr w:type="spellStart"/>
      <w:r w:rsidRPr="00951B65">
        <w:rPr>
          <w:rtl/>
        </w:rPr>
        <w:t>קסבר</w:t>
      </w:r>
      <w:proofErr w:type="spellEnd"/>
      <w:r w:rsidRPr="00951B65">
        <w:rPr>
          <w:rtl/>
        </w:rPr>
        <w:t xml:space="preserve"> דלא הוי ק"ו, ועוד </w:t>
      </w:r>
      <w:r w:rsidRPr="00951B65">
        <w:rPr>
          <w:rtl/>
        </w:rPr>
        <w:lastRenderedPageBreak/>
        <w:t xml:space="preserve">שכבר כתבתי </w:t>
      </w:r>
      <w:proofErr w:type="spellStart"/>
      <w:r w:rsidRPr="00951B65">
        <w:rPr>
          <w:rtl/>
        </w:rPr>
        <w:t>דבפרק</w:t>
      </w:r>
      <w:proofErr w:type="spellEnd"/>
      <w:r w:rsidRPr="00951B65">
        <w:rPr>
          <w:rtl/>
        </w:rPr>
        <w:t xml:space="preserve"> שלשה שאכלו משמע </w:t>
      </w:r>
      <w:proofErr w:type="spellStart"/>
      <w:r w:rsidRPr="00951B65">
        <w:rPr>
          <w:rtl/>
        </w:rPr>
        <w:t>להדיא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בברייתא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דק"ו</w:t>
      </w:r>
      <w:proofErr w:type="spellEnd"/>
      <w:r w:rsidRPr="00951B65">
        <w:rPr>
          <w:rtl/>
        </w:rPr>
        <w:t xml:space="preserve"> גמור הוא </w:t>
      </w:r>
      <w:proofErr w:type="spellStart"/>
      <w:r w:rsidRPr="00951B65">
        <w:rPr>
          <w:rtl/>
        </w:rPr>
        <w:t>ולפי"ז</w:t>
      </w:r>
      <w:proofErr w:type="spellEnd"/>
      <w:r w:rsidRPr="00951B65">
        <w:rPr>
          <w:rtl/>
        </w:rPr>
        <w:t xml:space="preserve"> תו לא תקשה הך מתני' דלעיל </w:t>
      </w:r>
      <w:proofErr w:type="spellStart"/>
      <w:r w:rsidRPr="00951B65">
        <w:rPr>
          <w:rtl/>
        </w:rPr>
        <w:t>דבעל</w:t>
      </w:r>
      <w:proofErr w:type="spellEnd"/>
      <w:r w:rsidRPr="00951B65">
        <w:rPr>
          <w:rtl/>
        </w:rPr>
        <w:t xml:space="preserve"> קרי אין מברך לפניו כיון </w:t>
      </w:r>
      <w:proofErr w:type="spellStart"/>
      <w:r w:rsidRPr="00951B65">
        <w:rPr>
          <w:rtl/>
        </w:rPr>
        <w:t>דהאי</w:t>
      </w:r>
      <w:proofErr w:type="spellEnd"/>
      <w:r w:rsidRPr="00951B65">
        <w:rPr>
          <w:rtl/>
        </w:rPr>
        <w:t xml:space="preserve"> ק"ו גופא פלוגתא </w:t>
      </w:r>
      <w:proofErr w:type="spellStart"/>
      <w:r w:rsidRPr="00951B65">
        <w:rPr>
          <w:rtl/>
        </w:rPr>
        <w:t>דתנאי</w:t>
      </w:r>
      <w:proofErr w:type="spellEnd"/>
      <w:r w:rsidRPr="00951B65">
        <w:rPr>
          <w:rtl/>
        </w:rPr>
        <w:t xml:space="preserve"> היא והא </w:t>
      </w:r>
      <w:proofErr w:type="spellStart"/>
      <w:r w:rsidRPr="00951B65">
        <w:rPr>
          <w:rtl/>
        </w:rPr>
        <w:t>דאסקינן</w:t>
      </w:r>
      <w:proofErr w:type="spellEnd"/>
      <w:r w:rsidRPr="00951B65">
        <w:rPr>
          <w:rtl/>
        </w:rPr>
        <w:t xml:space="preserve"> לעיל בפרק מי שמתו [לעיל כ"א ע"א] </w:t>
      </w:r>
      <w:proofErr w:type="spellStart"/>
      <w:r w:rsidRPr="00951B65">
        <w:rPr>
          <w:rtl/>
        </w:rPr>
        <w:t>לדרב</w:t>
      </w:r>
      <w:proofErr w:type="spellEnd"/>
      <w:r w:rsidRPr="00951B65">
        <w:rPr>
          <w:rtl/>
        </w:rPr>
        <w:t xml:space="preserve"> יהודה </w:t>
      </w:r>
      <w:proofErr w:type="spellStart"/>
      <w:r w:rsidRPr="00951B65">
        <w:rPr>
          <w:rtl/>
        </w:rPr>
        <w:t>בתיובתא</w:t>
      </w:r>
      <w:proofErr w:type="spellEnd"/>
      <w:r w:rsidRPr="00951B65">
        <w:rPr>
          <w:rtl/>
        </w:rPr>
        <w:t xml:space="preserve"> היינו למאי דבעי רב יהודה </w:t>
      </w:r>
      <w:proofErr w:type="spellStart"/>
      <w:r w:rsidRPr="00951B65">
        <w:rPr>
          <w:rtl/>
        </w:rPr>
        <w:t>למימר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דברכת</w:t>
      </w:r>
      <w:proofErr w:type="spellEnd"/>
      <w:r w:rsidRPr="00951B65">
        <w:rPr>
          <w:rtl/>
        </w:rPr>
        <w:t xml:space="preserve"> המזון שלפניו מן התורה </w:t>
      </w:r>
      <w:proofErr w:type="spellStart"/>
      <w:r w:rsidRPr="00951B65">
        <w:rPr>
          <w:rtl/>
        </w:rPr>
        <w:t>מק"ו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דתלמוד</w:t>
      </w:r>
      <w:proofErr w:type="spellEnd"/>
      <w:r w:rsidRPr="00951B65">
        <w:rPr>
          <w:rtl/>
        </w:rPr>
        <w:t xml:space="preserve"> תורה בהא שפיר </w:t>
      </w:r>
      <w:proofErr w:type="spellStart"/>
      <w:r w:rsidRPr="00951B65">
        <w:rPr>
          <w:rtl/>
        </w:rPr>
        <w:t>איתותב</w:t>
      </w:r>
      <w:proofErr w:type="spellEnd"/>
      <w:r w:rsidRPr="00951B65">
        <w:rPr>
          <w:rtl/>
        </w:rPr>
        <w:t xml:space="preserve"> ממתני' </w:t>
      </w:r>
      <w:proofErr w:type="spellStart"/>
      <w:r w:rsidRPr="00951B65">
        <w:rPr>
          <w:rtl/>
        </w:rPr>
        <w:t>דבעל</w:t>
      </w:r>
      <w:proofErr w:type="spellEnd"/>
      <w:r w:rsidRPr="00951B65">
        <w:rPr>
          <w:rtl/>
        </w:rPr>
        <w:t xml:space="preserve"> קרי </w:t>
      </w:r>
      <w:proofErr w:type="spellStart"/>
      <w:r w:rsidRPr="00951B65">
        <w:rPr>
          <w:rtl/>
        </w:rPr>
        <w:t>דהא</w:t>
      </w:r>
      <w:proofErr w:type="spellEnd"/>
      <w:r w:rsidRPr="00951B65">
        <w:rPr>
          <w:rtl/>
        </w:rPr>
        <w:t xml:space="preserve"> בהך קל וחומר </w:t>
      </w:r>
      <w:proofErr w:type="spellStart"/>
      <w:r w:rsidRPr="00951B65">
        <w:rPr>
          <w:rtl/>
        </w:rPr>
        <w:t>דתלמוד</w:t>
      </w:r>
      <w:proofErr w:type="spellEnd"/>
      <w:r w:rsidRPr="00951B65">
        <w:rPr>
          <w:rtl/>
        </w:rPr>
        <w:t xml:space="preserve"> תורה לא אשכחן פלוגתא </w:t>
      </w:r>
      <w:proofErr w:type="spellStart"/>
      <w:r w:rsidRPr="00951B65">
        <w:rPr>
          <w:rtl/>
        </w:rPr>
        <w:t>דתנאי</w:t>
      </w:r>
      <w:proofErr w:type="spellEnd"/>
      <w:r w:rsidRPr="00951B65">
        <w:rPr>
          <w:rtl/>
        </w:rPr>
        <w:t xml:space="preserve"> דלא פליגי אלא </w:t>
      </w:r>
      <w:proofErr w:type="spellStart"/>
      <w:r w:rsidRPr="00951B65">
        <w:rPr>
          <w:rtl/>
        </w:rPr>
        <w:t>לענין</w:t>
      </w:r>
      <w:proofErr w:type="spellEnd"/>
      <w:r w:rsidRPr="00951B65">
        <w:rPr>
          <w:rtl/>
        </w:rPr>
        <w:t xml:space="preserve"> ק"ו </w:t>
      </w:r>
      <w:proofErr w:type="spellStart"/>
      <w:r w:rsidRPr="00951B65">
        <w:rPr>
          <w:rtl/>
        </w:rPr>
        <w:t>דמזון</w:t>
      </w:r>
      <w:proofErr w:type="spellEnd"/>
      <w:r w:rsidRPr="00951B65">
        <w:rPr>
          <w:rtl/>
        </w:rPr>
        <w:t xml:space="preserve"> גופא לפניו </w:t>
      </w:r>
      <w:proofErr w:type="spellStart"/>
      <w:r w:rsidRPr="00951B65">
        <w:rPr>
          <w:rtl/>
        </w:rPr>
        <w:t>מלאחריו</w:t>
      </w:r>
      <w:proofErr w:type="spellEnd"/>
      <w:r w:rsidRPr="00951B65">
        <w:rPr>
          <w:rtl/>
        </w:rPr>
        <w:t xml:space="preserve">, כן נראה לי נכון </w:t>
      </w:r>
      <w:proofErr w:type="spellStart"/>
      <w:r w:rsidRPr="00951B65">
        <w:rPr>
          <w:rtl/>
        </w:rPr>
        <w:t>ודו"ק</w:t>
      </w:r>
      <w:proofErr w:type="spellEnd"/>
      <w:r w:rsidRPr="00951B65">
        <w:rPr>
          <w:rtl/>
        </w:rPr>
        <w:t>:</w:t>
      </w:r>
    </w:p>
    <w:p w14:paraId="4E67E6A3" w14:textId="77777777" w:rsidR="00951B65" w:rsidRPr="00951B65" w:rsidRDefault="00951B65" w:rsidP="00951B65">
      <w:pPr>
        <w:autoSpaceDE w:val="0"/>
        <w:autoSpaceDN w:val="0"/>
        <w:adjustRightInd w:val="0"/>
        <w:jc w:val="both"/>
        <w:rPr>
          <w:rtl/>
        </w:rPr>
      </w:pPr>
      <w:r w:rsidRPr="00951B65">
        <w:rPr>
          <w:rtl/>
        </w:rPr>
        <w:t xml:space="preserve">מיהו בעיקר פלוגתא </w:t>
      </w:r>
      <w:proofErr w:type="spellStart"/>
      <w:r w:rsidRPr="00951B65">
        <w:rPr>
          <w:rtl/>
        </w:rPr>
        <w:t>דתנאי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לענין</w:t>
      </w:r>
      <w:proofErr w:type="spellEnd"/>
      <w:r w:rsidRPr="00951B65">
        <w:rPr>
          <w:rtl/>
        </w:rPr>
        <w:t xml:space="preserve"> האי ק"ו גופא לפניו </w:t>
      </w:r>
      <w:proofErr w:type="spellStart"/>
      <w:r w:rsidRPr="00951B65">
        <w:rPr>
          <w:rtl/>
        </w:rPr>
        <w:t>מלאחריו</w:t>
      </w:r>
      <w:proofErr w:type="spellEnd"/>
      <w:r w:rsidRPr="00951B65">
        <w:rPr>
          <w:rtl/>
        </w:rPr>
        <w:t xml:space="preserve">, נראה לי לפרש לפי </w:t>
      </w:r>
      <w:proofErr w:type="spellStart"/>
      <w:r w:rsidRPr="00951B65">
        <w:rPr>
          <w:rtl/>
        </w:rPr>
        <w:t>סוגיא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דהשתא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דשייכי</w:t>
      </w:r>
      <w:proofErr w:type="spellEnd"/>
      <w:r w:rsidRPr="00951B65">
        <w:rPr>
          <w:rtl/>
        </w:rPr>
        <w:t xml:space="preserve"> בהך פלוגתא </w:t>
      </w:r>
      <w:proofErr w:type="spellStart"/>
      <w:r w:rsidRPr="00951B65">
        <w:rPr>
          <w:rtl/>
        </w:rPr>
        <w:t>דכרם</w:t>
      </w:r>
      <w:proofErr w:type="spellEnd"/>
      <w:r w:rsidRPr="00951B65">
        <w:rPr>
          <w:rtl/>
        </w:rPr>
        <w:t xml:space="preserve"> רבעי ונטע רבעי </w:t>
      </w:r>
      <w:proofErr w:type="spellStart"/>
      <w:r w:rsidRPr="00951B65">
        <w:rPr>
          <w:rtl/>
        </w:rPr>
        <w:t>דמאן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דתני</w:t>
      </w:r>
      <w:proofErr w:type="spellEnd"/>
      <w:r w:rsidRPr="00951B65">
        <w:rPr>
          <w:rtl/>
        </w:rPr>
        <w:t xml:space="preserve"> כרם רבעי </w:t>
      </w:r>
      <w:proofErr w:type="spellStart"/>
      <w:r w:rsidRPr="00951B65">
        <w:rPr>
          <w:rtl/>
        </w:rPr>
        <w:t>ויליף</w:t>
      </w:r>
      <w:proofErr w:type="spellEnd"/>
      <w:r w:rsidRPr="00951B65">
        <w:rPr>
          <w:rtl/>
        </w:rPr>
        <w:t xml:space="preserve"> לה </w:t>
      </w:r>
      <w:proofErr w:type="spellStart"/>
      <w:r w:rsidRPr="00951B65">
        <w:rPr>
          <w:rtl/>
        </w:rPr>
        <w:t>גז"ש</w:t>
      </w:r>
      <w:proofErr w:type="spellEnd"/>
      <w:r w:rsidRPr="00951B65">
        <w:rPr>
          <w:rtl/>
        </w:rPr>
        <w:t xml:space="preserve"> דרבי </w:t>
      </w:r>
      <w:proofErr w:type="spellStart"/>
      <w:r w:rsidRPr="00951B65">
        <w:rPr>
          <w:rtl/>
        </w:rPr>
        <w:t>ואית</w:t>
      </w:r>
      <w:proofErr w:type="spellEnd"/>
      <w:r w:rsidRPr="00951B65">
        <w:rPr>
          <w:rtl/>
        </w:rPr>
        <w:t xml:space="preserve"> ליה נמי </w:t>
      </w:r>
      <w:proofErr w:type="spellStart"/>
      <w:r w:rsidRPr="00951B65">
        <w:rPr>
          <w:rtl/>
        </w:rPr>
        <w:t>דרשא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דהילולים</w:t>
      </w:r>
      <w:proofErr w:type="spellEnd"/>
      <w:r w:rsidRPr="00951B65">
        <w:rPr>
          <w:rtl/>
        </w:rPr>
        <w:t xml:space="preserve"> לברכת היין ועל </w:t>
      </w:r>
      <w:proofErr w:type="spellStart"/>
      <w:r w:rsidRPr="00951B65">
        <w:rPr>
          <w:rtl/>
        </w:rPr>
        <w:t>כרחך</w:t>
      </w:r>
      <w:proofErr w:type="spellEnd"/>
      <w:r w:rsidRPr="00951B65">
        <w:rPr>
          <w:rtl/>
        </w:rPr>
        <w:t xml:space="preserve"> היינו לברכה שלפניו </w:t>
      </w:r>
      <w:proofErr w:type="spellStart"/>
      <w:r w:rsidRPr="00951B65">
        <w:rPr>
          <w:rtl/>
        </w:rPr>
        <w:t>דלאחריו</w:t>
      </w:r>
      <w:proofErr w:type="spellEnd"/>
      <w:r w:rsidRPr="00951B65">
        <w:rPr>
          <w:rtl/>
        </w:rPr>
        <w:t xml:space="preserve"> משבעת </w:t>
      </w:r>
      <w:proofErr w:type="spellStart"/>
      <w:r w:rsidRPr="00951B65">
        <w:rPr>
          <w:rtl/>
        </w:rPr>
        <w:t>המינין</w:t>
      </w:r>
      <w:proofErr w:type="spellEnd"/>
      <w:r w:rsidRPr="00951B65">
        <w:rPr>
          <w:rtl/>
        </w:rPr>
        <w:t xml:space="preserve"> נפקא א"כ </w:t>
      </w:r>
      <w:proofErr w:type="spellStart"/>
      <w:r w:rsidRPr="00951B65">
        <w:rPr>
          <w:rtl/>
        </w:rPr>
        <w:t>אכתי</w:t>
      </w:r>
      <w:proofErr w:type="spellEnd"/>
      <w:r w:rsidRPr="00951B65">
        <w:rPr>
          <w:rtl/>
        </w:rPr>
        <w:t xml:space="preserve"> קשה לפניו למה לי </w:t>
      </w:r>
      <w:proofErr w:type="spellStart"/>
      <w:r w:rsidRPr="00951B65">
        <w:rPr>
          <w:rtl/>
        </w:rPr>
        <w:t>נילף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מק"ו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מלאחריו</w:t>
      </w:r>
      <w:proofErr w:type="spellEnd"/>
      <w:r w:rsidRPr="00951B65">
        <w:rPr>
          <w:rtl/>
        </w:rPr>
        <w:t xml:space="preserve"> אלא על </w:t>
      </w:r>
      <w:proofErr w:type="spellStart"/>
      <w:r w:rsidRPr="00951B65">
        <w:rPr>
          <w:rtl/>
        </w:rPr>
        <w:t>כרחך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דקרא</w:t>
      </w:r>
      <w:proofErr w:type="spellEnd"/>
      <w:r w:rsidRPr="00951B65">
        <w:rPr>
          <w:rtl/>
        </w:rPr>
        <w:t xml:space="preserve"> גופא לא </w:t>
      </w:r>
      <w:proofErr w:type="spellStart"/>
      <w:r w:rsidRPr="00951B65">
        <w:rPr>
          <w:rtl/>
        </w:rPr>
        <w:t>איצטריך</w:t>
      </w:r>
      <w:proofErr w:type="spellEnd"/>
      <w:r w:rsidRPr="00951B65">
        <w:rPr>
          <w:rtl/>
        </w:rPr>
        <w:t xml:space="preserve"> אלא לגלויי </w:t>
      </w:r>
      <w:proofErr w:type="spellStart"/>
      <w:r w:rsidRPr="00951B65">
        <w:rPr>
          <w:rtl/>
        </w:rPr>
        <w:t>דבעלמא</w:t>
      </w:r>
      <w:proofErr w:type="spellEnd"/>
      <w:r w:rsidRPr="00951B65">
        <w:rPr>
          <w:rtl/>
        </w:rPr>
        <w:t xml:space="preserve"> לא נדרש האי ק"ו </w:t>
      </w:r>
      <w:proofErr w:type="spellStart"/>
      <w:r w:rsidRPr="00951B65">
        <w:rPr>
          <w:rtl/>
        </w:rPr>
        <w:t>כדאשכחן</w:t>
      </w:r>
      <w:proofErr w:type="spellEnd"/>
      <w:r w:rsidRPr="00951B65">
        <w:rPr>
          <w:rtl/>
        </w:rPr>
        <w:t xml:space="preserve"> בש"ס כהאי </w:t>
      </w:r>
      <w:proofErr w:type="spellStart"/>
      <w:r w:rsidRPr="00951B65">
        <w:rPr>
          <w:rtl/>
        </w:rPr>
        <w:t>גוונא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טובא</w:t>
      </w:r>
      <w:proofErr w:type="spellEnd"/>
      <w:r w:rsidRPr="00951B65">
        <w:rPr>
          <w:rtl/>
        </w:rPr>
        <w:t xml:space="preserve">, </w:t>
      </w:r>
      <w:proofErr w:type="spellStart"/>
      <w:r w:rsidRPr="00951B65">
        <w:rPr>
          <w:rtl/>
        </w:rPr>
        <w:t>משא"כ</w:t>
      </w:r>
      <w:proofErr w:type="spellEnd"/>
      <w:r w:rsidRPr="00951B65">
        <w:rPr>
          <w:rtl/>
        </w:rPr>
        <w:t xml:space="preserve"> האי תנא דלקמן בפרק שלשה שאכלו דאית ליה האי ק"ו היינו משום דלא </w:t>
      </w:r>
      <w:proofErr w:type="spellStart"/>
      <w:r w:rsidRPr="00951B65">
        <w:rPr>
          <w:rtl/>
        </w:rPr>
        <w:t>יליף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גז"ש</w:t>
      </w:r>
      <w:proofErr w:type="spellEnd"/>
      <w:r w:rsidRPr="00951B65">
        <w:rPr>
          <w:rtl/>
        </w:rPr>
        <w:t xml:space="preserve"> דרבי אי משום </w:t>
      </w:r>
      <w:proofErr w:type="spellStart"/>
      <w:r w:rsidRPr="00951B65">
        <w:rPr>
          <w:rtl/>
        </w:rPr>
        <w:t>דתני</w:t>
      </w:r>
      <w:proofErr w:type="spellEnd"/>
      <w:r w:rsidRPr="00951B65">
        <w:rPr>
          <w:rtl/>
        </w:rPr>
        <w:t xml:space="preserve"> נטע רבעי או משום </w:t>
      </w:r>
      <w:proofErr w:type="spellStart"/>
      <w:r w:rsidRPr="00951B65">
        <w:rPr>
          <w:rtl/>
        </w:rPr>
        <w:t>דיליף</w:t>
      </w:r>
      <w:proofErr w:type="spellEnd"/>
      <w:r w:rsidRPr="00951B65">
        <w:rPr>
          <w:rtl/>
        </w:rPr>
        <w:t xml:space="preserve"> כולה מילתא בכרם רבעי מקרא </w:t>
      </w:r>
      <w:proofErr w:type="spellStart"/>
      <w:r w:rsidRPr="00951B65">
        <w:rPr>
          <w:rtl/>
        </w:rPr>
        <w:t>דהילולים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ולפי"ז</w:t>
      </w:r>
      <w:proofErr w:type="spellEnd"/>
      <w:r w:rsidRPr="00951B65">
        <w:rPr>
          <w:rtl/>
        </w:rPr>
        <w:t xml:space="preserve"> לעולם אימא לך </w:t>
      </w:r>
      <w:proofErr w:type="spellStart"/>
      <w:r w:rsidRPr="00951B65">
        <w:rPr>
          <w:rtl/>
        </w:rPr>
        <w:t>דסברא</w:t>
      </w:r>
      <w:proofErr w:type="spellEnd"/>
      <w:r w:rsidRPr="00951B65">
        <w:rPr>
          <w:rtl/>
        </w:rPr>
        <w:t xml:space="preserve"> פשוטה היא דהוי קל וחומר גמור כן נראה לי נכון </w:t>
      </w:r>
      <w:proofErr w:type="spellStart"/>
      <w:r w:rsidRPr="00951B65">
        <w:rPr>
          <w:rtl/>
        </w:rPr>
        <w:t>ודו"ק</w:t>
      </w:r>
      <w:proofErr w:type="spellEnd"/>
      <w:r w:rsidRPr="00951B65">
        <w:rPr>
          <w:rtl/>
        </w:rPr>
        <w:t>:</w:t>
      </w:r>
    </w:p>
    <w:p w14:paraId="5B72B9AA" w14:textId="309A2504" w:rsidR="00951B65" w:rsidRPr="00951B65" w:rsidRDefault="00951B65" w:rsidP="00951B65">
      <w:pPr>
        <w:autoSpaceDE w:val="0"/>
        <w:autoSpaceDN w:val="0"/>
        <w:adjustRightInd w:val="0"/>
        <w:jc w:val="both"/>
        <w:rPr>
          <w:rtl/>
        </w:rPr>
      </w:pPr>
      <w:r w:rsidRPr="00951B65">
        <w:rPr>
          <w:rtl/>
        </w:rPr>
        <w:t xml:space="preserve">בגמרא אלא </w:t>
      </w:r>
      <w:proofErr w:type="spellStart"/>
      <w:r w:rsidRPr="00951B65">
        <w:rPr>
          <w:rtl/>
        </w:rPr>
        <w:t>סברא</w:t>
      </w:r>
      <w:proofErr w:type="spellEnd"/>
      <w:r w:rsidRPr="00951B65">
        <w:rPr>
          <w:rtl/>
        </w:rPr>
        <w:t xml:space="preserve"> אסור לו לאדם </w:t>
      </w:r>
      <w:proofErr w:type="spellStart"/>
      <w:r w:rsidRPr="00951B65">
        <w:rPr>
          <w:rtl/>
        </w:rPr>
        <w:t>כו</w:t>
      </w:r>
      <w:proofErr w:type="spellEnd"/>
      <w:r w:rsidRPr="00951B65">
        <w:rPr>
          <w:rtl/>
        </w:rPr>
        <w:t xml:space="preserve">'. משמע מלשון כל הפוסקים דלפום הך </w:t>
      </w:r>
      <w:proofErr w:type="spellStart"/>
      <w:r w:rsidRPr="00951B65">
        <w:rPr>
          <w:rtl/>
        </w:rPr>
        <w:t>מסקנא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דהכא</w:t>
      </w:r>
      <w:proofErr w:type="spellEnd"/>
      <w:r w:rsidRPr="00951B65">
        <w:rPr>
          <w:rtl/>
        </w:rPr>
        <w:t xml:space="preserve"> כל ברכת הנהנין הן מדרבנן לבר מברכת המזון לחוד </w:t>
      </w:r>
      <w:proofErr w:type="spellStart"/>
      <w:r w:rsidRPr="00951B65">
        <w:rPr>
          <w:rtl/>
        </w:rPr>
        <w:t>ולרשב"א</w:t>
      </w:r>
      <w:proofErr w:type="spellEnd"/>
      <w:r w:rsidRPr="00951B65">
        <w:rPr>
          <w:rtl/>
        </w:rPr>
        <w:t xml:space="preserve"> ברכת ז' </w:t>
      </w:r>
      <w:proofErr w:type="spellStart"/>
      <w:r w:rsidRPr="00951B65">
        <w:rPr>
          <w:rtl/>
        </w:rPr>
        <w:t>מינין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דלאחריו</w:t>
      </w:r>
      <w:proofErr w:type="spellEnd"/>
      <w:r w:rsidRPr="00951B65">
        <w:rPr>
          <w:rtl/>
        </w:rPr>
        <w:t xml:space="preserve"> נמי מדאורייתא אבל בשאר ברכות מודה. ולענ"ד לכאורה יש לתמוה </w:t>
      </w:r>
      <w:proofErr w:type="spellStart"/>
      <w:r w:rsidRPr="00951B65">
        <w:rPr>
          <w:rtl/>
        </w:rPr>
        <w:t>דהא</w:t>
      </w:r>
      <w:proofErr w:type="spellEnd"/>
      <w:r w:rsidRPr="00951B65">
        <w:rPr>
          <w:rtl/>
        </w:rPr>
        <w:t xml:space="preserve"> בכל הש"ס משמע </w:t>
      </w:r>
      <w:proofErr w:type="spellStart"/>
      <w:r w:rsidRPr="00951B65">
        <w:rPr>
          <w:rtl/>
        </w:rPr>
        <w:t>דמידי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דאתיא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מסברא</w:t>
      </w:r>
      <w:proofErr w:type="spellEnd"/>
      <w:r w:rsidRPr="00951B65">
        <w:rPr>
          <w:rtl/>
        </w:rPr>
        <w:t xml:space="preserve"> הוי מדאורייתא ואדרבה מקשה הש"ס הא למה לי קרא </w:t>
      </w:r>
      <w:proofErr w:type="spellStart"/>
      <w:r w:rsidRPr="00951B65">
        <w:rPr>
          <w:rtl/>
        </w:rPr>
        <w:t>סברא</w:t>
      </w:r>
      <w:proofErr w:type="spellEnd"/>
      <w:r w:rsidRPr="00951B65">
        <w:rPr>
          <w:rtl/>
        </w:rPr>
        <w:t xml:space="preserve"> הוא ובאמת מלשון </w:t>
      </w:r>
      <w:proofErr w:type="spellStart"/>
      <w:r w:rsidRPr="00951B65">
        <w:rPr>
          <w:rtl/>
        </w:rPr>
        <w:t>התוס</w:t>
      </w:r>
      <w:proofErr w:type="spellEnd"/>
      <w:r w:rsidRPr="00951B65">
        <w:rPr>
          <w:rtl/>
        </w:rPr>
        <w:t xml:space="preserve">' אין הכרע </w:t>
      </w:r>
      <w:proofErr w:type="spellStart"/>
      <w:r w:rsidRPr="00951B65">
        <w:rPr>
          <w:rtl/>
        </w:rPr>
        <w:t>דאפשר</w:t>
      </w:r>
      <w:proofErr w:type="spellEnd"/>
      <w:r w:rsidRPr="00951B65">
        <w:rPr>
          <w:rtl/>
        </w:rPr>
        <w:t xml:space="preserve"> דמה שכתבו וקרא </w:t>
      </w:r>
      <w:proofErr w:type="spellStart"/>
      <w:r w:rsidRPr="00951B65">
        <w:rPr>
          <w:rtl/>
        </w:rPr>
        <w:t>דנסיב</w:t>
      </w:r>
      <w:proofErr w:type="spellEnd"/>
      <w:r w:rsidRPr="00951B65">
        <w:rPr>
          <w:rtl/>
        </w:rPr>
        <w:t xml:space="preserve"> לעיל היינו אסמכתא בעלמא אפשר </w:t>
      </w:r>
      <w:proofErr w:type="spellStart"/>
      <w:r w:rsidRPr="00951B65">
        <w:rPr>
          <w:rtl/>
        </w:rPr>
        <w:t>דנתכוונו</w:t>
      </w:r>
      <w:proofErr w:type="spellEnd"/>
      <w:r w:rsidRPr="00951B65">
        <w:rPr>
          <w:rtl/>
        </w:rPr>
        <w:t xml:space="preserve"> לזה </w:t>
      </w:r>
      <w:proofErr w:type="spellStart"/>
      <w:r w:rsidRPr="00951B65">
        <w:rPr>
          <w:rtl/>
        </w:rPr>
        <w:t>הענין</w:t>
      </w:r>
      <w:proofErr w:type="spellEnd"/>
      <w:r w:rsidRPr="00951B65">
        <w:rPr>
          <w:rtl/>
        </w:rPr>
        <w:t xml:space="preserve"> עצמו </w:t>
      </w:r>
      <w:proofErr w:type="spellStart"/>
      <w:r w:rsidRPr="00951B65">
        <w:rPr>
          <w:rtl/>
        </w:rPr>
        <w:t>דכיון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דסברא</w:t>
      </w:r>
      <w:proofErr w:type="spellEnd"/>
      <w:r w:rsidRPr="00951B65">
        <w:rPr>
          <w:rtl/>
        </w:rPr>
        <w:t xml:space="preserve"> הוא תו לא </w:t>
      </w:r>
      <w:proofErr w:type="spellStart"/>
      <w:r w:rsidRPr="00951B65">
        <w:rPr>
          <w:rtl/>
        </w:rPr>
        <w:t>איצטריך</w:t>
      </w:r>
      <w:proofErr w:type="spellEnd"/>
      <w:r w:rsidRPr="00951B65">
        <w:rPr>
          <w:rtl/>
        </w:rPr>
        <w:t xml:space="preserve"> קרא. מיהו נראה לענ"ד </w:t>
      </w:r>
      <w:proofErr w:type="spellStart"/>
      <w:r w:rsidRPr="00951B65">
        <w:rPr>
          <w:rtl/>
        </w:rPr>
        <w:t>דאפילו</w:t>
      </w:r>
      <w:proofErr w:type="spellEnd"/>
      <w:r w:rsidRPr="00951B65">
        <w:rPr>
          <w:rtl/>
        </w:rPr>
        <w:t xml:space="preserve"> אם תמצי לומר </w:t>
      </w:r>
      <w:proofErr w:type="spellStart"/>
      <w:r w:rsidRPr="00951B65">
        <w:rPr>
          <w:rtl/>
        </w:rPr>
        <w:t>דסברא</w:t>
      </w:r>
      <w:proofErr w:type="spellEnd"/>
      <w:r w:rsidRPr="00951B65">
        <w:rPr>
          <w:rtl/>
        </w:rPr>
        <w:t xml:space="preserve"> זו הוי נמי מדאורייתא </w:t>
      </w:r>
      <w:proofErr w:type="spellStart"/>
      <w:r w:rsidRPr="00951B65">
        <w:rPr>
          <w:rtl/>
        </w:rPr>
        <w:t>אפ"ה</w:t>
      </w:r>
      <w:proofErr w:type="spellEnd"/>
      <w:r w:rsidRPr="00951B65">
        <w:rPr>
          <w:rtl/>
        </w:rPr>
        <w:t xml:space="preserve"> אתי שפיר הא </w:t>
      </w:r>
      <w:proofErr w:type="spellStart"/>
      <w:r w:rsidRPr="00951B65">
        <w:rPr>
          <w:rtl/>
        </w:rPr>
        <w:t>דקיי"ל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דספק</w:t>
      </w:r>
      <w:proofErr w:type="spellEnd"/>
      <w:r w:rsidRPr="00951B65">
        <w:rPr>
          <w:rtl/>
        </w:rPr>
        <w:t xml:space="preserve"> ברכות להקל משום דלא שייך להחמיר </w:t>
      </w:r>
      <w:proofErr w:type="spellStart"/>
      <w:r w:rsidRPr="00951B65">
        <w:rPr>
          <w:rtl/>
        </w:rPr>
        <w:t>דכיון</w:t>
      </w:r>
      <w:proofErr w:type="spellEnd"/>
      <w:r w:rsidRPr="00951B65">
        <w:rPr>
          <w:rtl/>
        </w:rPr>
        <w:t xml:space="preserve"> </w:t>
      </w:r>
      <w:proofErr w:type="spellStart"/>
      <w:r w:rsidRPr="00951B65">
        <w:rPr>
          <w:rtl/>
        </w:rPr>
        <w:t>דאסור</w:t>
      </w:r>
      <w:proofErr w:type="spellEnd"/>
      <w:r w:rsidRPr="00951B65">
        <w:rPr>
          <w:rtl/>
        </w:rPr>
        <w:t xml:space="preserve"> לברך ברכה שאינה צריכה מש"ה ממילא אזלה לה הך </w:t>
      </w:r>
      <w:proofErr w:type="spellStart"/>
      <w:r w:rsidRPr="00951B65">
        <w:rPr>
          <w:rtl/>
        </w:rPr>
        <w:t>סברא</w:t>
      </w:r>
      <w:proofErr w:type="spellEnd"/>
      <w:r w:rsidRPr="00951B65">
        <w:rPr>
          <w:rtl/>
        </w:rPr>
        <w:t xml:space="preserve"> ומהאי טעמא גופא נמי אתי שפיר </w:t>
      </w:r>
      <w:proofErr w:type="spellStart"/>
      <w:r w:rsidRPr="00951B65">
        <w:rPr>
          <w:rtl/>
        </w:rPr>
        <w:t>דבעל</w:t>
      </w:r>
      <w:proofErr w:type="spellEnd"/>
      <w:r w:rsidRPr="00951B65">
        <w:rPr>
          <w:rtl/>
        </w:rPr>
        <w:t xml:space="preserve"> קרי על המזון אינו מברך לפניו </w:t>
      </w:r>
      <w:proofErr w:type="spellStart"/>
      <w:r w:rsidRPr="00951B65">
        <w:rPr>
          <w:rtl/>
        </w:rPr>
        <w:t>דכיון</w:t>
      </w:r>
      <w:proofErr w:type="spellEnd"/>
      <w:r w:rsidRPr="00951B65">
        <w:rPr>
          <w:rtl/>
        </w:rPr>
        <w:t xml:space="preserve"> דלא מחייב אלא </w:t>
      </w:r>
      <w:proofErr w:type="spellStart"/>
      <w:r w:rsidRPr="00951B65">
        <w:rPr>
          <w:rtl/>
        </w:rPr>
        <w:t>מסברא</w:t>
      </w:r>
      <w:proofErr w:type="spellEnd"/>
      <w:r w:rsidRPr="00951B65">
        <w:rPr>
          <w:rtl/>
        </w:rPr>
        <w:t xml:space="preserve"> והוא מונע עצמו משום כבוד השם אינו שייך הך </w:t>
      </w:r>
      <w:proofErr w:type="spellStart"/>
      <w:r w:rsidRPr="00951B65">
        <w:rPr>
          <w:rtl/>
        </w:rPr>
        <w:t>סברא</w:t>
      </w:r>
      <w:proofErr w:type="spellEnd"/>
      <w:r w:rsidRPr="00951B65">
        <w:rPr>
          <w:rtl/>
        </w:rPr>
        <w:t xml:space="preserve">. ועוד </w:t>
      </w:r>
      <w:proofErr w:type="spellStart"/>
      <w:r w:rsidRPr="00951B65">
        <w:rPr>
          <w:rtl/>
        </w:rPr>
        <w:t>דעל</w:t>
      </w:r>
      <w:proofErr w:type="spellEnd"/>
      <w:r w:rsidRPr="00951B65">
        <w:rPr>
          <w:rtl/>
        </w:rPr>
        <w:t xml:space="preserve"> המזון מברך מיהו לאחריו אם כן אינו נהנה מן העולם הזה בלא ברכה, כן נראה לי ועדיין צ"ע ועיין בקונטרס אחרון:</w:t>
      </w:r>
    </w:p>
    <w:p w14:paraId="31D3072F" w14:textId="77777777" w:rsidR="00951B65" w:rsidRDefault="00951B65" w:rsidP="00237A54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29145BCD" w14:textId="77777777" w:rsidR="00805281" w:rsidRPr="00805281" w:rsidRDefault="00805281" w:rsidP="00805281">
      <w:pPr>
        <w:autoSpaceDE w:val="0"/>
        <w:autoSpaceDN w:val="0"/>
        <w:adjustRightInd w:val="0"/>
        <w:jc w:val="both"/>
        <w:rPr>
          <w:u w:val="single"/>
          <w:rtl/>
        </w:rPr>
      </w:pPr>
      <w:proofErr w:type="spellStart"/>
      <w:r w:rsidRPr="00805281">
        <w:rPr>
          <w:u w:val="single"/>
          <w:rtl/>
        </w:rPr>
        <w:t>צל"ח</w:t>
      </w:r>
      <w:proofErr w:type="spellEnd"/>
      <w:r w:rsidRPr="00805281">
        <w:rPr>
          <w:u w:val="single"/>
          <w:rtl/>
        </w:rPr>
        <w:t xml:space="preserve"> מסכת ברכות דף לה עמוד א</w:t>
      </w:r>
    </w:p>
    <w:p w14:paraId="02DAFF9F" w14:textId="0D1285E4" w:rsidR="00805281" w:rsidRPr="00805281" w:rsidRDefault="00805281" w:rsidP="00805281">
      <w:pPr>
        <w:autoSpaceDE w:val="0"/>
        <w:autoSpaceDN w:val="0"/>
        <w:adjustRightInd w:val="0"/>
        <w:jc w:val="both"/>
        <w:rPr>
          <w:rtl/>
        </w:rPr>
      </w:pPr>
      <w:r w:rsidRPr="00805281">
        <w:rPr>
          <w:rtl/>
        </w:rPr>
        <w:t xml:space="preserve">ומה שכתב הגאון בעל פני יהושע </w:t>
      </w:r>
      <w:proofErr w:type="spellStart"/>
      <w:r w:rsidRPr="00805281">
        <w:rPr>
          <w:rtl/>
        </w:rPr>
        <w:t>דכיון</w:t>
      </w:r>
      <w:proofErr w:type="spellEnd"/>
      <w:r w:rsidRPr="00805281">
        <w:rPr>
          <w:rtl/>
        </w:rPr>
        <w:t xml:space="preserve"> </w:t>
      </w:r>
      <w:proofErr w:type="spellStart"/>
      <w:r w:rsidRPr="00805281">
        <w:rPr>
          <w:rtl/>
        </w:rPr>
        <w:t>דמסיק</w:t>
      </w:r>
      <w:proofErr w:type="spellEnd"/>
      <w:r w:rsidRPr="00805281">
        <w:rPr>
          <w:rtl/>
        </w:rPr>
        <w:t xml:space="preserve"> </w:t>
      </w:r>
      <w:proofErr w:type="spellStart"/>
      <w:r w:rsidRPr="00805281">
        <w:rPr>
          <w:rtl/>
        </w:rPr>
        <w:t>דסברא</w:t>
      </w:r>
      <w:proofErr w:type="spellEnd"/>
      <w:r w:rsidRPr="00805281">
        <w:rPr>
          <w:rtl/>
        </w:rPr>
        <w:t xml:space="preserve"> הוא ממילא הוא מן התורה, דהרי אשכחן שאמרו הא למה לי קרא </w:t>
      </w:r>
      <w:proofErr w:type="spellStart"/>
      <w:r w:rsidRPr="00805281">
        <w:rPr>
          <w:rtl/>
        </w:rPr>
        <w:t>סברא</w:t>
      </w:r>
      <w:proofErr w:type="spellEnd"/>
      <w:r w:rsidRPr="00805281">
        <w:rPr>
          <w:rtl/>
        </w:rPr>
        <w:t xml:space="preserve"> הוא, שמע מינה </w:t>
      </w:r>
      <w:proofErr w:type="spellStart"/>
      <w:r w:rsidRPr="00805281">
        <w:rPr>
          <w:rtl/>
        </w:rPr>
        <w:t>שסברא</w:t>
      </w:r>
      <w:proofErr w:type="spellEnd"/>
      <w:r w:rsidRPr="00805281">
        <w:rPr>
          <w:rtl/>
        </w:rPr>
        <w:t xml:space="preserve"> מועיל כמו קרא. ואומר אני שזה שייך רק בדין מן הדינים כמו בכתובות דף כ"ב [ע"א] מנין שהפה שאסר הוא הפה שהתיר, </w:t>
      </w:r>
      <w:proofErr w:type="spellStart"/>
      <w:r w:rsidRPr="00805281">
        <w:rPr>
          <w:rtl/>
        </w:rPr>
        <w:t>ובבבא</w:t>
      </w:r>
      <w:proofErr w:type="spellEnd"/>
      <w:r w:rsidRPr="00805281">
        <w:rPr>
          <w:rtl/>
        </w:rPr>
        <w:t xml:space="preserve"> קמא דף מ"ו ע"ב מנין </w:t>
      </w:r>
      <w:proofErr w:type="spellStart"/>
      <w:r w:rsidRPr="00805281">
        <w:rPr>
          <w:rtl/>
        </w:rPr>
        <w:t>להמוציא</w:t>
      </w:r>
      <w:proofErr w:type="spellEnd"/>
      <w:r w:rsidRPr="00805281">
        <w:rPr>
          <w:rtl/>
        </w:rPr>
        <w:t xml:space="preserve"> </w:t>
      </w:r>
      <w:proofErr w:type="spellStart"/>
      <w:r w:rsidRPr="00805281">
        <w:rPr>
          <w:rtl/>
        </w:rPr>
        <w:t>מחבירו</w:t>
      </w:r>
      <w:proofErr w:type="spellEnd"/>
      <w:r w:rsidRPr="00805281">
        <w:rPr>
          <w:rtl/>
        </w:rPr>
        <w:t xml:space="preserve"> עליו הראיה </w:t>
      </w:r>
      <w:proofErr w:type="spellStart"/>
      <w:r w:rsidRPr="00805281">
        <w:rPr>
          <w:rtl/>
        </w:rPr>
        <w:t>וכו</w:t>
      </w:r>
      <w:proofErr w:type="spellEnd"/>
      <w:r w:rsidRPr="00805281">
        <w:rPr>
          <w:rtl/>
        </w:rPr>
        <w:t xml:space="preserve">', שבאלו המקומות מקשה הגמרא קרא למה לי </w:t>
      </w:r>
      <w:proofErr w:type="spellStart"/>
      <w:r w:rsidRPr="00805281">
        <w:rPr>
          <w:rtl/>
        </w:rPr>
        <w:t>סברא</w:t>
      </w:r>
      <w:proofErr w:type="spellEnd"/>
      <w:r w:rsidRPr="00805281">
        <w:rPr>
          <w:rtl/>
        </w:rPr>
        <w:t xml:space="preserve"> הוא, אבל לומר על דבר שהוא </w:t>
      </w:r>
      <w:proofErr w:type="spellStart"/>
      <w:r w:rsidRPr="00805281">
        <w:rPr>
          <w:rtl/>
        </w:rPr>
        <w:t>מסברא</w:t>
      </w:r>
      <w:proofErr w:type="spellEnd"/>
      <w:r w:rsidRPr="00805281">
        <w:rPr>
          <w:rtl/>
        </w:rPr>
        <w:t xml:space="preserve"> שהוא חשוב מצוה דאורייתא, זה לא שמענו. ואם הדבר כן לחנם נכתבו כל המצות שהם שכליות, ועוד </w:t>
      </w:r>
      <w:proofErr w:type="spellStart"/>
      <w:r w:rsidRPr="00805281">
        <w:rPr>
          <w:rtl/>
        </w:rPr>
        <w:t>שסברא</w:t>
      </w:r>
      <w:proofErr w:type="spellEnd"/>
      <w:r w:rsidRPr="00805281">
        <w:rPr>
          <w:rtl/>
        </w:rPr>
        <w:t xml:space="preserve"> זו שאסור ליהנות מעוה"ז בלא ברכה </w:t>
      </w:r>
      <w:proofErr w:type="spellStart"/>
      <w:r w:rsidRPr="00805281">
        <w:rPr>
          <w:rtl/>
        </w:rPr>
        <w:t>סברא</w:t>
      </w:r>
      <w:proofErr w:type="spellEnd"/>
      <w:r w:rsidRPr="00805281">
        <w:rPr>
          <w:rtl/>
        </w:rPr>
        <w:t xml:space="preserve"> זו </w:t>
      </w:r>
      <w:proofErr w:type="spellStart"/>
      <w:r w:rsidRPr="00805281">
        <w:rPr>
          <w:rtl/>
        </w:rPr>
        <w:t>שייכא</w:t>
      </w:r>
      <w:proofErr w:type="spellEnd"/>
      <w:r w:rsidRPr="00805281">
        <w:rPr>
          <w:rtl/>
        </w:rPr>
        <w:t xml:space="preserve"> בכל באי עולם, וא"כ יהיה ברכת הנהנין חובה גם על בני נח, </w:t>
      </w:r>
      <w:proofErr w:type="spellStart"/>
      <w:r w:rsidRPr="00805281">
        <w:rPr>
          <w:rtl/>
        </w:rPr>
        <w:t>אתמהה</w:t>
      </w:r>
      <w:proofErr w:type="spellEnd"/>
      <w:r w:rsidRPr="00805281">
        <w:rPr>
          <w:rtl/>
        </w:rPr>
        <w:t xml:space="preserve">. אלא ודאי הכוונה הוא שכיון שהוא </w:t>
      </w:r>
      <w:proofErr w:type="spellStart"/>
      <w:r w:rsidRPr="00805281">
        <w:rPr>
          <w:rtl/>
        </w:rPr>
        <w:t>סברא</w:t>
      </w:r>
      <w:proofErr w:type="spellEnd"/>
      <w:r w:rsidRPr="00805281">
        <w:rPr>
          <w:rtl/>
        </w:rPr>
        <w:t xml:space="preserve"> לכך תקנו חכמים ברכות הנהנין, וזהו בכל שאר ברכות הפירות, אבל על הפת יש מקום לדון אם זהו </w:t>
      </w:r>
      <w:proofErr w:type="spellStart"/>
      <w:r w:rsidRPr="00805281">
        <w:rPr>
          <w:rtl/>
        </w:rPr>
        <w:t>הק"ו</w:t>
      </w:r>
      <w:proofErr w:type="spellEnd"/>
      <w:r w:rsidRPr="00805281">
        <w:rPr>
          <w:rtl/>
        </w:rPr>
        <w:t xml:space="preserve"> הוא ק"ו גמור ויהיה חייב מן התורה או לא.</w:t>
      </w:r>
    </w:p>
    <w:p w14:paraId="124F242E" w14:textId="77777777" w:rsidR="00805281" w:rsidRDefault="00805281" w:rsidP="00237A54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71ECE9D6" w14:textId="5B499B2D" w:rsidR="00237A54" w:rsidRPr="00237A54" w:rsidRDefault="00237A54" w:rsidP="00237A54">
      <w:pPr>
        <w:autoSpaceDE w:val="0"/>
        <w:autoSpaceDN w:val="0"/>
        <w:adjustRightInd w:val="0"/>
        <w:jc w:val="both"/>
        <w:rPr>
          <w:u w:val="single"/>
          <w:rtl/>
        </w:rPr>
      </w:pPr>
      <w:r w:rsidRPr="00237A54">
        <w:rPr>
          <w:u w:val="single"/>
          <w:rtl/>
        </w:rPr>
        <w:t>פסקי רי"ד מסכת ברכות דף נ עמוד ב</w:t>
      </w:r>
    </w:p>
    <w:p w14:paraId="2AE89DA7" w14:textId="28D3B213" w:rsidR="00237A54" w:rsidRDefault="00237A54" w:rsidP="00237A54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רב יהודה שכח והכניס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לתוך פיו. פי' ולא בירך עליהן. תני </w:t>
      </w:r>
      <w:proofErr w:type="spellStart"/>
      <w:r>
        <w:rPr>
          <w:rtl/>
        </w:rPr>
        <w:t>חדא</w:t>
      </w:r>
      <w:proofErr w:type="spellEnd"/>
      <w:r>
        <w:rPr>
          <w:rtl/>
        </w:rPr>
        <w:t xml:space="preserve"> מסלקן </w:t>
      </w:r>
      <w:proofErr w:type="spellStart"/>
      <w:r>
        <w:rPr>
          <w:rtl/>
        </w:rPr>
        <w:t>לצדדין</w:t>
      </w:r>
      <w:proofErr w:type="spellEnd"/>
      <w:r>
        <w:rPr>
          <w:rtl/>
        </w:rPr>
        <w:t xml:space="preserve">, ותניא אידך פולטן ומברך, ותניא אידך בולען. לא </w:t>
      </w:r>
      <w:proofErr w:type="spellStart"/>
      <w:r>
        <w:rPr>
          <w:rtl/>
        </w:rPr>
        <w:t>קשיא</w:t>
      </w:r>
      <w:proofErr w:type="spellEnd"/>
      <w:r>
        <w:rPr>
          <w:rtl/>
        </w:rPr>
        <w:t xml:space="preserve">, הא </w:t>
      </w:r>
      <w:proofErr w:type="spellStart"/>
      <w:r>
        <w:rPr>
          <w:rtl/>
        </w:rPr>
        <w:t>דאמ</w:t>
      </w:r>
      <w:proofErr w:type="spellEnd"/>
      <w:r>
        <w:rPr>
          <w:rtl/>
        </w:rPr>
        <w:t xml:space="preserve">' בולען </w:t>
      </w:r>
      <w:proofErr w:type="spellStart"/>
      <w:r>
        <w:rPr>
          <w:rtl/>
        </w:rPr>
        <w:t>במיא</w:t>
      </w:r>
      <w:proofErr w:type="spellEnd"/>
      <w:r>
        <w:rPr>
          <w:rtl/>
        </w:rPr>
        <w:t xml:space="preserve">. פי' שאי </w:t>
      </w:r>
      <w:proofErr w:type="spellStart"/>
      <w:r>
        <w:rPr>
          <w:rtl/>
        </w:rPr>
        <w:t>איפשר</w:t>
      </w:r>
      <w:proofErr w:type="spellEnd"/>
      <w:r>
        <w:rPr>
          <w:rtl/>
        </w:rPr>
        <w:t xml:space="preserve"> לפולטן מפני שמפסידן. ואי </w:t>
      </w:r>
      <w:proofErr w:type="spellStart"/>
      <w:r>
        <w:rPr>
          <w:rtl/>
        </w:rPr>
        <w:t>קשיא</w:t>
      </w:r>
      <w:proofErr w:type="spellEnd"/>
      <w:r>
        <w:rPr>
          <w:rtl/>
        </w:rPr>
        <w:t xml:space="preserve">, ומשום </w:t>
      </w:r>
      <w:proofErr w:type="spellStart"/>
      <w:r>
        <w:rPr>
          <w:rtl/>
        </w:rPr>
        <w:t>דמאיסי</w:t>
      </w:r>
      <w:proofErr w:type="spellEnd"/>
      <w:r>
        <w:rPr>
          <w:rtl/>
        </w:rPr>
        <w:t xml:space="preserve"> וכדי שלא יאבד מלא </w:t>
      </w:r>
      <w:proofErr w:type="spellStart"/>
      <w:r>
        <w:rPr>
          <w:rtl/>
        </w:rPr>
        <w:t>לוגמין</w:t>
      </w:r>
      <w:proofErr w:type="spellEnd"/>
      <w:r>
        <w:rPr>
          <w:rtl/>
        </w:rPr>
        <w:t xml:space="preserve"> מים התירו לו ליהנות בלא ברכה. יש לתרץ, משעה ששם </w:t>
      </w:r>
      <w:proofErr w:type="spellStart"/>
      <w:r>
        <w:rPr>
          <w:rtl/>
        </w:rPr>
        <w:t>האוכלין</w:t>
      </w:r>
      <w:proofErr w:type="spellEnd"/>
      <w:r>
        <w:rPr>
          <w:rtl/>
        </w:rPr>
        <w:t xml:space="preserve"> לתוך פיו בטלו ונמאסו ברוק פיו, ואין בהן משום אסור ליהנות בלא ברכה, כיון </w:t>
      </w:r>
      <w:proofErr w:type="spellStart"/>
      <w:r>
        <w:rPr>
          <w:rtl/>
        </w:rPr>
        <w:t>דבטלו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מהוייתן</w:t>
      </w:r>
      <w:proofErr w:type="spellEnd"/>
      <w:r>
        <w:rPr>
          <w:rtl/>
        </w:rPr>
        <w:t xml:space="preserve">. והא </w:t>
      </w:r>
      <w:proofErr w:type="spellStart"/>
      <w:r>
        <w:rPr>
          <w:rtl/>
        </w:rPr>
        <w:t>דאמ</w:t>
      </w:r>
      <w:proofErr w:type="spellEnd"/>
      <w:r>
        <w:rPr>
          <w:rtl/>
        </w:rPr>
        <w:t xml:space="preserve">' פולטן </w:t>
      </w:r>
      <w:proofErr w:type="spellStart"/>
      <w:r>
        <w:rPr>
          <w:rtl/>
        </w:rPr>
        <w:t>במידי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מאיס</w:t>
      </w:r>
      <w:proofErr w:type="spellEnd"/>
      <w:r>
        <w:rPr>
          <w:rtl/>
        </w:rPr>
        <w:t xml:space="preserve"> והא </w:t>
      </w:r>
      <w:proofErr w:type="spellStart"/>
      <w:r>
        <w:rPr>
          <w:rtl/>
        </w:rPr>
        <w:t>דאמ</w:t>
      </w:r>
      <w:proofErr w:type="spellEnd"/>
      <w:r>
        <w:rPr>
          <w:rtl/>
        </w:rPr>
        <w:t xml:space="preserve">' מסלקן לצד אחר </w:t>
      </w:r>
      <w:proofErr w:type="spellStart"/>
      <w:r>
        <w:rPr>
          <w:rtl/>
        </w:rPr>
        <w:t>במידי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דמימאיס</w:t>
      </w:r>
      <w:proofErr w:type="spellEnd"/>
    </w:p>
    <w:p w14:paraId="4FACAB8B" w14:textId="77777777" w:rsidR="00237A54" w:rsidRDefault="00237A54" w:rsidP="00237A54">
      <w:pPr>
        <w:autoSpaceDE w:val="0"/>
        <w:autoSpaceDN w:val="0"/>
        <w:adjustRightInd w:val="0"/>
        <w:jc w:val="both"/>
        <w:rPr>
          <w:rtl/>
        </w:rPr>
      </w:pPr>
    </w:p>
    <w:p w14:paraId="7D45FF61" w14:textId="77777777" w:rsidR="00237A54" w:rsidRPr="00237A54" w:rsidRDefault="00237A54" w:rsidP="00237A54">
      <w:pPr>
        <w:autoSpaceDE w:val="0"/>
        <w:autoSpaceDN w:val="0"/>
        <w:adjustRightInd w:val="0"/>
        <w:jc w:val="both"/>
        <w:rPr>
          <w:u w:val="single"/>
          <w:rtl/>
        </w:rPr>
      </w:pPr>
      <w:r w:rsidRPr="00237A54">
        <w:rPr>
          <w:u w:val="single"/>
          <w:rtl/>
        </w:rPr>
        <w:t xml:space="preserve">פסקי </w:t>
      </w:r>
      <w:proofErr w:type="spellStart"/>
      <w:r w:rsidRPr="00237A54">
        <w:rPr>
          <w:u w:val="single"/>
          <w:rtl/>
        </w:rPr>
        <w:t>ריא"ז</w:t>
      </w:r>
      <w:proofErr w:type="spellEnd"/>
      <w:r w:rsidRPr="00237A54">
        <w:rPr>
          <w:u w:val="single"/>
          <w:rtl/>
        </w:rPr>
        <w:t xml:space="preserve"> מסכת ברכות פרק ז הלכה ג</w:t>
      </w:r>
    </w:p>
    <w:p w14:paraId="164B5347" w14:textId="01631BF6" w:rsidR="00237A54" w:rsidRDefault="00237A54" w:rsidP="00237A54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ה. מי ששכח והכניס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לתוך פיו בלא ברכה, אם היו דברים שאינם </w:t>
      </w:r>
      <w:proofErr w:type="spellStart"/>
      <w:r>
        <w:rPr>
          <w:rtl/>
        </w:rPr>
        <w:t>נמאסין</w:t>
      </w:r>
      <w:proofErr w:type="spellEnd"/>
      <w:r>
        <w:rPr>
          <w:rtl/>
        </w:rPr>
        <w:t xml:space="preserve"> פולטן ומברך עליהם ואחר כך אוכלן, משום שנ' ימלא פי </w:t>
      </w:r>
      <w:proofErr w:type="spellStart"/>
      <w:r>
        <w:rPr>
          <w:rtl/>
        </w:rPr>
        <w:t>תהלתך</w:t>
      </w:r>
      <w:proofErr w:type="spellEnd"/>
      <w:r>
        <w:rPr>
          <w:rtl/>
        </w:rPr>
        <w:t xml:space="preserve">. ואם היו דברים </w:t>
      </w:r>
      <w:proofErr w:type="spellStart"/>
      <w:r>
        <w:rPr>
          <w:rtl/>
        </w:rPr>
        <w:t>הנמאסין</w:t>
      </w:r>
      <w:proofErr w:type="spellEnd"/>
      <w:r>
        <w:rPr>
          <w:rtl/>
        </w:rPr>
        <w:t xml:space="preserve"> מסלקן לצד אחד לתוך פיו ומברך עליהן ואוכלן. ואם היו משקין בולען בלא ברכה, שכל ברכה </w:t>
      </w:r>
      <w:proofErr w:type="spellStart"/>
      <w:r>
        <w:rPr>
          <w:rtl/>
        </w:rPr>
        <w:t>שמברכין</w:t>
      </w:r>
      <w:proofErr w:type="spellEnd"/>
      <w:r>
        <w:rPr>
          <w:rtl/>
        </w:rPr>
        <w:t xml:space="preserve"> על </w:t>
      </w:r>
      <w:proofErr w:type="spellStart"/>
      <w:r>
        <w:rPr>
          <w:rtl/>
        </w:rPr>
        <w:t>האוכלין</w:t>
      </w:r>
      <w:proofErr w:type="spellEnd"/>
      <w:r>
        <w:rPr>
          <w:rtl/>
        </w:rPr>
        <w:t xml:space="preserve"> ועל </w:t>
      </w:r>
      <w:proofErr w:type="spellStart"/>
      <w:r>
        <w:rPr>
          <w:rtl/>
        </w:rPr>
        <w:t>המשקין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בתחלה</w:t>
      </w:r>
      <w:proofErr w:type="spellEnd"/>
      <w:r>
        <w:rPr>
          <w:rtl/>
        </w:rPr>
        <w:t xml:space="preserve"> (הם) מדברי סופרים היא, ובמקום שאי אפשר בולען בלא ברכה, ואל ישליכם מתוך פיו להפסידם.</w:t>
      </w:r>
    </w:p>
    <w:p w14:paraId="5E7967E8" w14:textId="77777777" w:rsidR="006C6B55" w:rsidRDefault="006C6B55" w:rsidP="00237A54">
      <w:pPr>
        <w:autoSpaceDE w:val="0"/>
        <w:autoSpaceDN w:val="0"/>
        <w:adjustRightInd w:val="0"/>
        <w:jc w:val="both"/>
        <w:rPr>
          <w:rtl/>
        </w:rPr>
      </w:pPr>
    </w:p>
    <w:p w14:paraId="373C029E" w14:textId="77777777" w:rsidR="006C6B55" w:rsidRPr="006C6B55" w:rsidRDefault="006C6B55" w:rsidP="006C6B55">
      <w:pPr>
        <w:autoSpaceDE w:val="0"/>
        <w:autoSpaceDN w:val="0"/>
        <w:adjustRightInd w:val="0"/>
        <w:jc w:val="both"/>
        <w:rPr>
          <w:u w:val="single"/>
          <w:rtl/>
        </w:rPr>
      </w:pPr>
      <w:proofErr w:type="spellStart"/>
      <w:r w:rsidRPr="006C6B55">
        <w:rPr>
          <w:u w:val="single"/>
          <w:rtl/>
        </w:rPr>
        <w:t>חדושי</w:t>
      </w:r>
      <w:proofErr w:type="spellEnd"/>
      <w:r w:rsidRPr="006C6B55">
        <w:rPr>
          <w:u w:val="single"/>
          <w:rtl/>
        </w:rPr>
        <w:t xml:space="preserve"> </w:t>
      </w:r>
      <w:proofErr w:type="spellStart"/>
      <w:r w:rsidRPr="006C6B55">
        <w:rPr>
          <w:u w:val="single"/>
          <w:rtl/>
        </w:rPr>
        <w:t>הרא"ה</w:t>
      </w:r>
      <w:proofErr w:type="spellEnd"/>
      <w:r w:rsidRPr="006C6B55">
        <w:rPr>
          <w:u w:val="single"/>
          <w:rtl/>
        </w:rPr>
        <w:t xml:space="preserve"> מסכת ברכות פרק ו - כיצד </w:t>
      </w:r>
      <w:proofErr w:type="spellStart"/>
      <w:r w:rsidRPr="006C6B55">
        <w:rPr>
          <w:u w:val="single"/>
          <w:rtl/>
        </w:rPr>
        <w:t>מברכין</w:t>
      </w:r>
      <w:proofErr w:type="spellEnd"/>
    </w:p>
    <w:p w14:paraId="38398D61" w14:textId="143D3015" w:rsidR="006C6B55" w:rsidRDefault="006C6B55" w:rsidP="006C6B55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אמר רב יהודה אמר שמואל וכן אמר ר' יצחק אמר ר' יוחנן שמן זית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עליו בורא פרי העץ. </w:t>
      </w:r>
      <w:proofErr w:type="spellStart"/>
      <w:r>
        <w:rPr>
          <w:rtl/>
        </w:rPr>
        <w:t>ודוקא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דחש</w:t>
      </w:r>
      <w:proofErr w:type="spellEnd"/>
      <w:r>
        <w:rPr>
          <w:rtl/>
        </w:rPr>
        <w:t xml:space="preserve"> בגרונו ושתי ליה על ידי </w:t>
      </w:r>
      <w:proofErr w:type="spellStart"/>
      <w:r>
        <w:rPr>
          <w:rtl/>
        </w:rPr>
        <w:t>אנגרון</w:t>
      </w:r>
      <w:proofErr w:type="spellEnd"/>
      <w:r>
        <w:rPr>
          <w:rtl/>
        </w:rPr>
        <w:t xml:space="preserve"> דהוה ליה שמן עיקר. פי' </w:t>
      </w:r>
      <w:proofErr w:type="spellStart"/>
      <w:r>
        <w:rPr>
          <w:rtl/>
        </w:rPr>
        <w:t>ודוקא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דחש</w:t>
      </w:r>
      <w:proofErr w:type="spellEnd"/>
      <w:r>
        <w:rPr>
          <w:rtl/>
        </w:rPr>
        <w:t xml:space="preserve"> בגרונו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נותן בו שמן מרובה כל כך שהשמן עיקר, ולאו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דיהיב</w:t>
      </w:r>
      <w:proofErr w:type="spellEnd"/>
      <w:r>
        <w:rPr>
          <w:rtl/>
        </w:rPr>
        <w:t xml:space="preserve"> ביה כולי האי </w:t>
      </w:r>
      <w:proofErr w:type="spellStart"/>
      <w:r>
        <w:rPr>
          <w:rtl/>
        </w:rPr>
        <w:t>דנפק</w:t>
      </w:r>
      <w:proofErr w:type="spellEnd"/>
      <w:r>
        <w:rPr>
          <w:rtl/>
        </w:rPr>
        <w:t xml:space="preserve"> מתורת אכילה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לרפואה בלחוד,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כי האי </w:t>
      </w:r>
      <w:proofErr w:type="spellStart"/>
      <w:r>
        <w:rPr>
          <w:rtl/>
        </w:rPr>
        <w:t>גונא</w:t>
      </w:r>
      <w:proofErr w:type="spellEnd"/>
      <w:r>
        <w:rPr>
          <w:rtl/>
        </w:rPr>
        <w:t xml:space="preserve"> אף על גב </w:t>
      </w:r>
      <w:proofErr w:type="spellStart"/>
      <w:r>
        <w:rPr>
          <w:rtl/>
        </w:rPr>
        <w:t>דמיתהני</w:t>
      </w:r>
      <w:proofErr w:type="spellEnd"/>
      <w:r>
        <w:rPr>
          <w:rtl/>
        </w:rPr>
        <w:t xml:space="preserve"> מיניה לא מברך עליה אלא </w:t>
      </w:r>
      <w:proofErr w:type="spellStart"/>
      <w:r>
        <w:rPr>
          <w:rtl/>
        </w:rPr>
        <w:t>שהכל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כדמוכח</w:t>
      </w:r>
      <w:proofErr w:type="spellEnd"/>
      <w:r>
        <w:rPr>
          <w:rtl/>
        </w:rPr>
        <w:t xml:space="preserve"> לקמן בגמרא, אלא הכא ודאי </w:t>
      </w:r>
      <w:proofErr w:type="spellStart"/>
      <w:r>
        <w:rPr>
          <w:rtl/>
        </w:rPr>
        <w:t>בשריבה</w:t>
      </w:r>
      <w:proofErr w:type="spellEnd"/>
      <w:r>
        <w:rPr>
          <w:rtl/>
        </w:rPr>
        <w:t xml:space="preserve"> בו השמן עד כדי שהשמן עיקר </w:t>
      </w:r>
      <w:proofErr w:type="spellStart"/>
      <w:r>
        <w:rPr>
          <w:rtl/>
        </w:rPr>
        <w:t>וכשלא</w:t>
      </w:r>
      <w:proofErr w:type="spellEnd"/>
      <w:r>
        <w:rPr>
          <w:rtl/>
        </w:rPr>
        <w:t xml:space="preserve"> יצא בו מתורת אכילה ולהכי מברך על השמן ומברך עליו ברכתו הראויה לו,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אמרת </w:t>
      </w:r>
      <w:proofErr w:type="spellStart"/>
      <w:r>
        <w:rPr>
          <w:rtl/>
        </w:rPr>
        <w:t>דבדחזי</w:t>
      </w:r>
      <w:proofErr w:type="spellEnd"/>
      <w:r>
        <w:rPr>
          <w:rtl/>
        </w:rPr>
        <w:t xml:space="preserve"> לאכילה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>.</w:t>
      </w:r>
    </w:p>
    <w:p w14:paraId="053979F5" w14:textId="77777777" w:rsidR="006C6B55" w:rsidRDefault="006C6B55" w:rsidP="00237A54">
      <w:pPr>
        <w:autoSpaceDE w:val="0"/>
        <w:autoSpaceDN w:val="0"/>
        <w:adjustRightInd w:val="0"/>
        <w:jc w:val="both"/>
        <w:rPr>
          <w:rtl/>
        </w:rPr>
      </w:pPr>
    </w:p>
    <w:p w14:paraId="2C847FF3" w14:textId="77777777" w:rsidR="006C6B55" w:rsidRPr="006C6B55" w:rsidRDefault="006C6B55" w:rsidP="006C6B55">
      <w:pPr>
        <w:autoSpaceDE w:val="0"/>
        <w:autoSpaceDN w:val="0"/>
        <w:adjustRightInd w:val="0"/>
        <w:jc w:val="both"/>
        <w:rPr>
          <w:u w:val="single"/>
          <w:rtl/>
        </w:rPr>
      </w:pPr>
      <w:r w:rsidRPr="006C6B55">
        <w:rPr>
          <w:u w:val="single"/>
          <w:rtl/>
        </w:rPr>
        <w:lastRenderedPageBreak/>
        <w:t>עמק ברכה ברכות הנהנין סימן א</w:t>
      </w:r>
    </w:p>
    <w:p w14:paraId="722D5162" w14:textId="77777777" w:rsidR="006C6B55" w:rsidRDefault="006C6B55" w:rsidP="006C6B55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ברכות ד' נ"א: </w:t>
      </w:r>
      <w:proofErr w:type="spellStart"/>
      <w:r>
        <w:rPr>
          <w:rtl/>
        </w:rPr>
        <w:t>בעו</w:t>
      </w:r>
      <w:proofErr w:type="spellEnd"/>
      <w:r>
        <w:rPr>
          <w:rtl/>
        </w:rPr>
        <w:t xml:space="preserve"> מיני' </w:t>
      </w:r>
      <w:proofErr w:type="spellStart"/>
      <w:r>
        <w:rPr>
          <w:rtl/>
        </w:rPr>
        <w:t>מר"ח</w:t>
      </w:r>
      <w:proofErr w:type="spellEnd"/>
      <w:r>
        <w:rPr>
          <w:rtl/>
        </w:rPr>
        <w:t xml:space="preserve"> מי שאכל ולא ברך מהו שיחזור ויברך וכו' אמר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 xml:space="preserve"> הלכך אפי' גמר סעודתו יחזור ויברך </w:t>
      </w:r>
      <w:proofErr w:type="spellStart"/>
      <w:r>
        <w:rPr>
          <w:rtl/>
        </w:rPr>
        <w:t>דתניא</w:t>
      </w:r>
      <w:proofErr w:type="spellEnd"/>
      <w:r>
        <w:rPr>
          <w:rtl/>
        </w:rPr>
        <w:t xml:space="preserve"> טבל ועלה אומר בעלייתו ברוך אשר </w:t>
      </w:r>
      <w:proofErr w:type="spellStart"/>
      <w:r>
        <w:rPr>
          <w:rtl/>
        </w:rPr>
        <w:t>קבמ"ו</w:t>
      </w:r>
      <w:proofErr w:type="spellEnd"/>
      <w:r>
        <w:rPr>
          <w:rtl/>
        </w:rPr>
        <w:t xml:space="preserve"> על הטבילה ולא היא התם מעיקרא גברא לא חזי הכא מעיקרא גברא חזי והואיל </w:t>
      </w:r>
      <w:proofErr w:type="spellStart"/>
      <w:r>
        <w:rPr>
          <w:rtl/>
        </w:rPr>
        <w:t>ואידחי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אידחי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ופרש"י</w:t>
      </w:r>
      <w:proofErr w:type="spellEnd"/>
      <w:r>
        <w:rPr>
          <w:rtl/>
        </w:rPr>
        <w:t xml:space="preserve">: התם מעיקרא לא חזי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דיחוי מעיקרא ולאו דיחוי הוא אבל הכא נראה ונדחה הוא ושוב אינו חוזר ונראה. וכן כתבו </w:t>
      </w:r>
      <w:proofErr w:type="spellStart"/>
      <w:r>
        <w:rPr>
          <w:rtl/>
        </w:rPr>
        <w:t>הרי"ף</w:t>
      </w:r>
      <w:proofErr w:type="spellEnd"/>
      <w:r>
        <w:rPr>
          <w:rtl/>
        </w:rPr>
        <w:t xml:space="preserve"> והרמב"ם. </w:t>
      </w:r>
    </w:p>
    <w:p w14:paraId="4F982113" w14:textId="77777777" w:rsidR="006C6B55" w:rsidRDefault="006C6B55" w:rsidP="006C6B55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לכאורה אינו מובן, למה צריך </w:t>
      </w:r>
      <w:proofErr w:type="spellStart"/>
      <w:r>
        <w:rPr>
          <w:rtl/>
        </w:rPr>
        <w:t>להאי</w:t>
      </w:r>
      <w:proofErr w:type="spellEnd"/>
      <w:r>
        <w:rPr>
          <w:rtl/>
        </w:rPr>
        <w:t xml:space="preserve"> טעמא </w:t>
      </w:r>
      <w:proofErr w:type="spellStart"/>
      <w:r>
        <w:rPr>
          <w:rtl/>
        </w:rPr>
        <w:t>דדיחוי</w:t>
      </w:r>
      <w:proofErr w:type="spellEnd"/>
      <w:r>
        <w:rPr>
          <w:rtl/>
        </w:rPr>
        <w:t xml:space="preserve"> וגם מה הי' ס"ד </w:t>
      </w:r>
      <w:proofErr w:type="spellStart"/>
      <w:r>
        <w:rPr>
          <w:rtl/>
        </w:rPr>
        <w:t>דרבינא</w:t>
      </w:r>
      <w:proofErr w:type="spellEnd"/>
      <w:r>
        <w:rPr>
          <w:rtl/>
        </w:rPr>
        <w:t xml:space="preserve"> שיברך ברכת המוציא אחר גמר האכילה, הא בברכת הנהנין עיקר הברכה דלפני' נתקנה לפני האכילה, משום </w:t>
      </w:r>
      <w:proofErr w:type="spellStart"/>
      <w:r>
        <w:rPr>
          <w:rtl/>
        </w:rPr>
        <w:t>דאסור</w:t>
      </w:r>
      <w:proofErr w:type="spellEnd"/>
      <w:r>
        <w:rPr>
          <w:rtl/>
        </w:rPr>
        <w:t xml:space="preserve"> ליהנות מן העוה"ז בלא ברכה, ולאחר האכילה מחויב שוב בברכה אחרת, וא"כ לכאורה לא שייך כלל לברך אותה אחר האכילה, ומה דמיון הוא לברכת המצות שמברך על הטבילה אחר הטבילה. </w:t>
      </w:r>
    </w:p>
    <w:p w14:paraId="1A39B524" w14:textId="77777777" w:rsidR="006C6B55" w:rsidRDefault="006C6B55" w:rsidP="006C6B55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וע"כ מוכח מזה, </w:t>
      </w:r>
      <w:proofErr w:type="spellStart"/>
      <w:r>
        <w:rPr>
          <w:rtl/>
        </w:rPr>
        <w:t>דבברכת</w:t>
      </w:r>
      <w:proofErr w:type="spellEnd"/>
      <w:r>
        <w:rPr>
          <w:rtl/>
        </w:rPr>
        <w:t xml:space="preserve"> הנהנין איכא תרי דיני, </w:t>
      </w:r>
      <w:proofErr w:type="spellStart"/>
      <w:r>
        <w:rPr>
          <w:rtl/>
        </w:rPr>
        <w:t>חדא</w:t>
      </w:r>
      <w:proofErr w:type="spellEnd"/>
      <w:r>
        <w:rPr>
          <w:rtl/>
        </w:rPr>
        <w:t xml:space="preserve"> דין איסור, </w:t>
      </w:r>
      <w:proofErr w:type="spellStart"/>
      <w:r>
        <w:rPr>
          <w:rtl/>
        </w:rPr>
        <w:t>כדקאמרה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הגמ</w:t>
      </w:r>
      <w:proofErr w:type="spellEnd"/>
      <w:r>
        <w:rPr>
          <w:rtl/>
        </w:rPr>
        <w:t xml:space="preserve">' לעיל ד' ל"ה: סברה הוא אסור ליהנות מן העוה"ז בלא ברכה וכאילו מעל כנהנה מקדשי שמים, ועוד איכא דין מצוה, שתקנו מצות ברכה לפני' כמו </w:t>
      </w:r>
      <w:proofErr w:type="spellStart"/>
      <w:r>
        <w:rPr>
          <w:rtl/>
        </w:rPr>
        <w:t>ברהמ"ז</w:t>
      </w:r>
      <w:proofErr w:type="spellEnd"/>
      <w:r>
        <w:rPr>
          <w:rtl/>
        </w:rPr>
        <w:t xml:space="preserve"> לאחרי', </w:t>
      </w:r>
      <w:proofErr w:type="spellStart"/>
      <w:r>
        <w:rPr>
          <w:rtl/>
        </w:rPr>
        <w:t>כדתניא</w:t>
      </w:r>
      <w:proofErr w:type="spellEnd"/>
      <w:r>
        <w:rPr>
          <w:rtl/>
        </w:rPr>
        <w:t xml:space="preserve"> לעיל ד' מ"ח: אין לי אלא לאחריו לפניו מנין אמרת קו"ח כשהוא שבע מברך כשהוא רעב לא כ"ש. וע"כ, לאחר האכילה, נהי </w:t>
      </w:r>
      <w:proofErr w:type="spellStart"/>
      <w:r>
        <w:rPr>
          <w:rtl/>
        </w:rPr>
        <w:t>דהברכה</w:t>
      </w:r>
      <w:proofErr w:type="spellEnd"/>
      <w:r>
        <w:rPr>
          <w:rtl/>
        </w:rPr>
        <w:t xml:space="preserve"> משום דין האיסור שוב לא שייך כאן, שהרי כבר נעשה האיסור, מ"מ הי' ס"ד </w:t>
      </w:r>
      <w:proofErr w:type="spellStart"/>
      <w:r>
        <w:rPr>
          <w:rtl/>
        </w:rPr>
        <w:t>דרבינא</w:t>
      </w:r>
      <w:proofErr w:type="spellEnd"/>
      <w:r>
        <w:rPr>
          <w:rtl/>
        </w:rPr>
        <w:t xml:space="preserve"> שיברך משום </w:t>
      </w:r>
      <w:proofErr w:type="spellStart"/>
      <w:r>
        <w:rPr>
          <w:rtl/>
        </w:rPr>
        <w:t>דינא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דמצוה</w:t>
      </w:r>
      <w:proofErr w:type="spellEnd"/>
      <w:r>
        <w:rPr>
          <w:rtl/>
        </w:rPr>
        <w:t xml:space="preserve"> גרידא. וזהו שהביא ראייתו מברכת טבילה, </w:t>
      </w:r>
      <w:proofErr w:type="spellStart"/>
      <w:r>
        <w:rPr>
          <w:rtl/>
        </w:rPr>
        <w:t>דכמו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ששייכא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דברכה</w:t>
      </w:r>
      <w:proofErr w:type="spellEnd"/>
      <w:r>
        <w:rPr>
          <w:rtl/>
        </w:rPr>
        <w:t xml:space="preserve"> אחר הטבילה, כמו"כ </w:t>
      </w:r>
      <w:proofErr w:type="spellStart"/>
      <w:r>
        <w:rPr>
          <w:rtl/>
        </w:rPr>
        <w:t>שייכא</w:t>
      </w:r>
      <w:proofErr w:type="spellEnd"/>
      <w:r>
        <w:rPr>
          <w:rtl/>
        </w:rPr>
        <w:t xml:space="preserve"> אחר האכילה. וע"ז דחי </w:t>
      </w:r>
      <w:proofErr w:type="spellStart"/>
      <w:r>
        <w:rPr>
          <w:rtl/>
        </w:rPr>
        <w:t>הגמ</w:t>
      </w:r>
      <w:proofErr w:type="spellEnd"/>
      <w:r>
        <w:rPr>
          <w:rtl/>
        </w:rPr>
        <w:t xml:space="preserve">', </w:t>
      </w:r>
      <w:proofErr w:type="spellStart"/>
      <w:r>
        <w:rPr>
          <w:rtl/>
        </w:rPr>
        <w:t>דשאני</w:t>
      </w:r>
      <w:proofErr w:type="spellEnd"/>
      <w:r>
        <w:rPr>
          <w:rtl/>
        </w:rPr>
        <w:t xml:space="preserve"> התם דהוי דיחוי מעיקרא,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הכא הוי נראה ונדחה ושוב אינו חוזר ונראה. אבל אם יתכן גם באכילה דיחוי מעיקרא, כגון </w:t>
      </w:r>
      <w:proofErr w:type="spellStart"/>
      <w:r>
        <w:rPr>
          <w:rtl/>
        </w:rPr>
        <w:t>בשכח</w:t>
      </w:r>
      <w:proofErr w:type="spellEnd"/>
      <w:r>
        <w:rPr>
          <w:rtl/>
        </w:rPr>
        <w:t xml:space="preserve"> והכניס משקין לתוך פיו, </w:t>
      </w:r>
      <w:proofErr w:type="spellStart"/>
      <w:r>
        <w:rPr>
          <w:rtl/>
        </w:rPr>
        <w:t>דתניא</w:t>
      </w:r>
      <w:proofErr w:type="spellEnd"/>
      <w:r>
        <w:rPr>
          <w:rtl/>
        </w:rPr>
        <w:t xml:space="preserve"> לעיל </w:t>
      </w:r>
      <w:proofErr w:type="spellStart"/>
      <w:r>
        <w:rPr>
          <w:rtl/>
        </w:rPr>
        <w:t>דבולען</w:t>
      </w:r>
      <w:proofErr w:type="spellEnd"/>
      <w:r>
        <w:rPr>
          <w:rtl/>
        </w:rPr>
        <w:t xml:space="preserve">, ולא הי' יכול לברך אז, באמת כתב </w:t>
      </w:r>
      <w:proofErr w:type="spellStart"/>
      <w:r>
        <w:rPr>
          <w:rtl/>
        </w:rPr>
        <w:t>הרא"ש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דמברך</w:t>
      </w:r>
      <w:proofErr w:type="spellEnd"/>
      <w:r>
        <w:rPr>
          <w:rtl/>
        </w:rPr>
        <w:t xml:space="preserve"> אח"כ ברכה </w:t>
      </w:r>
      <w:proofErr w:type="spellStart"/>
      <w:r>
        <w:rPr>
          <w:rtl/>
        </w:rPr>
        <w:t>דלפניו</w:t>
      </w:r>
      <w:proofErr w:type="spellEnd"/>
      <w:r>
        <w:rPr>
          <w:rtl/>
        </w:rPr>
        <w:t xml:space="preserve">, דהוי דיחוי מעיקרא ולא הוי דיחוי. </w:t>
      </w:r>
    </w:p>
    <w:p w14:paraId="20B409D3" w14:textId="32E6D463" w:rsidR="006C6B55" w:rsidRDefault="006C6B55" w:rsidP="006C6B55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אך בזה אני מסתפק, אם בלע משקה פחות </w:t>
      </w:r>
      <w:proofErr w:type="spellStart"/>
      <w:r>
        <w:rPr>
          <w:rtl/>
        </w:rPr>
        <w:t>מכשיעור</w:t>
      </w:r>
      <w:proofErr w:type="spellEnd"/>
      <w:r>
        <w:rPr>
          <w:rtl/>
        </w:rPr>
        <w:t xml:space="preserve">, אם חייב לברך עליו הברכה </w:t>
      </w:r>
      <w:proofErr w:type="spellStart"/>
      <w:r>
        <w:rPr>
          <w:rtl/>
        </w:rPr>
        <w:t>דלפניו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דלכאורה</w:t>
      </w:r>
      <w:proofErr w:type="spellEnd"/>
      <w:r>
        <w:rPr>
          <w:rtl/>
        </w:rPr>
        <w:t xml:space="preserve"> נראה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דמצות</w:t>
      </w:r>
      <w:proofErr w:type="spellEnd"/>
      <w:r>
        <w:rPr>
          <w:rtl/>
        </w:rPr>
        <w:t xml:space="preserve"> ברכה לא נתקנה אלא בשיעור אכילה </w:t>
      </w:r>
      <w:proofErr w:type="spellStart"/>
      <w:r>
        <w:rPr>
          <w:rtl/>
        </w:rPr>
        <w:t>ושתיי</w:t>
      </w:r>
      <w:proofErr w:type="spellEnd"/>
      <w:r>
        <w:rPr>
          <w:rtl/>
        </w:rPr>
        <w:t xml:space="preserve">',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דברהמ"ז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כדיליף</w:t>
      </w:r>
      <w:proofErr w:type="spellEnd"/>
      <w:r>
        <w:rPr>
          <w:rtl/>
        </w:rPr>
        <w:t xml:space="preserve"> מקו"ח, והא </w:t>
      </w:r>
      <w:proofErr w:type="spellStart"/>
      <w:r>
        <w:rPr>
          <w:rtl/>
        </w:rPr>
        <w:t>דצריך</w:t>
      </w:r>
      <w:proofErr w:type="spellEnd"/>
      <w:r>
        <w:rPr>
          <w:rtl/>
        </w:rPr>
        <w:t xml:space="preserve"> לברך לפניו גם על פחות </w:t>
      </w:r>
      <w:proofErr w:type="spellStart"/>
      <w:r>
        <w:rPr>
          <w:rtl/>
        </w:rPr>
        <w:t>מכשיעור</w:t>
      </w:r>
      <w:proofErr w:type="spellEnd"/>
      <w:r>
        <w:rPr>
          <w:rtl/>
        </w:rPr>
        <w:t xml:space="preserve"> אינו אלא משום </w:t>
      </w:r>
      <w:proofErr w:type="spellStart"/>
      <w:r>
        <w:rPr>
          <w:rtl/>
        </w:rPr>
        <w:t>דינא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דאסור</w:t>
      </w:r>
      <w:proofErr w:type="spellEnd"/>
      <w:r>
        <w:rPr>
          <w:rtl/>
        </w:rPr>
        <w:t xml:space="preserve"> ליהנות בלא ברכה: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בבלע משקה,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דאיסור</w:t>
      </w:r>
      <w:proofErr w:type="spellEnd"/>
      <w:r>
        <w:rPr>
          <w:rtl/>
        </w:rPr>
        <w:t xml:space="preserve"> אין כאן אלא </w:t>
      </w:r>
      <w:proofErr w:type="spellStart"/>
      <w:r>
        <w:rPr>
          <w:rtl/>
        </w:rPr>
        <w:t>דינא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דמצוה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לחודא</w:t>
      </w:r>
      <w:proofErr w:type="spellEnd"/>
      <w:r>
        <w:rPr>
          <w:rtl/>
        </w:rPr>
        <w:t xml:space="preserve">, אפשר </w:t>
      </w:r>
      <w:proofErr w:type="spellStart"/>
      <w:r>
        <w:rPr>
          <w:rtl/>
        </w:rPr>
        <w:t>דפטור</w:t>
      </w:r>
      <w:proofErr w:type="spellEnd"/>
      <w:r>
        <w:rPr>
          <w:rtl/>
        </w:rPr>
        <w:t xml:space="preserve"> מלברך על פחות </w:t>
      </w:r>
      <w:proofErr w:type="spellStart"/>
      <w:r>
        <w:rPr>
          <w:rtl/>
        </w:rPr>
        <w:t>מכשיעור</w:t>
      </w:r>
      <w:proofErr w:type="spellEnd"/>
      <w:r>
        <w:rPr>
          <w:rtl/>
        </w:rPr>
        <w:t>. וצ"ע.</w:t>
      </w:r>
    </w:p>
    <w:p w14:paraId="2900B38A" w14:textId="77777777" w:rsidR="00C86946" w:rsidRDefault="00C86946" w:rsidP="006C6B55">
      <w:pPr>
        <w:autoSpaceDE w:val="0"/>
        <w:autoSpaceDN w:val="0"/>
        <w:adjustRightInd w:val="0"/>
        <w:jc w:val="both"/>
        <w:rPr>
          <w:rtl/>
        </w:rPr>
      </w:pPr>
    </w:p>
    <w:p w14:paraId="44F4196F" w14:textId="77777777" w:rsidR="00C86946" w:rsidRPr="00C86946" w:rsidRDefault="00C86946" w:rsidP="00C86946">
      <w:pPr>
        <w:autoSpaceDE w:val="0"/>
        <w:autoSpaceDN w:val="0"/>
        <w:adjustRightInd w:val="0"/>
        <w:jc w:val="both"/>
        <w:rPr>
          <w:u w:val="single"/>
          <w:rtl/>
        </w:rPr>
      </w:pPr>
      <w:r w:rsidRPr="00C86946">
        <w:rPr>
          <w:u w:val="single"/>
          <w:rtl/>
        </w:rPr>
        <w:t>עמק ברכה ברכות הנהנין סימן ב</w:t>
      </w:r>
    </w:p>
    <w:p w14:paraId="316E8B87" w14:textId="53FDA492" w:rsidR="00C86946" w:rsidRDefault="00C86946" w:rsidP="00C8694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לקמן </w:t>
      </w:r>
      <w:proofErr w:type="spellStart"/>
      <w:r>
        <w:rPr>
          <w:rtl/>
        </w:rPr>
        <w:t>ברפ"ג</w:t>
      </w:r>
      <w:proofErr w:type="spellEnd"/>
      <w:r>
        <w:rPr>
          <w:rtl/>
        </w:rPr>
        <w:t xml:space="preserve"> תניא: מי שמתו מוטל לפניו אינו מברך ברכת המוציא. ולכאורה קשה,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דטרוד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טירדא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דמצוה</w:t>
      </w:r>
      <w:proofErr w:type="spellEnd"/>
      <w:r>
        <w:rPr>
          <w:rtl/>
        </w:rPr>
        <w:t xml:space="preserve"> אינו נפטר אלא ממצות, אבל לא הותר לו משום זה לעבור על </w:t>
      </w:r>
      <w:proofErr w:type="spellStart"/>
      <w:r>
        <w:rPr>
          <w:rtl/>
        </w:rPr>
        <w:t>איסורין</w:t>
      </w:r>
      <w:proofErr w:type="spellEnd"/>
      <w:r>
        <w:rPr>
          <w:rtl/>
        </w:rPr>
        <w:t xml:space="preserve">, וא"כ למה מותר לאכול בלי ברכה, הא זה הוי איסור. ונראה </w:t>
      </w:r>
      <w:proofErr w:type="spellStart"/>
      <w:r>
        <w:rPr>
          <w:rtl/>
        </w:rPr>
        <w:t>דאיסור</w:t>
      </w:r>
      <w:proofErr w:type="spellEnd"/>
      <w:r>
        <w:rPr>
          <w:rtl/>
        </w:rPr>
        <w:t xml:space="preserve"> זה נמי נובע הוא </w:t>
      </w:r>
      <w:proofErr w:type="spellStart"/>
      <w:r>
        <w:rPr>
          <w:rtl/>
        </w:rPr>
        <w:t>מכח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דברכה</w:t>
      </w:r>
      <w:proofErr w:type="spellEnd"/>
      <w:r>
        <w:rPr>
          <w:rtl/>
        </w:rPr>
        <w:t>, וכיון שנפטר ממצות ברכה ממילא שוב אין כאן איסור ליהנות בלי ברכה.</w:t>
      </w:r>
    </w:p>
    <w:p w14:paraId="1BB86D75" w14:textId="77777777" w:rsidR="00951B65" w:rsidRDefault="00951B65" w:rsidP="00C86946">
      <w:pPr>
        <w:autoSpaceDE w:val="0"/>
        <w:autoSpaceDN w:val="0"/>
        <w:adjustRightInd w:val="0"/>
        <w:jc w:val="both"/>
        <w:rPr>
          <w:rtl/>
        </w:rPr>
      </w:pPr>
    </w:p>
    <w:p w14:paraId="2C071F71" w14:textId="5D683FA4" w:rsidR="00951B65" w:rsidRPr="00951B65" w:rsidRDefault="00951B65" w:rsidP="00C86946">
      <w:pPr>
        <w:autoSpaceDE w:val="0"/>
        <w:autoSpaceDN w:val="0"/>
        <w:adjustRightInd w:val="0"/>
        <w:jc w:val="both"/>
        <w:rPr>
          <w:u w:val="single"/>
          <w:rtl/>
        </w:rPr>
      </w:pPr>
      <w:r w:rsidRPr="00951B65">
        <w:rPr>
          <w:rFonts w:hint="cs"/>
          <w:u w:val="single"/>
          <w:rtl/>
        </w:rPr>
        <w:t xml:space="preserve">תוספות רבינו יהודה </w:t>
      </w:r>
      <w:proofErr w:type="spellStart"/>
      <w:r w:rsidRPr="00951B65">
        <w:rPr>
          <w:rFonts w:hint="cs"/>
          <w:u w:val="single"/>
          <w:rtl/>
        </w:rPr>
        <w:t>שירליאון</w:t>
      </w:r>
      <w:proofErr w:type="spellEnd"/>
      <w:r w:rsidRPr="00951B65">
        <w:rPr>
          <w:rFonts w:hint="cs"/>
          <w:u w:val="single"/>
          <w:rtl/>
        </w:rPr>
        <w:t xml:space="preserve"> על מסכת ברכות דף לה עמוד א</w:t>
      </w:r>
    </w:p>
    <w:p w14:paraId="4F6F5BEB" w14:textId="1ECC8398" w:rsidR="00951B65" w:rsidRDefault="00951B65" w:rsidP="00C86946">
      <w:pPr>
        <w:autoSpaceDE w:val="0"/>
        <w:autoSpaceDN w:val="0"/>
        <w:adjustRightInd w:val="0"/>
        <w:jc w:val="both"/>
        <w:rPr>
          <w:rtl/>
        </w:rPr>
      </w:pPr>
      <w:r w:rsidRPr="00951B65">
        <w:rPr>
          <w:noProof/>
          <w:rtl/>
        </w:rPr>
        <w:drawing>
          <wp:inline distT="0" distB="0" distL="0" distR="0" wp14:anchorId="20B5FBEB" wp14:editId="4B5BA981">
            <wp:extent cx="5731510" cy="22015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F9C5" w14:textId="1AA73B12" w:rsidR="00237A54" w:rsidRPr="003E2DCB" w:rsidRDefault="00951B65" w:rsidP="00805281">
      <w:pPr>
        <w:autoSpaceDE w:val="0"/>
        <w:autoSpaceDN w:val="0"/>
        <w:adjustRightInd w:val="0"/>
        <w:jc w:val="both"/>
        <w:rPr>
          <w:rtl/>
        </w:rPr>
      </w:pPr>
      <w:r w:rsidRPr="00951B65">
        <w:rPr>
          <w:noProof/>
          <w:rtl/>
        </w:rPr>
        <w:drawing>
          <wp:inline distT="0" distB="0" distL="0" distR="0" wp14:anchorId="37217E20" wp14:editId="5AD96DC6">
            <wp:extent cx="5731510" cy="1076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36"/>
                    <a:stretch/>
                  </pic:blipFill>
                  <pic:spPr bwMode="auto">
                    <a:xfrm>
                      <a:off x="0" y="0"/>
                      <a:ext cx="57315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1B65">
        <w:rPr>
          <w:noProof/>
          <w:rtl/>
        </w:rPr>
        <w:drawing>
          <wp:inline distT="0" distB="0" distL="0" distR="0" wp14:anchorId="5D03793D" wp14:editId="4043FE67">
            <wp:extent cx="5686425" cy="6013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"/>
                    <a:stretch/>
                  </pic:blipFill>
                  <pic:spPr bwMode="auto">
                    <a:xfrm>
                      <a:off x="0" y="0"/>
                      <a:ext cx="56864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7A54" w:rsidRPr="003E2DCB" w:rsidSect="003E2DCB">
      <w:footerReference w:type="default" r:id="rId11"/>
      <w:type w:val="continuous"/>
      <w:pgSz w:w="11906" w:h="16838" w:code="9"/>
      <w:pgMar w:top="864" w:right="1440" w:bottom="1152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E091" w14:textId="77777777" w:rsidR="00195F45" w:rsidRDefault="00195F45">
      <w:r>
        <w:separator/>
      </w:r>
    </w:p>
  </w:endnote>
  <w:endnote w:type="continuationSeparator" w:id="0">
    <w:p w14:paraId="5DC73CC7" w14:textId="77777777" w:rsidR="00195F45" w:rsidRDefault="0019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087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9DD85" w14:textId="774CB2DC" w:rsidR="00BF3B7C" w:rsidRDefault="00BF3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F450A" w14:textId="77777777" w:rsidR="00BF3B7C" w:rsidRDefault="00BF3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1CEF" w14:textId="77777777" w:rsidR="00195F45" w:rsidRDefault="00195F45">
      <w:r>
        <w:separator/>
      </w:r>
    </w:p>
  </w:footnote>
  <w:footnote w:type="continuationSeparator" w:id="0">
    <w:p w14:paraId="643EC71A" w14:textId="77777777" w:rsidR="00195F45" w:rsidRDefault="0019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4414"/>
    <w:multiLevelType w:val="hybridMultilevel"/>
    <w:tmpl w:val="4086B632"/>
    <w:lvl w:ilvl="0" w:tplc="47445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5"/>
  </w:num>
  <w:num w:numId="2" w16cid:durableId="1036664326">
    <w:abstractNumId w:val="8"/>
  </w:num>
  <w:num w:numId="3" w16cid:durableId="1075665589">
    <w:abstractNumId w:val="0"/>
  </w:num>
  <w:num w:numId="4" w16cid:durableId="719211398">
    <w:abstractNumId w:val="9"/>
  </w:num>
  <w:num w:numId="5" w16cid:durableId="481504836">
    <w:abstractNumId w:val="3"/>
  </w:num>
  <w:num w:numId="6" w16cid:durableId="717172525">
    <w:abstractNumId w:val="1"/>
  </w:num>
  <w:num w:numId="7" w16cid:durableId="1271935711">
    <w:abstractNumId w:val="6"/>
  </w:num>
  <w:num w:numId="8" w16cid:durableId="1131633378">
    <w:abstractNumId w:val="4"/>
  </w:num>
  <w:num w:numId="9" w16cid:durableId="1637253039">
    <w:abstractNumId w:val="7"/>
  </w:num>
  <w:num w:numId="10" w16cid:durableId="89354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6F31"/>
    <w:rsid w:val="000073C5"/>
    <w:rsid w:val="00010852"/>
    <w:rsid w:val="00010A19"/>
    <w:rsid w:val="00010FFC"/>
    <w:rsid w:val="00011A1C"/>
    <w:rsid w:val="00012CC4"/>
    <w:rsid w:val="0001337C"/>
    <w:rsid w:val="00013B39"/>
    <w:rsid w:val="000143FF"/>
    <w:rsid w:val="00014A6F"/>
    <w:rsid w:val="00014E55"/>
    <w:rsid w:val="00016104"/>
    <w:rsid w:val="00016348"/>
    <w:rsid w:val="00016B6E"/>
    <w:rsid w:val="00016BA1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8"/>
    <w:rsid w:val="00025A3A"/>
    <w:rsid w:val="00025E23"/>
    <w:rsid w:val="0002609C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454F"/>
    <w:rsid w:val="00035569"/>
    <w:rsid w:val="000355B9"/>
    <w:rsid w:val="00035708"/>
    <w:rsid w:val="00035B53"/>
    <w:rsid w:val="00036629"/>
    <w:rsid w:val="00036653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5C47"/>
    <w:rsid w:val="00046645"/>
    <w:rsid w:val="00046834"/>
    <w:rsid w:val="00046A8E"/>
    <w:rsid w:val="00046F9D"/>
    <w:rsid w:val="0004709A"/>
    <w:rsid w:val="0004724C"/>
    <w:rsid w:val="000478D1"/>
    <w:rsid w:val="00047E29"/>
    <w:rsid w:val="00050435"/>
    <w:rsid w:val="00050653"/>
    <w:rsid w:val="000508CE"/>
    <w:rsid w:val="00050B3F"/>
    <w:rsid w:val="00050F5C"/>
    <w:rsid w:val="000510D6"/>
    <w:rsid w:val="0005137D"/>
    <w:rsid w:val="000516CB"/>
    <w:rsid w:val="00051D60"/>
    <w:rsid w:val="00051F5E"/>
    <w:rsid w:val="00052FBC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2BC"/>
    <w:rsid w:val="00064D8D"/>
    <w:rsid w:val="00064DCC"/>
    <w:rsid w:val="00064F1D"/>
    <w:rsid w:val="000650A0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11D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1B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181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08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1A6"/>
    <w:rsid w:val="00091777"/>
    <w:rsid w:val="000917AE"/>
    <w:rsid w:val="00091BBA"/>
    <w:rsid w:val="00091DC5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8B4"/>
    <w:rsid w:val="000A2999"/>
    <w:rsid w:val="000A2A09"/>
    <w:rsid w:val="000A2B77"/>
    <w:rsid w:val="000A2E50"/>
    <w:rsid w:val="000A3083"/>
    <w:rsid w:val="000A36F0"/>
    <w:rsid w:val="000A39AB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0E0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5BB"/>
    <w:rsid w:val="000C387B"/>
    <w:rsid w:val="000C4913"/>
    <w:rsid w:val="000C4AA7"/>
    <w:rsid w:val="000C50C5"/>
    <w:rsid w:val="000C5F32"/>
    <w:rsid w:val="000C60AD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1C7"/>
    <w:rsid w:val="000D331E"/>
    <w:rsid w:val="000D366C"/>
    <w:rsid w:val="000D370E"/>
    <w:rsid w:val="000D3E19"/>
    <w:rsid w:val="000D6475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2DA4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E70"/>
    <w:rsid w:val="000F2423"/>
    <w:rsid w:val="000F2698"/>
    <w:rsid w:val="000F389C"/>
    <w:rsid w:val="000F3959"/>
    <w:rsid w:val="000F3D34"/>
    <w:rsid w:val="000F4652"/>
    <w:rsid w:val="000F47E9"/>
    <w:rsid w:val="000F4B07"/>
    <w:rsid w:val="000F527D"/>
    <w:rsid w:val="000F5428"/>
    <w:rsid w:val="000F5F42"/>
    <w:rsid w:val="000F79CA"/>
    <w:rsid w:val="00100042"/>
    <w:rsid w:val="00100362"/>
    <w:rsid w:val="0010078A"/>
    <w:rsid w:val="00100D82"/>
    <w:rsid w:val="00101600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5D2"/>
    <w:rsid w:val="0010576A"/>
    <w:rsid w:val="00105B92"/>
    <w:rsid w:val="00105F62"/>
    <w:rsid w:val="00106104"/>
    <w:rsid w:val="00106522"/>
    <w:rsid w:val="00106F4E"/>
    <w:rsid w:val="001072FF"/>
    <w:rsid w:val="00110409"/>
    <w:rsid w:val="00110913"/>
    <w:rsid w:val="00110A4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977"/>
    <w:rsid w:val="00124A9E"/>
    <w:rsid w:val="00125070"/>
    <w:rsid w:val="001254C0"/>
    <w:rsid w:val="001256C1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5B9C"/>
    <w:rsid w:val="00136006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2DA"/>
    <w:rsid w:val="00144959"/>
    <w:rsid w:val="00144B99"/>
    <w:rsid w:val="00144E58"/>
    <w:rsid w:val="00145F88"/>
    <w:rsid w:val="001464A5"/>
    <w:rsid w:val="00146D6F"/>
    <w:rsid w:val="00146F91"/>
    <w:rsid w:val="001470A7"/>
    <w:rsid w:val="00147800"/>
    <w:rsid w:val="001509CF"/>
    <w:rsid w:val="00151CD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6F4D"/>
    <w:rsid w:val="0015790B"/>
    <w:rsid w:val="0016023C"/>
    <w:rsid w:val="001604B6"/>
    <w:rsid w:val="00160739"/>
    <w:rsid w:val="00160842"/>
    <w:rsid w:val="001608B9"/>
    <w:rsid w:val="00160A6B"/>
    <w:rsid w:val="001611BB"/>
    <w:rsid w:val="00161388"/>
    <w:rsid w:val="00161AB1"/>
    <w:rsid w:val="001624FB"/>
    <w:rsid w:val="001625E9"/>
    <w:rsid w:val="00162E19"/>
    <w:rsid w:val="00163A0C"/>
    <w:rsid w:val="00163DCE"/>
    <w:rsid w:val="001644A0"/>
    <w:rsid w:val="00164583"/>
    <w:rsid w:val="00165757"/>
    <w:rsid w:val="00165E68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00F"/>
    <w:rsid w:val="00175292"/>
    <w:rsid w:val="001753CB"/>
    <w:rsid w:val="00175468"/>
    <w:rsid w:val="001756BC"/>
    <w:rsid w:val="0017599A"/>
    <w:rsid w:val="00176719"/>
    <w:rsid w:val="0017708D"/>
    <w:rsid w:val="0017734C"/>
    <w:rsid w:val="001779E6"/>
    <w:rsid w:val="00177C2F"/>
    <w:rsid w:val="00177D2F"/>
    <w:rsid w:val="0018054D"/>
    <w:rsid w:val="00180BC2"/>
    <w:rsid w:val="00180CCA"/>
    <w:rsid w:val="00180F26"/>
    <w:rsid w:val="00180FBC"/>
    <w:rsid w:val="001810E8"/>
    <w:rsid w:val="001812B6"/>
    <w:rsid w:val="00181D5C"/>
    <w:rsid w:val="00182729"/>
    <w:rsid w:val="00183234"/>
    <w:rsid w:val="00183288"/>
    <w:rsid w:val="00183CE7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0F7E"/>
    <w:rsid w:val="0019182B"/>
    <w:rsid w:val="001918CD"/>
    <w:rsid w:val="00191F87"/>
    <w:rsid w:val="001920B2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5F4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0C"/>
    <w:rsid w:val="001A56F6"/>
    <w:rsid w:val="001A5CD3"/>
    <w:rsid w:val="001A671D"/>
    <w:rsid w:val="001A6963"/>
    <w:rsid w:val="001A7D8C"/>
    <w:rsid w:val="001B046D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7F8"/>
    <w:rsid w:val="001C69F5"/>
    <w:rsid w:val="001C74C2"/>
    <w:rsid w:val="001D0062"/>
    <w:rsid w:val="001D031F"/>
    <w:rsid w:val="001D0813"/>
    <w:rsid w:val="001D0B50"/>
    <w:rsid w:val="001D12EA"/>
    <w:rsid w:val="001D1469"/>
    <w:rsid w:val="001D1604"/>
    <w:rsid w:val="001D1649"/>
    <w:rsid w:val="001D1CAD"/>
    <w:rsid w:val="001D1EA9"/>
    <w:rsid w:val="001D2169"/>
    <w:rsid w:val="001D21C9"/>
    <w:rsid w:val="001D272B"/>
    <w:rsid w:val="001D272D"/>
    <w:rsid w:val="001D278D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1709"/>
    <w:rsid w:val="001E1DC3"/>
    <w:rsid w:val="001E2681"/>
    <w:rsid w:val="001E26CA"/>
    <w:rsid w:val="001E3E3C"/>
    <w:rsid w:val="001E40BD"/>
    <w:rsid w:val="001E475E"/>
    <w:rsid w:val="001E524D"/>
    <w:rsid w:val="001E58C6"/>
    <w:rsid w:val="001E5CA1"/>
    <w:rsid w:val="001E5F13"/>
    <w:rsid w:val="001E6CB6"/>
    <w:rsid w:val="001E6D1B"/>
    <w:rsid w:val="001E6F39"/>
    <w:rsid w:val="001E72FB"/>
    <w:rsid w:val="001E77A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E8B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49C"/>
    <w:rsid w:val="002132BE"/>
    <w:rsid w:val="0021376B"/>
    <w:rsid w:val="00213808"/>
    <w:rsid w:val="002139B8"/>
    <w:rsid w:val="00213B8C"/>
    <w:rsid w:val="00213EB0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CB3"/>
    <w:rsid w:val="00221F18"/>
    <w:rsid w:val="00222008"/>
    <w:rsid w:val="00222AB0"/>
    <w:rsid w:val="00222EB2"/>
    <w:rsid w:val="0022341F"/>
    <w:rsid w:val="00223865"/>
    <w:rsid w:val="002238F6"/>
    <w:rsid w:val="00223FC8"/>
    <w:rsid w:val="002242FC"/>
    <w:rsid w:val="00224557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C79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36784"/>
    <w:rsid w:val="00237A54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200"/>
    <w:rsid w:val="00250D7F"/>
    <w:rsid w:val="00251665"/>
    <w:rsid w:val="0025182A"/>
    <w:rsid w:val="00251E67"/>
    <w:rsid w:val="0025339B"/>
    <w:rsid w:val="0025364E"/>
    <w:rsid w:val="0025392F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5733B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0C7"/>
    <w:rsid w:val="00267305"/>
    <w:rsid w:val="00267368"/>
    <w:rsid w:val="00267AB2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552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2291"/>
    <w:rsid w:val="00292515"/>
    <w:rsid w:val="0029282A"/>
    <w:rsid w:val="002934CE"/>
    <w:rsid w:val="0029350C"/>
    <w:rsid w:val="00293A41"/>
    <w:rsid w:val="00293FB6"/>
    <w:rsid w:val="00294173"/>
    <w:rsid w:val="00294FC8"/>
    <w:rsid w:val="002958F6"/>
    <w:rsid w:val="00295EDE"/>
    <w:rsid w:val="0029675C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468"/>
    <w:rsid w:val="002A4AB5"/>
    <w:rsid w:val="002A5066"/>
    <w:rsid w:val="002A58B3"/>
    <w:rsid w:val="002A5A7B"/>
    <w:rsid w:val="002A62ED"/>
    <w:rsid w:val="002A64F7"/>
    <w:rsid w:val="002A66CD"/>
    <w:rsid w:val="002A684F"/>
    <w:rsid w:val="002A6995"/>
    <w:rsid w:val="002A706F"/>
    <w:rsid w:val="002A746C"/>
    <w:rsid w:val="002A7A02"/>
    <w:rsid w:val="002B04B5"/>
    <w:rsid w:val="002B0F2F"/>
    <w:rsid w:val="002B0F7E"/>
    <w:rsid w:val="002B1244"/>
    <w:rsid w:val="002B14B7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7A"/>
    <w:rsid w:val="002B5B97"/>
    <w:rsid w:val="002B6209"/>
    <w:rsid w:val="002B6854"/>
    <w:rsid w:val="002B6961"/>
    <w:rsid w:val="002B6A79"/>
    <w:rsid w:val="002B6D27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5F95"/>
    <w:rsid w:val="002C6643"/>
    <w:rsid w:val="002C6BE5"/>
    <w:rsid w:val="002C6D19"/>
    <w:rsid w:val="002C6E25"/>
    <w:rsid w:val="002C7DC3"/>
    <w:rsid w:val="002D0029"/>
    <w:rsid w:val="002D1258"/>
    <w:rsid w:val="002D12F9"/>
    <w:rsid w:val="002D14C2"/>
    <w:rsid w:val="002D212A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39D7"/>
    <w:rsid w:val="0030468D"/>
    <w:rsid w:val="003051CA"/>
    <w:rsid w:val="00306B07"/>
    <w:rsid w:val="003074ED"/>
    <w:rsid w:val="00307673"/>
    <w:rsid w:val="00307911"/>
    <w:rsid w:val="00307D29"/>
    <w:rsid w:val="00310792"/>
    <w:rsid w:val="00310B2D"/>
    <w:rsid w:val="0031146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A3F"/>
    <w:rsid w:val="00313F7C"/>
    <w:rsid w:val="00314567"/>
    <w:rsid w:val="00315066"/>
    <w:rsid w:val="003150B8"/>
    <w:rsid w:val="00315513"/>
    <w:rsid w:val="00315537"/>
    <w:rsid w:val="003158A7"/>
    <w:rsid w:val="00315BE4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B18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5BC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201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14"/>
    <w:rsid w:val="003515D1"/>
    <w:rsid w:val="003516E6"/>
    <w:rsid w:val="00351FF3"/>
    <w:rsid w:val="00352362"/>
    <w:rsid w:val="00352914"/>
    <w:rsid w:val="0035386F"/>
    <w:rsid w:val="00353AF9"/>
    <w:rsid w:val="00353D9D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DC1"/>
    <w:rsid w:val="00356ED4"/>
    <w:rsid w:val="0035715E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D3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1C8"/>
    <w:rsid w:val="00373FFE"/>
    <w:rsid w:val="003749EF"/>
    <w:rsid w:val="00374CDD"/>
    <w:rsid w:val="0037584B"/>
    <w:rsid w:val="00375F1F"/>
    <w:rsid w:val="00375FBE"/>
    <w:rsid w:val="003760DB"/>
    <w:rsid w:val="00376113"/>
    <w:rsid w:val="003772BD"/>
    <w:rsid w:val="00377910"/>
    <w:rsid w:val="00380325"/>
    <w:rsid w:val="0038092F"/>
    <w:rsid w:val="003814D5"/>
    <w:rsid w:val="00381A01"/>
    <w:rsid w:val="00381F2B"/>
    <w:rsid w:val="00382017"/>
    <w:rsid w:val="003822B5"/>
    <w:rsid w:val="00382C5E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24A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0E7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4EDA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1A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5F96"/>
    <w:rsid w:val="003C62D5"/>
    <w:rsid w:val="003C65C3"/>
    <w:rsid w:val="003C6A68"/>
    <w:rsid w:val="003C6E9A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3EEF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E000D"/>
    <w:rsid w:val="003E00AF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2DCB"/>
    <w:rsid w:val="003E309E"/>
    <w:rsid w:val="003E3A75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10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3F77BF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77D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0E"/>
    <w:rsid w:val="00411FB7"/>
    <w:rsid w:val="004124D4"/>
    <w:rsid w:val="00412AC7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1A61"/>
    <w:rsid w:val="00431E84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0C3"/>
    <w:rsid w:val="0044521B"/>
    <w:rsid w:val="00445AF5"/>
    <w:rsid w:val="00445B02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7FD"/>
    <w:rsid w:val="00451848"/>
    <w:rsid w:val="00451D8B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0D44"/>
    <w:rsid w:val="004611DB"/>
    <w:rsid w:val="004616F2"/>
    <w:rsid w:val="0046214A"/>
    <w:rsid w:val="00462381"/>
    <w:rsid w:val="004623CD"/>
    <w:rsid w:val="00462531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39E"/>
    <w:rsid w:val="004713E7"/>
    <w:rsid w:val="0047212D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317F"/>
    <w:rsid w:val="004932B8"/>
    <w:rsid w:val="00493644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6BBE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475"/>
    <w:rsid w:val="004B2819"/>
    <w:rsid w:val="004B2DD8"/>
    <w:rsid w:val="004B2DF1"/>
    <w:rsid w:val="004B343F"/>
    <w:rsid w:val="004B3518"/>
    <w:rsid w:val="004B3AEA"/>
    <w:rsid w:val="004B3B53"/>
    <w:rsid w:val="004B4C63"/>
    <w:rsid w:val="004B4CC4"/>
    <w:rsid w:val="004B5AE8"/>
    <w:rsid w:val="004B6D52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17B"/>
    <w:rsid w:val="004C5625"/>
    <w:rsid w:val="004C6B39"/>
    <w:rsid w:val="004C719E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0C"/>
    <w:rsid w:val="004D25E0"/>
    <w:rsid w:val="004D2F21"/>
    <w:rsid w:val="004D336C"/>
    <w:rsid w:val="004D3C3A"/>
    <w:rsid w:val="004D4200"/>
    <w:rsid w:val="004D4328"/>
    <w:rsid w:val="004D4628"/>
    <w:rsid w:val="004D4B43"/>
    <w:rsid w:val="004D5360"/>
    <w:rsid w:val="004D6056"/>
    <w:rsid w:val="004D6327"/>
    <w:rsid w:val="004D6E89"/>
    <w:rsid w:val="004D710E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4774"/>
    <w:rsid w:val="004F5125"/>
    <w:rsid w:val="004F5352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5C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5F72"/>
    <w:rsid w:val="005069AC"/>
    <w:rsid w:val="00506B27"/>
    <w:rsid w:val="0050744F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9D0"/>
    <w:rsid w:val="00514B2C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7BC"/>
    <w:rsid w:val="00521B4E"/>
    <w:rsid w:val="00521DB0"/>
    <w:rsid w:val="00522315"/>
    <w:rsid w:val="005226BC"/>
    <w:rsid w:val="00522F8C"/>
    <w:rsid w:val="0052380C"/>
    <w:rsid w:val="00523822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794"/>
    <w:rsid w:val="00535B18"/>
    <w:rsid w:val="00535CB3"/>
    <w:rsid w:val="00535D3D"/>
    <w:rsid w:val="005367E1"/>
    <w:rsid w:val="00536A27"/>
    <w:rsid w:val="00536AED"/>
    <w:rsid w:val="00536F81"/>
    <w:rsid w:val="005374B2"/>
    <w:rsid w:val="0053760A"/>
    <w:rsid w:val="005379C0"/>
    <w:rsid w:val="00537AF2"/>
    <w:rsid w:val="005400AC"/>
    <w:rsid w:val="0054035B"/>
    <w:rsid w:val="00540BEC"/>
    <w:rsid w:val="005411FB"/>
    <w:rsid w:val="00542437"/>
    <w:rsid w:val="005424DB"/>
    <w:rsid w:val="005425C2"/>
    <w:rsid w:val="0054261D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19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4C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4F29"/>
    <w:rsid w:val="00556409"/>
    <w:rsid w:val="005564B3"/>
    <w:rsid w:val="005565E5"/>
    <w:rsid w:val="0055694D"/>
    <w:rsid w:val="0055694F"/>
    <w:rsid w:val="00556A1E"/>
    <w:rsid w:val="00557150"/>
    <w:rsid w:val="00557696"/>
    <w:rsid w:val="00560137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F41"/>
    <w:rsid w:val="0057017E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5"/>
    <w:rsid w:val="00581F3E"/>
    <w:rsid w:val="00582959"/>
    <w:rsid w:val="00582969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3BE"/>
    <w:rsid w:val="0059040B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0E6B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3FF4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E7C9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D98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AEC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16CA"/>
    <w:rsid w:val="006220A1"/>
    <w:rsid w:val="006222EA"/>
    <w:rsid w:val="006225C0"/>
    <w:rsid w:val="0062277B"/>
    <w:rsid w:val="00623B50"/>
    <w:rsid w:val="00623CE9"/>
    <w:rsid w:val="00623E77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A92"/>
    <w:rsid w:val="00632B7B"/>
    <w:rsid w:val="00632C1B"/>
    <w:rsid w:val="0063322E"/>
    <w:rsid w:val="00633911"/>
    <w:rsid w:val="00633C61"/>
    <w:rsid w:val="00633E0D"/>
    <w:rsid w:val="006341DA"/>
    <w:rsid w:val="00634999"/>
    <w:rsid w:val="006360CF"/>
    <w:rsid w:val="0063631E"/>
    <w:rsid w:val="00636320"/>
    <w:rsid w:val="006365A3"/>
    <w:rsid w:val="00637135"/>
    <w:rsid w:val="00637A38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6BD1"/>
    <w:rsid w:val="00647584"/>
    <w:rsid w:val="006476DC"/>
    <w:rsid w:val="00647A33"/>
    <w:rsid w:val="0065008F"/>
    <w:rsid w:val="0065074F"/>
    <w:rsid w:val="0065083E"/>
    <w:rsid w:val="00650B9C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D9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6C5"/>
    <w:rsid w:val="0066282B"/>
    <w:rsid w:val="006635E3"/>
    <w:rsid w:val="00663710"/>
    <w:rsid w:val="006639E7"/>
    <w:rsid w:val="00664292"/>
    <w:rsid w:val="006650E3"/>
    <w:rsid w:val="0066587E"/>
    <w:rsid w:val="00666149"/>
    <w:rsid w:val="006665C8"/>
    <w:rsid w:val="00666642"/>
    <w:rsid w:val="00666CAE"/>
    <w:rsid w:val="0067028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BE6"/>
    <w:rsid w:val="00673E05"/>
    <w:rsid w:val="00673E98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532"/>
    <w:rsid w:val="00677614"/>
    <w:rsid w:val="0067770C"/>
    <w:rsid w:val="00677DB3"/>
    <w:rsid w:val="00677EAD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1C7B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6112"/>
    <w:rsid w:val="00696A4B"/>
    <w:rsid w:val="00697297"/>
    <w:rsid w:val="006A0102"/>
    <w:rsid w:val="006A02EB"/>
    <w:rsid w:val="006A0969"/>
    <w:rsid w:val="006A098E"/>
    <w:rsid w:val="006A0C70"/>
    <w:rsid w:val="006A15A7"/>
    <w:rsid w:val="006A18F2"/>
    <w:rsid w:val="006A18F7"/>
    <w:rsid w:val="006A2E3B"/>
    <w:rsid w:val="006A2F3E"/>
    <w:rsid w:val="006A32D5"/>
    <w:rsid w:val="006A3530"/>
    <w:rsid w:val="006A3546"/>
    <w:rsid w:val="006A394E"/>
    <w:rsid w:val="006A4230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A4E"/>
    <w:rsid w:val="006B1AB6"/>
    <w:rsid w:val="006B1E71"/>
    <w:rsid w:val="006B2BA4"/>
    <w:rsid w:val="006B3988"/>
    <w:rsid w:val="006B42B9"/>
    <w:rsid w:val="006B496D"/>
    <w:rsid w:val="006B5169"/>
    <w:rsid w:val="006B5ACD"/>
    <w:rsid w:val="006B5F60"/>
    <w:rsid w:val="006B5FC5"/>
    <w:rsid w:val="006B6423"/>
    <w:rsid w:val="006B646C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E1"/>
    <w:rsid w:val="006C4360"/>
    <w:rsid w:val="006C4D6B"/>
    <w:rsid w:val="006C4DF6"/>
    <w:rsid w:val="006C5407"/>
    <w:rsid w:val="006C566E"/>
    <w:rsid w:val="006C5736"/>
    <w:rsid w:val="006C579D"/>
    <w:rsid w:val="006C5819"/>
    <w:rsid w:val="006C5A22"/>
    <w:rsid w:val="006C63DD"/>
    <w:rsid w:val="006C6939"/>
    <w:rsid w:val="006C6A91"/>
    <w:rsid w:val="006C6B55"/>
    <w:rsid w:val="006C6FA1"/>
    <w:rsid w:val="006C73BF"/>
    <w:rsid w:val="006C7435"/>
    <w:rsid w:val="006C7BCC"/>
    <w:rsid w:val="006C7DBB"/>
    <w:rsid w:val="006D08E4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60A"/>
    <w:rsid w:val="006D6686"/>
    <w:rsid w:val="006D7E4F"/>
    <w:rsid w:val="006D7FE4"/>
    <w:rsid w:val="006E0057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79"/>
    <w:rsid w:val="006F7E83"/>
    <w:rsid w:val="0070011E"/>
    <w:rsid w:val="00700262"/>
    <w:rsid w:val="007002C6"/>
    <w:rsid w:val="007003F5"/>
    <w:rsid w:val="007004B0"/>
    <w:rsid w:val="00701186"/>
    <w:rsid w:val="00701EB4"/>
    <w:rsid w:val="007026A1"/>
    <w:rsid w:val="007029F1"/>
    <w:rsid w:val="00702C51"/>
    <w:rsid w:val="007033DA"/>
    <w:rsid w:val="00703555"/>
    <w:rsid w:val="007035E4"/>
    <w:rsid w:val="007036C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26C"/>
    <w:rsid w:val="0071054D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2808"/>
    <w:rsid w:val="0072317F"/>
    <w:rsid w:val="007232A2"/>
    <w:rsid w:val="0072413C"/>
    <w:rsid w:val="00724F88"/>
    <w:rsid w:val="00725160"/>
    <w:rsid w:val="00725545"/>
    <w:rsid w:val="00725948"/>
    <w:rsid w:val="00725BB6"/>
    <w:rsid w:val="0072662E"/>
    <w:rsid w:val="0072669F"/>
    <w:rsid w:val="007266E8"/>
    <w:rsid w:val="00726D3E"/>
    <w:rsid w:val="00727188"/>
    <w:rsid w:val="007275E2"/>
    <w:rsid w:val="00727F00"/>
    <w:rsid w:val="007301DB"/>
    <w:rsid w:val="00730435"/>
    <w:rsid w:val="00730EE5"/>
    <w:rsid w:val="0073178F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7B8"/>
    <w:rsid w:val="00737A0B"/>
    <w:rsid w:val="00737E1D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47A03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CE9"/>
    <w:rsid w:val="00757E06"/>
    <w:rsid w:val="007601CE"/>
    <w:rsid w:val="007602AB"/>
    <w:rsid w:val="00760718"/>
    <w:rsid w:val="0076093B"/>
    <w:rsid w:val="00761B52"/>
    <w:rsid w:val="00761E59"/>
    <w:rsid w:val="007623A2"/>
    <w:rsid w:val="0076262F"/>
    <w:rsid w:val="00762817"/>
    <w:rsid w:val="0076298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3E99"/>
    <w:rsid w:val="0077416B"/>
    <w:rsid w:val="0077454B"/>
    <w:rsid w:val="00774E36"/>
    <w:rsid w:val="00774E44"/>
    <w:rsid w:val="00775350"/>
    <w:rsid w:val="00775618"/>
    <w:rsid w:val="00775D02"/>
    <w:rsid w:val="00776609"/>
    <w:rsid w:val="0077674F"/>
    <w:rsid w:val="0077725C"/>
    <w:rsid w:val="007773A4"/>
    <w:rsid w:val="00777A4E"/>
    <w:rsid w:val="007802A5"/>
    <w:rsid w:val="007806DA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B92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0C6C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9CC"/>
    <w:rsid w:val="007A4A80"/>
    <w:rsid w:val="007A4ECF"/>
    <w:rsid w:val="007A52E2"/>
    <w:rsid w:val="007A56B3"/>
    <w:rsid w:val="007A5FDA"/>
    <w:rsid w:val="007A601F"/>
    <w:rsid w:val="007A6089"/>
    <w:rsid w:val="007A66D3"/>
    <w:rsid w:val="007A67F8"/>
    <w:rsid w:val="007A6921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3CB4"/>
    <w:rsid w:val="007B42E8"/>
    <w:rsid w:val="007B4344"/>
    <w:rsid w:val="007B43CC"/>
    <w:rsid w:val="007B456B"/>
    <w:rsid w:val="007B459B"/>
    <w:rsid w:val="007B4849"/>
    <w:rsid w:val="007B4D24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3878"/>
    <w:rsid w:val="007C3BB0"/>
    <w:rsid w:val="007C4027"/>
    <w:rsid w:val="007C407A"/>
    <w:rsid w:val="007C4C8E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F51"/>
    <w:rsid w:val="007D2084"/>
    <w:rsid w:val="007D23B4"/>
    <w:rsid w:val="007D288F"/>
    <w:rsid w:val="007D2C12"/>
    <w:rsid w:val="007D2D52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4A38"/>
    <w:rsid w:val="007D4E92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D7956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5281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96"/>
    <w:rsid w:val="008111E6"/>
    <w:rsid w:val="00811776"/>
    <w:rsid w:val="00811E00"/>
    <w:rsid w:val="00812602"/>
    <w:rsid w:val="0081293D"/>
    <w:rsid w:val="00813431"/>
    <w:rsid w:val="008135C4"/>
    <w:rsid w:val="00813EE0"/>
    <w:rsid w:val="00813FCA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929"/>
    <w:rsid w:val="00821C01"/>
    <w:rsid w:val="00822179"/>
    <w:rsid w:val="008227AC"/>
    <w:rsid w:val="00822AF3"/>
    <w:rsid w:val="00822D6D"/>
    <w:rsid w:val="00822F8C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78B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281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303"/>
    <w:rsid w:val="00864548"/>
    <w:rsid w:val="00864682"/>
    <w:rsid w:val="008651E6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4FA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78C8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A7CC2"/>
    <w:rsid w:val="008B0BAB"/>
    <w:rsid w:val="008B1118"/>
    <w:rsid w:val="008B137D"/>
    <w:rsid w:val="008B2095"/>
    <w:rsid w:val="008B26FC"/>
    <w:rsid w:val="008B3103"/>
    <w:rsid w:val="008B402A"/>
    <w:rsid w:val="008B42C7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1B1"/>
    <w:rsid w:val="008D3569"/>
    <w:rsid w:val="008D48C7"/>
    <w:rsid w:val="008D5D89"/>
    <w:rsid w:val="008D60B5"/>
    <w:rsid w:val="008D64F9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0E5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6E10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3C4"/>
    <w:rsid w:val="008F141C"/>
    <w:rsid w:val="008F1A0D"/>
    <w:rsid w:val="008F2EB8"/>
    <w:rsid w:val="008F3355"/>
    <w:rsid w:val="008F3966"/>
    <w:rsid w:val="008F3A82"/>
    <w:rsid w:val="008F42FD"/>
    <w:rsid w:val="008F45DD"/>
    <w:rsid w:val="008F58F1"/>
    <w:rsid w:val="008F5EBB"/>
    <w:rsid w:val="008F6456"/>
    <w:rsid w:val="008F6542"/>
    <w:rsid w:val="008F671B"/>
    <w:rsid w:val="008F68E8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07928"/>
    <w:rsid w:val="00910048"/>
    <w:rsid w:val="0091045A"/>
    <w:rsid w:val="00910518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1CB"/>
    <w:rsid w:val="009144D4"/>
    <w:rsid w:val="0091458D"/>
    <w:rsid w:val="00915194"/>
    <w:rsid w:val="009156B2"/>
    <w:rsid w:val="009159E7"/>
    <w:rsid w:val="00915C77"/>
    <w:rsid w:val="00915F35"/>
    <w:rsid w:val="009169F0"/>
    <w:rsid w:val="00916E59"/>
    <w:rsid w:val="00916F58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78F"/>
    <w:rsid w:val="00922C76"/>
    <w:rsid w:val="00922D88"/>
    <w:rsid w:val="009231FC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CE1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487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6E1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4158"/>
    <w:rsid w:val="00945898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9A0"/>
    <w:rsid w:val="00950F90"/>
    <w:rsid w:val="00951014"/>
    <w:rsid w:val="00951276"/>
    <w:rsid w:val="009517D8"/>
    <w:rsid w:val="009517E1"/>
    <w:rsid w:val="00951B65"/>
    <w:rsid w:val="00951ECC"/>
    <w:rsid w:val="00952045"/>
    <w:rsid w:val="009528D0"/>
    <w:rsid w:val="00952A91"/>
    <w:rsid w:val="009538B3"/>
    <w:rsid w:val="00955253"/>
    <w:rsid w:val="009555B9"/>
    <w:rsid w:val="00955F66"/>
    <w:rsid w:val="009561E9"/>
    <w:rsid w:val="00956662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2FCE"/>
    <w:rsid w:val="009739C8"/>
    <w:rsid w:val="009742E2"/>
    <w:rsid w:val="00974777"/>
    <w:rsid w:val="00974822"/>
    <w:rsid w:val="00974A8D"/>
    <w:rsid w:val="00974D13"/>
    <w:rsid w:val="00974DB0"/>
    <w:rsid w:val="00974DD2"/>
    <w:rsid w:val="00975647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815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6B6D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25"/>
    <w:rsid w:val="009B4AF1"/>
    <w:rsid w:val="009B4BB9"/>
    <w:rsid w:val="009B58BA"/>
    <w:rsid w:val="009B5917"/>
    <w:rsid w:val="009B6E5F"/>
    <w:rsid w:val="009B7021"/>
    <w:rsid w:val="009B72E9"/>
    <w:rsid w:val="009C0F18"/>
    <w:rsid w:val="009C0FD9"/>
    <w:rsid w:val="009C1715"/>
    <w:rsid w:val="009C1F62"/>
    <w:rsid w:val="009C2409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641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408"/>
    <w:rsid w:val="00A01533"/>
    <w:rsid w:val="00A01EA7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2D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0A08"/>
    <w:rsid w:val="00A2123E"/>
    <w:rsid w:val="00A219BA"/>
    <w:rsid w:val="00A21D2E"/>
    <w:rsid w:val="00A222DE"/>
    <w:rsid w:val="00A224A8"/>
    <w:rsid w:val="00A22B4C"/>
    <w:rsid w:val="00A22C6E"/>
    <w:rsid w:val="00A22D0A"/>
    <w:rsid w:val="00A235B0"/>
    <w:rsid w:val="00A23843"/>
    <w:rsid w:val="00A23F22"/>
    <w:rsid w:val="00A23F96"/>
    <w:rsid w:val="00A24902"/>
    <w:rsid w:val="00A24959"/>
    <w:rsid w:val="00A252F4"/>
    <w:rsid w:val="00A259BB"/>
    <w:rsid w:val="00A25E9F"/>
    <w:rsid w:val="00A260EF"/>
    <w:rsid w:val="00A263D1"/>
    <w:rsid w:val="00A267AB"/>
    <w:rsid w:val="00A268FF"/>
    <w:rsid w:val="00A26BB8"/>
    <w:rsid w:val="00A2752E"/>
    <w:rsid w:val="00A27CC8"/>
    <w:rsid w:val="00A27FD4"/>
    <w:rsid w:val="00A30185"/>
    <w:rsid w:val="00A3032E"/>
    <w:rsid w:val="00A3097D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464C"/>
    <w:rsid w:val="00A450B6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439"/>
    <w:rsid w:val="00A52B30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F89"/>
    <w:rsid w:val="00A659D1"/>
    <w:rsid w:val="00A66035"/>
    <w:rsid w:val="00A6619C"/>
    <w:rsid w:val="00A663F8"/>
    <w:rsid w:val="00A66448"/>
    <w:rsid w:val="00A66A4A"/>
    <w:rsid w:val="00A66F43"/>
    <w:rsid w:val="00A67F62"/>
    <w:rsid w:val="00A7005A"/>
    <w:rsid w:val="00A7074E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183"/>
    <w:rsid w:val="00A828CF"/>
    <w:rsid w:val="00A82A23"/>
    <w:rsid w:val="00A833EE"/>
    <w:rsid w:val="00A84578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38BB"/>
    <w:rsid w:val="00A945BD"/>
    <w:rsid w:val="00A94A3B"/>
    <w:rsid w:val="00A95112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5F7A"/>
    <w:rsid w:val="00AA6113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2E9"/>
    <w:rsid w:val="00AB262F"/>
    <w:rsid w:val="00AB2B3C"/>
    <w:rsid w:val="00AB2C4A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0FB"/>
    <w:rsid w:val="00AB58D0"/>
    <w:rsid w:val="00AB5AE1"/>
    <w:rsid w:val="00AB5B6D"/>
    <w:rsid w:val="00AB6082"/>
    <w:rsid w:val="00AB653F"/>
    <w:rsid w:val="00AB70A1"/>
    <w:rsid w:val="00AB7434"/>
    <w:rsid w:val="00AB7685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07F"/>
    <w:rsid w:val="00AE11C2"/>
    <w:rsid w:val="00AE1DCB"/>
    <w:rsid w:val="00AE3442"/>
    <w:rsid w:val="00AE45EF"/>
    <w:rsid w:val="00AE489D"/>
    <w:rsid w:val="00AE4E52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F91"/>
    <w:rsid w:val="00AF2529"/>
    <w:rsid w:val="00AF2928"/>
    <w:rsid w:val="00AF2BA5"/>
    <w:rsid w:val="00AF2F25"/>
    <w:rsid w:val="00AF30D0"/>
    <w:rsid w:val="00AF3495"/>
    <w:rsid w:val="00AF34DC"/>
    <w:rsid w:val="00AF3EA1"/>
    <w:rsid w:val="00AF403F"/>
    <w:rsid w:val="00AF4510"/>
    <w:rsid w:val="00AF46B5"/>
    <w:rsid w:val="00AF5238"/>
    <w:rsid w:val="00AF52F1"/>
    <w:rsid w:val="00AF572D"/>
    <w:rsid w:val="00AF5B29"/>
    <w:rsid w:val="00AF62DB"/>
    <w:rsid w:val="00B00250"/>
    <w:rsid w:val="00B00719"/>
    <w:rsid w:val="00B00B66"/>
    <w:rsid w:val="00B00B6D"/>
    <w:rsid w:val="00B01684"/>
    <w:rsid w:val="00B01C11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1620B"/>
    <w:rsid w:val="00B20301"/>
    <w:rsid w:val="00B204C6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A25"/>
    <w:rsid w:val="00B33B0A"/>
    <w:rsid w:val="00B33C21"/>
    <w:rsid w:val="00B33CC7"/>
    <w:rsid w:val="00B33F6B"/>
    <w:rsid w:val="00B34933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2BB"/>
    <w:rsid w:val="00B408E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16AB"/>
    <w:rsid w:val="00B51E4F"/>
    <w:rsid w:val="00B52A73"/>
    <w:rsid w:val="00B52F57"/>
    <w:rsid w:val="00B530C8"/>
    <w:rsid w:val="00B53567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4B1"/>
    <w:rsid w:val="00B57A5A"/>
    <w:rsid w:val="00B57DD4"/>
    <w:rsid w:val="00B57EA9"/>
    <w:rsid w:val="00B60CBC"/>
    <w:rsid w:val="00B6101B"/>
    <w:rsid w:val="00B615CA"/>
    <w:rsid w:val="00B61937"/>
    <w:rsid w:val="00B619CF"/>
    <w:rsid w:val="00B62114"/>
    <w:rsid w:val="00B6250D"/>
    <w:rsid w:val="00B62F1E"/>
    <w:rsid w:val="00B63352"/>
    <w:rsid w:val="00B63C00"/>
    <w:rsid w:val="00B63C16"/>
    <w:rsid w:val="00B6455D"/>
    <w:rsid w:val="00B64EDF"/>
    <w:rsid w:val="00B6582E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AC6"/>
    <w:rsid w:val="00B85EB3"/>
    <w:rsid w:val="00B86084"/>
    <w:rsid w:val="00B86945"/>
    <w:rsid w:val="00B86951"/>
    <w:rsid w:val="00B869C6"/>
    <w:rsid w:val="00B87963"/>
    <w:rsid w:val="00B87B6E"/>
    <w:rsid w:val="00B913BC"/>
    <w:rsid w:val="00B92109"/>
    <w:rsid w:val="00B923F7"/>
    <w:rsid w:val="00B9248D"/>
    <w:rsid w:val="00B92E38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0DEB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348"/>
    <w:rsid w:val="00BA762A"/>
    <w:rsid w:val="00BA767C"/>
    <w:rsid w:val="00BA77A4"/>
    <w:rsid w:val="00BA7A5C"/>
    <w:rsid w:val="00BA7B0C"/>
    <w:rsid w:val="00BA7B8E"/>
    <w:rsid w:val="00BA7DB5"/>
    <w:rsid w:val="00BB01C9"/>
    <w:rsid w:val="00BB1F5E"/>
    <w:rsid w:val="00BB2630"/>
    <w:rsid w:val="00BB2886"/>
    <w:rsid w:val="00BB298B"/>
    <w:rsid w:val="00BB2E45"/>
    <w:rsid w:val="00BB2EB9"/>
    <w:rsid w:val="00BB3174"/>
    <w:rsid w:val="00BB3A7E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73B5"/>
    <w:rsid w:val="00BB74A3"/>
    <w:rsid w:val="00BB7ABD"/>
    <w:rsid w:val="00BB7E5B"/>
    <w:rsid w:val="00BC01F0"/>
    <w:rsid w:val="00BC08B3"/>
    <w:rsid w:val="00BC0EDA"/>
    <w:rsid w:val="00BC187D"/>
    <w:rsid w:val="00BC1C4B"/>
    <w:rsid w:val="00BC1C5A"/>
    <w:rsid w:val="00BC2494"/>
    <w:rsid w:val="00BC2648"/>
    <w:rsid w:val="00BC2A11"/>
    <w:rsid w:val="00BC2A96"/>
    <w:rsid w:val="00BC2BBA"/>
    <w:rsid w:val="00BC2FCE"/>
    <w:rsid w:val="00BC3299"/>
    <w:rsid w:val="00BC44FF"/>
    <w:rsid w:val="00BC4809"/>
    <w:rsid w:val="00BC4E70"/>
    <w:rsid w:val="00BC5144"/>
    <w:rsid w:val="00BC51E7"/>
    <w:rsid w:val="00BC570C"/>
    <w:rsid w:val="00BC5C88"/>
    <w:rsid w:val="00BC640D"/>
    <w:rsid w:val="00BC79C6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D4"/>
    <w:rsid w:val="00BD6DE4"/>
    <w:rsid w:val="00BD7CF3"/>
    <w:rsid w:val="00BD7F63"/>
    <w:rsid w:val="00BE02BF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627"/>
    <w:rsid w:val="00BF2BD4"/>
    <w:rsid w:val="00BF2D4E"/>
    <w:rsid w:val="00BF2EDD"/>
    <w:rsid w:val="00BF307B"/>
    <w:rsid w:val="00BF32BB"/>
    <w:rsid w:val="00BF38F0"/>
    <w:rsid w:val="00BF39CD"/>
    <w:rsid w:val="00BF3B7C"/>
    <w:rsid w:val="00BF3FCF"/>
    <w:rsid w:val="00BF4064"/>
    <w:rsid w:val="00BF4562"/>
    <w:rsid w:val="00BF4632"/>
    <w:rsid w:val="00BF47E9"/>
    <w:rsid w:val="00BF512F"/>
    <w:rsid w:val="00BF5543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52B"/>
    <w:rsid w:val="00C15CAF"/>
    <w:rsid w:val="00C15E4C"/>
    <w:rsid w:val="00C1666D"/>
    <w:rsid w:val="00C168BF"/>
    <w:rsid w:val="00C17244"/>
    <w:rsid w:val="00C17B0A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1C60"/>
    <w:rsid w:val="00C22092"/>
    <w:rsid w:val="00C22ACC"/>
    <w:rsid w:val="00C233AA"/>
    <w:rsid w:val="00C235E8"/>
    <w:rsid w:val="00C23C33"/>
    <w:rsid w:val="00C23FB6"/>
    <w:rsid w:val="00C243C8"/>
    <w:rsid w:val="00C249E1"/>
    <w:rsid w:val="00C25E0A"/>
    <w:rsid w:val="00C26CB6"/>
    <w:rsid w:val="00C272B5"/>
    <w:rsid w:val="00C300FA"/>
    <w:rsid w:val="00C30170"/>
    <w:rsid w:val="00C305FF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815"/>
    <w:rsid w:val="00C45A8D"/>
    <w:rsid w:val="00C45AE9"/>
    <w:rsid w:val="00C45E98"/>
    <w:rsid w:val="00C464D8"/>
    <w:rsid w:val="00C4684B"/>
    <w:rsid w:val="00C46A34"/>
    <w:rsid w:val="00C46A99"/>
    <w:rsid w:val="00C46C6A"/>
    <w:rsid w:val="00C46D45"/>
    <w:rsid w:val="00C47263"/>
    <w:rsid w:val="00C4778E"/>
    <w:rsid w:val="00C47B9E"/>
    <w:rsid w:val="00C47C4D"/>
    <w:rsid w:val="00C5019F"/>
    <w:rsid w:val="00C504E9"/>
    <w:rsid w:val="00C52A53"/>
    <w:rsid w:val="00C52D1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DA8"/>
    <w:rsid w:val="00C63F22"/>
    <w:rsid w:val="00C64DB9"/>
    <w:rsid w:val="00C655A6"/>
    <w:rsid w:val="00C65F28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9C8"/>
    <w:rsid w:val="00C75B88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150"/>
    <w:rsid w:val="00C832D0"/>
    <w:rsid w:val="00C83D4A"/>
    <w:rsid w:val="00C841A1"/>
    <w:rsid w:val="00C841C8"/>
    <w:rsid w:val="00C84656"/>
    <w:rsid w:val="00C84F2B"/>
    <w:rsid w:val="00C855CB"/>
    <w:rsid w:val="00C86021"/>
    <w:rsid w:val="00C860C9"/>
    <w:rsid w:val="00C86643"/>
    <w:rsid w:val="00C86946"/>
    <w:rsid w:val="00C8784E"/>
    <w:rsid w:val="00C87F40"/>
    <w:rsid w:val="00C903A8"/>
    <w:rsid w:val="00C906B0"/>
    <w:rsid w:val="00C90E2C"/>
    <w:rsid w:val="00C90F2F"/>
    <w:rsid w:val="00C91481"/>
    <w:rsid w:val="00C92110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6225"/>
    <w:rsid w:val="00C96E60"/>
    <w:rsid w:val="00C9711A"/>
    <w:rsid w:val="00C9744E"/>
    <w:rsid w:val="00C977ED"/>
    <w:rsid w:val="00C97CE3"/>
    <w:rsid w:val="00CA03A6"/>
    <w:rsid w:val="00CA0E9C"/>
    <w:rsid w:val="00CA12B0"/>
    <w:rsid w:val="00CA15DC"/>
    <w:rsid w:val="00CA1D92"/>
    <w:rsid w:val="00CA23A9"/>
    <w:rsid w:val="00CA23F7"/>
    <w:rsid w:val="00CA2543"/>
    <w:rsid w:val="00CA25CD"/>
    <w:rsid w:val="00CA26D5"/>
    <w:rsid w:val="00CA2913"/>
    <w:rsid w:val="00CA2BE0"/>
    <w:rsid w:val="00CA2C61"/>
    <w:rsid w:val="00CA2D1D"/>
    <w:rsid w:val="00CA30BE"/>
    <w:rsid w:val="00CA328A"/>
    <w:rsid w:val="00CA35BF"/>
    <w:rsid w:val="00CA383F"/>
    <w:rsid w:val="00CA3A14"/>
    <w:rsid w:val="00CA4831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C58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5E59"/>
    <w:rsid w:val="00CE7012"/>
    <w:rsid w:val="00CE746C"/>
    <w:rsid w:val="00CE7751"/>
    <w:rsid w:val="00CE789F"/>
    <w:rsid w:val="00CE7B33"/>
    <w:rsid w:val="00CE7D7B"/>
    <w:rsid w:val="00CF1128"/>
    <w:rsid w:val="00CF1656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85C"/>
    <w:rsid w:val="00D01A39"/>
    <w:rsid w:val="00D01E11"/>
    <w:rsid w:val="00D0291F"/>
    <w:rsid w:val="00D02AE5"/>
    <w:rsid w:val="00D02D6A"/>
    <w:rsid w:val="00D02E62"/>
    <w:rsid w:val="00D036C2"/>
    <w:rsid w:val="00D03E31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03B9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A96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5DF8"/>
    <w:rsid w:val="00D26887"/>
    <w:rsid w:val="00D26D57"/>
    <w:rsid w:val="00D274A4"/>
    <w:rsid w:val="00D27E61"/>
    <w:rsid w:val="00D300EE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0E78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5B21"/>
    <w:rsid w:val="00D46310"/>
    <w:rsid w:val="00D465C6"/>
    <w:rsid w:val="00D46944"/>
    <w:rsid w:val="00D46F3B"/>
    <w:rsid w:val="00D47008"/>
    <w:rsid w:val="00D472DB"/>
    <w:rsid w:val="00D473CC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5C02"/>
    <w:rsid w:val="00D56131"/>
    <w:rsid w:val="00D56339"/>
    <w:rsid w:val="00D56C70"/>
    <w:rsid w:val="00D57758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BF7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223"/>
    <w:rsid w:val="00D74328"/>
    <w:rsid w:val="00D74E69"/>
    <w:rsid w:val="00D76335"/>
    <w:rsid w:val="00D76365"/>
    <w:rsid w:val="00D766EE"/>
    <w:rsid w:val="00D76787"/>
    <w:rsid w:val="00D767A5"/>
    <w:rsid w:val="00D76854"/>
    <w:rsid w:val="00D76876"/>
    <w:rsid w:val="00D76900"/>
    <w:rsid w:val="00D77BDD"/>
    <w:rsid w:val="00D77DA0"/>
    <w:rsid w:val="00D77F51"/>
    <w:rsid w:val="00D8034C"/>
    <w:rsid w:val="00D80DF8"/>
    <w:rsid w:val="00D80E8A"/>
    <w:rsid w:val="00D81554"/>
    <w:rsid w:val="00D818CC"/>
    <w:rsid w:val="00D82491"/>
    <w:rsid w:val="00D825BF"/>
    <w:rsid w:val="00D82B3F"/>
    <w:rsid w:val="00D82CAD"/>
    <w:rsid w:val="00D82F87"/>
    <w:rsid w:val="00D841CD"/>
    <w:rsid w:val="00D8506D"/>
    <w:rsid w:val="00D852BD"/>
    <w:rsid w:val="00D85625"/>
    <w:rsid w:val="00D865D1"/>
    <w:rsid w:val="00D8743B"/>
    <w:rsid w:val="00D877F7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1E10"/>
    <w:rsid w:val="00DA244E"/>
    <w:rsid w:val="00DA2733"/>
    <w:rsid w:val="00DA2B9F"/>
    <w:rsid w:val="00DA2FF1"/>
    <w:rsid w:val="00DA3334"/>
    <w:rsid w:val="00DA348E"/>
    <w:rsid w:val="00DA3866"/>
    <w:rsid w:val="00DA3F76"/>
    <w:rsid w:val="00DA4CA3"/>
    <w:rsid w:val="00DA4E6C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B02"/>
    <w:rsid w:val="00DB73B4"/>
    <w:rsid w:val="00DB7A53"/>
    <w:rsid w:val="00DB7CE4"/>
    <w:rsid w:val="00DC096F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DE4"/>
    <w:rsid w:val="00DD1991"/>
    <w:rsid w:val="00DD1CDD"/>
    <w:rsid w:val="00DD1ED7"/>
    <w:rsid w:val="00DD24B8"/>
    <w:rsid w:val="00DD2897"/>
    <w:rsid w:val="00DD28DF"/>
    <w:rsid w:val="00DD3080"/>
    <w:rsid w:val="00DD3342"/>
    <w:rsid w:val="00DD39DE"/>
    <w:rsid w:val="00DD3D05"/>
    <w:rsid w:val="00DD5666"/>
    <w:rsid w:val="00DD58C2"/>
    <w:rsid w:val="00DD5B38"/>
    <w:rsid w:val="00DD6535"/>
    <w:rsid w:val="00DD6B15"/>
    <w:rsid w:val="00DD6F39"/>
    <w:rsid w:val="00DD75DB"/>
    <w:rsid w:val="00DD775F"/>
    <w:rsid w:val="00DD7977"/>
    <w:rsid w:val="00DD7D97"/>
    <w:rsid w:val="00DD7F25"/>
    <w:rsid w:val="00DE014D"/>
    <w:rsid w:val="00DE03D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9FD"/>
    <w:rsid w:val="00E07EF4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96B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0FE"/>
    <w:rsid w:val="00E22F64"/>
    <w:rsid w:val="00E2329E"/>
    <w:rsid w:val="00E23606"/>
    <w:rsid w:val="00E236F0"/>
    <w:rsid w:val="00E24276"/>
    <w:rsid w:val="00E24DFC"/>
    <w:rsid w:val="00E2576A"/>
    <w:rsid w:val="00E25A1E"/>
    <w:rsid w:val="00E25AA8"/>
    <w:rsid w:val="00E25DC8"/>
    <w:rsid w:val="00E25E70"/>
    <w:rsid w:val="00E25F4D"/>
    <w:rsid w:val="00E2653D"/>
    <w:rsid w:val="00E26AB3"/>
    <w:rsid w:val="00E272D6"/>
    <w:rsid w:val="00E277CA"/>
    <w:rsid w:val="00E303F2"/>
    <w:rsid w:val="00E306A3"/>
    <w:rsid w:val="00E30A6C"/>
    <w:rsid w:val="00E311A3"/>
    <w:rsid w:val="00E31BDA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B16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A62"/>
    <w:rsid w:val="00E43E66"/>
    <w:rsid w:val="00E44103"/>
    <w:rsid w:val="00E448E6"/>
    <w:rsid w:val="00E449A8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0D1"/>
    <w:rsid w:val="00E46808"/>
    <w:rsid w:val="00E46839"/>
    <w:rsid w:val="00E46C4F"/>
    <w:rsid w:val="00E46FCB"/>
    <w:rsid w:val="00E47121"/>
    <w:rsid w:val="00E4768C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3F90"/>
    <w:rsid w:val="00E5422B"/>
    <w:rsid w:val="00E553BA"/>
    <w:rsid w:val="00E559C6"/>
    <w:rsid w:val="00E55AA7"/>
    <w:rsid w:val="00E55B41"/>
    <w:rsid w:val="00E55BC5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116B"/>
    <w:rsid w:val="00E62095"/>
    <w:rsid w:val="00E620FB"/>
    <w:rsid w:val="00E62687"/>
    <w:rsid w:val="00E637BA"/>
    <w:rsid w:val="00E644BE"/>
    <w:rsid w:val="00E645F8"/>
    <w:rsid w:val="00E64E5F"/>
    <w:rsid w:val="00E64FF6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67D21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4E2B"/>
    <w:rsid w:val="00E7501E"/>
    <w:rsid w:val="00E754DC"/>
    <w:rsid w:val="00E766A1"/>
    <w:rsid w:val="00E769BE"/>
    <w:rsid w:val="00E76C6A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5BDE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C07"/>
    <w:rsid w:val="00E93E9E"/>
    <w:rsid w:val="00E94014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3A"/>
    <w:rsid w:val="00EA2656"/>
    <w:rsid w:val="00EA2784"/>
    <w:rsid w:val="00EA32A3"/>
    <w:rsid w:val="00EA3488"/>
    <w:rsid w:val="00EA35F2"/>
    <w:rsid w:val="00EA3611"/>
    <w:rsid w:val="00EA36C1"/>
    <w:rsid w:val="00EA36C8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1614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4A9"/>
    <w:rsid w:val="00EB4505"/>
    <w:rsid w:val="00EB4853"/>
    <w:rsid w:val="00EB48B8"/>
    <w:rsid w:val="00EB4F13"/>
    <w:rsid w:val="00EB4FE9"/>
    <w:rsid w:val="00EB5842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686"/>
    <w:rsid w:val="00EC2931"/>
    <w:rsid w:val="00EC2987"/>
    <w:rsid w:val="00EC3454"/>
    <w:rsid w:val="00EC3800"/>
    <w:rsid w:val="00EC383A"/>
    <w:rsid w:val="00EC393C"/>
    <w:rsid w:val="00EC3DCD"/>
    <w:rsid w:val="00EC47BA"/>
    <w:rsid w:val="00EC4DF4"/>
    <w:rsid w:val="00EC50CE"/>
    <w:rsid w:val="00EC5638"/>
    <w:rsid w:val="00EC5BA8"/>
    <w:rsid w:val="00EC5C33"/>
    <w:rsid w:val="00EC658A"/>
    <w:rsid w:val="00EC6AA5"/>
    <w:rsid w:val="00EC6C19"/>
    <w:rsid w:val="00EC73CD"/>
    <w:rsid w:val="00EC7B6E"/>
    <w:rsid w:val="00ED0D1A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3C23"/>
    <w:rsid w:val="00ED41CF"/>
    <w:rsid w:val="00ED446F"/>
    <w:rsid w:val="00ED49CF"/>
    <w:rsid w:val="00ED49EA"/>
    <w:rsid w:val="00ED5A55"/>
    <w:rsid w:val="00ED5BDD"/>
    <w:rsid w:val="00ED6502"/>
    <w:rsid w:val="00ED7C09"/>
    <w:rsid w:val="00EE03DD"/>
    <w:rsid w:val="00EE0584"/>
    <w:rsid w:val="00EE09A1"/>
    <w:rsid w:val="00EE100A"/>
    <w:rsid w:val="00EE118D"/>
    <w:rsid w:val="00EE1335"/>
    <w:rsid w:val="00EE1930"/>
    <w:rsid w:val="00EE21EF"/>
    <w:rsid w:val="00EE2439"/>
    <w:rsid w:val="00EE306B"/>
    <w:rsid w:val="00EE317D"/>
    <w:rsid w:val="00EE3CD8"/>
    <w:rsid w:val="00EE3FEF"/>
    <w:rsid w:val="00EE43B8"/>
    <w:rsid w:val="00EE478E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14A3"/>
    <w:rsid w:val="00F021FC"/>
    <w:rsid w:val="00F02467"/>
    <w:rsid w:val="00F02AAF"/>
    <w:rsid w:val="00F02CF1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07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75"/>
    <w:rsid w:val="00F21119"/>
    <w:rsid w:val="00F216FC"/>
    <w:rsid w:val="00F21DDB"/>
    <w:rsid w:val="00F22110"/>
    <w:rsid w:val="00F2244D"/>
    <w:rsid w:val="00F226FE"/>
    <w:rsid w:val="00F2274C"/>
    <w:rsid w:val="00F22AE3"/>
    <w:rsid w:val="00F24795"/>
    <w:rsid w:val="00F24B95"/>
    <w:rsid w:val="00F2503A"/>
    <w:rsid w:val="00F25DE2"/>
    <w:rsid w:val="00F260BE"/>
    <w:rsid w:val="00F275CC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2FC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03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1F70"/>
    <w:rsid w:val="00F62181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5FCC"/>
    <w:rsid w:val="00F665E6"/>
    <w:rsid w:val="00F66ADF"/>
    <w:rsid w:val="00F66D54"/>
    <w:rsid w:val="00F66DB1"/>
    <w:rsid w:val="00F66EC8"/>
    <w:rsid w:val="00F671C9"/>
    <w:rsid w:val="00F67CEB"/>
    <w:rsid w:val="00F70198"/>
    <w:rsid w:val="00F7022C"/>
    <w:rsid w:val="00F7031B"/>
    <w:rsid w:val="00F705CF"/>
    <w:rsid w:val="00F70667"/>
    <w:rsid w:val="00F70E2D"/>
    <w:rsid w:val="00F7167C"/>
    <w:rsid w:val="00F7265E"/>
    <w:rsid w:val="00F73112"/>
    <w:rsid w:val="00F7369A"/>
    <w:rsid w:val="00F73784"/>
    <w:rsid w:val="00F741D7"/>
    <w:rsid w:val="00F75277"/>
    <w:rsid w:val="00F753C1"/>
    <w:rsid w:val="00F755A7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043"/>
    <w:rsid w:val="00F8411A"/>
    <w:rsid w:val="00F843E6"/>
    <w:rsid w:val="00F84981"/>
    <w:rsid w:val="00F85919"/>
    <w:rsid w:val="00F85933"/>
    <w:rsid w:val="00F85B2C"/>
    <w:rsid w:val="00F85BE7"/>
    <w:rsid w:val="00F86135"/>
    <w:rsid w:val="00F86524"/>
    <w:rsid w:val="00F869E2"/>
    <w:rsid w:val="00F86AC0"/>
    <w:rsid w:val="00F86E79"/>
    <w:rsid w:val="00F9003D"/>
    <w:rsid w:val="00F90162"/>
    <w:rsid w:val="00F90CA8"/>
    <w:rsid w:val="00F90D27"/>
    <w:rsid w:val="00F90DC2"/>
    <w:rsid w:val="00F914E5"/>
    <w:rsid w:val="00F914F6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30E3"/>
    <w:rsid w:val="00FA391B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A7DB7"/>
    <w:rsid w:val="00FA7EE2"/>
    <w:rsid w:val="00FB005C"/>
    <w:rsid w:val="00FB0311"/>
    <w:rsid w:val="00FB0436"/>
    <w:rsid w:val="00FB048E"/>
    <w:rsid w:val="00FB09E7"/>
    <w:rsid w:val="00FB1924"/>
    <w:rsid w:val="00FB1E97"/>
    <w:rsid w:val="00FB20D4"/>
    <w:rsid w:val="00FB21BE"/>
    <w:rsid w:val="00FB241D"/>
    <w:rsid w:val="00FB26A2"/>
    <w:rsid w:val="00FB26A9"/>
    <w:rsid w:val="00FB2A69"/>
    <w:rsid w:val="00FB2BF1"/>
    <w:rsid w:val="00FB2DD8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610"/>
    <w:rsid w:val="00FB5A18"/>
    <w:rsid w:val="00FB5F87"/>
    <w:rsid w:val="00FB62C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72B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5AE6"/>
    <w:rsid w:val="00FC5C19"/>
    <w:rsid w:val="00FC6085"/>
    <w:rsid w:val="00FC66EF"/>
    <w:rsid w:val="00FC68BD"/>
    <w:rsid w:val="00FC68DD"/>
    <w:rsid w:val="00FC7422"/>
    <w:rsid w:val="00FD0093"/>
    <w:rsid w:val="00FD0E94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C2A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358F"/>
    <w:rsid w:val="00FF47E8"/>
    <w:rsid w:val="00FF4B3F"/>
    <w:rsid w:val="00FF4E7F"/>
    <w:rsid w:val="00FF5067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E Bednarsh</cp:lastModifiedBy>
  <cp:revision>3</cp:revision>
  <cp:lastPrinted>2022-09-22T05:54:00Z</cp:lastPrinted>
  <dcterms:created xsi:type="dcterms:W3CDTF">2023-08-25T10:45:00Z</dcterms:created>
  <dcterms:modified xsi:type="dcterms:W3CDTF">2023-08-25T14:41:00Z</dcterms:modified>
</cp:coreProperties>
</file>