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0E7A" w14:textId="6B0D8010" w:rsidR="007C454A" w:rsidRPr="001B4F4A" w:rsidRDefault="00AC5B7C" w:rsidP="003B4E94">
      <w:pPr>
        <w:jc w:val="center"/>
        <w:rPr>
          <w:b/>
          <w:bCs/>
          <w:sz w:val="28"/>
          <w:szCs w:val="28"/>
          <w:u w:val="single"/>
        </w:rPr>
      </w:pPr>
      <w:r w:rsidRPr="00404EE3">
        <w:rPr>
          <w:b/>
          <w:bCs/>
          <w:sz w:val="28"/>
          <w:szCs w:val="28"/>
        </w:rPr>
        <w:t>“</w:t>
      </w:r>
      <w:proofErr w:type="spellStart"/>
      <w:r w:rsidR="001C7BA8" w:rsidRPr="001B4F4A">
        <w:rPr>
          <w:b/>
          <w:bCs/>
          <w:sz w:val="28"/>
          <w:szCs w:val="28"/>
          <w:u w:val="single"/>
        </w:rPr>
        <w:t>Kitniyot</w:t>
      </w:r>
      <w:proofErr w:type="spellEnd"/>
      <w:r w:rsidRPr="00404EE3">
        <w:rPr>
          <w:b/>
          <w:bCs/>
          <w:sz w:val="28"/>
          <w:szCs w:val="28"/>
        </w:rPr>
        <w:t>”</w:t>
      </w:r>
    </w:p>
    <w:p w14:paraId="7B7C528D" w14:textId="3003D41D" w:rsidR="001C7BA8" w:rsidRPr="001B5B55" w:rsidRDefault="00AB483D" w:rsidP="003B4E94">
      <w:pPr>
        <w:pStyle w:val="ListParagraph"/>
        <w:numPr>
          <w:ilvl w:val="0"/>
          <w:numId w:val="5"/>
        </w:numPr>
        <w:rPr>
          <w:u w:val="single"/>
        </w:rPr>
      </w:pPr>
      <w:r w:rsidRPr="001B5B55">
        <w:rPr>
          <w:u w:val="single"/>
        </w:rPr>
        <w:t>Talmud Pesachim 35a</w:t>
      </w:r>
    </w:p>
    <w:p w14:paraId="1DED3879" w14:textId="270700F5" w:rsidR="00AB483D" w:rsidRDefault="00AB483D" w:rsidP="00AB483D">
      <w:r w:rsidRPr="00AB483D">
        <w:rPr>
          <w:rStyle w:val="Strong"/>
          <w:b w:val="0"/>
          <w:bCs w:val="0"/>
        </w:rPr>
        <w:t>M</w:t>
      </w:r>
      <w:r w:rsidR="00D816E3">
        <w:rPr>
          <w:rStyle w:val="Strong"/>
          <w:b w:val="0"/>
          <w:bCs w:val="0"/>
        </w:rPr>
        <w:t>ishna:</w:t>
      </w:r>
      <w:r w:rsidRPr="00AB483D">
        <w:t xml:space="preserve"> These are the types of grain with which a person fulfills his obligation to eat </w:t>
      </w:r>
      <w:r w:rsidRPr="00AB483D">
        <w:rPr>
          <w:i/>
          <w:iCs/>
        </w:rPr>
        <w:t>matza</w:t>
      </w:r>
      <w:r w:rsidRPr="00AB483D">
        <w:t xml:space="preserve"> on the first night of Passover: With wheat, with barley, with spelt</w:t>
      </w:r>
      <w:r w:rsidR="00E9381B">
        <w:t xml:space="preserve">, </w:t>
      </w:r>
      <w:r w:rsidRPr="00AB483D">
        <w:t>with rye, and with oats</w:t>
      </w:r>
      <w:r w:rsidR="00414FD2">
        <w:t>…</w:t>
      </w:r>
    </w:p>
    <w:p w14:paraId="3EE4BED4" w14:textId="6879B20A" w:rsidR="00414FD2" w:rsidRDefault="00414FD2" w:rsidP="00AB483D"/>
    <w:p w14:paraId="7172F312" w14:textId="21F1F820" w:rsidR="001C7BA8" w:rsidRDefault="00D816E3" w:rsidP="003C68FA">
      <w:r>
        <w:t>Gemara</w:t>
      </w:r>
      <w:r w:rsidR="009B48AF">
        <w:t>:</w:t>
      </w:r>
      <w:r w:rsidR="001B4F4A">
        <w:t xml:space="preserve"> </w:t>
      </w:r>
      <w:r>
        <w:t>…</w:t>
      </w:r>
      <w:r w:rsidR="009B48AF">
        <w:t xml:space="preserve"> </w:t>
      </w:r>
      <w:r w:rsidR="0027454B" w:rsidRPr="0027454B">
        <w:t>From where are these matters</w:t>
      </w:r>
      <w:r w:rsidR="0095309C">
        <w:t xml:space="preserve"> </w:t>
      </w:r>
      <w:r w:rsidR="0027454B" w:rsidRPr="0027454B">
        <w:t xml:space="preserve">derived? Rabbi Shimon ben </w:t>
      </w:r>
      <w:proofErr w:type="spellStart"/>
      <w:r w:rsidR="0027454B" w:rsidRPr="0027454B">
        <w:t>Lakish</w:t>
      </w:r>
      <w:proofErr w:type="spellEnd"/>
      <w:r w:rsidR="0027454B" w:rsidRPr="0027454B">
        <w:t xml:space="preserve"> said, and likewise a Sage of the school of Rabbi </w:t>
      </w:r>
      <w:proofErr w:type="spellStart"/>
      <w:r w:rsidR="0027454B" w:rsidRPr="0027454B">
        <w:t>Yishmael</w:t>
      </w:r>
      <w:proofErr w:type="spellEnd"/>
      <w:r w:rsidR="0027454B" w:rsidRPr="0027454B">
        <w:t xml:space="preserve"> taught, and likewise a Sage of the school of Rabbi Eliezer ben </w:t>
      </w:r>
      <w:proofErr w:type="spellStart"/>
      <w:r w:rsidR="0027454B" w:rsidRPr="0027454B">
        <w:t>Ya’akov</w:t>
      </w:r>
      <w:proofErr w:type="spellEnd"/>
      <w:r w:rsidR="0027454B" w:rsidRPr="0027454B">
        <w:t xml:space="preserve"> taught that the verse states: “You shall eat no leavened bread with it; seven days you shall eat with it matza, the bread of affliction” (Deuteronomy 16:3). This verse indicates that only with substances which will come to a state of leavening, a person fulfills his obligation to eat matza with them, provided he prevents them from becoming leavened</w:t>
      </w:r>
      <w:r w:rsidR="008F2B58">
        <w:t>…</w:t>
      </w:r>
    </w:p>
    <w:p w14:paraId="37432D85" w14:textId="273605E2" w:rsidR="008F2B58" w:rsidRDefault="008F2B58" w:rsidP="003C68FA"/>
    <w:p w14:paraId="5E8C7C47" w14:textId="17AA510E" w:rsidR="008F2B58" w:rsidRDefault="0057460E" w:rsidP="006527B9">
      <w:r w:rsidRPr="0057460E">
        <w:t xml:space="preserve">The Gemara notes: The </w:t>
      </w:r>
      <w:proofErr w:type="spellStart"/>
      <w:r w:rsidRPr="0057460E">
        <w:t>mishna</w:t>
      </w:r>
      <w:proofErr w:type="spellEnd"/>
      <w:r w:rsidRPr="0057460E">
        <w:t xml:space="preserve"> is not in accordance with the opinion of Rabbi </w:t>
      </w:r>
      <w:proofErr w:type="spellStart"/>
      <w:r w:rsidRPr="0057460E">
        <w:t>Yoḥanan</w:t>
      </w:r>
      <w:proofErr w:type="spellEnd"/>
      <w:r w:rsidRPr="0057460E">
        <w:t xml:space="preserve"> ben Nuri, who said: Rice is a full-fledged type of grain, and one is liable to receive </w:t>
      </w:r>
      <w:proofErr w:type="spellStart"/>
      <w:r w:rsidRPr="0057460E">
        <w:t>karet</w:t>
      </w:r>
      <w:proofErr w:type="spellEnd"/>
      <w:r w:rsidRPr="0057460E">
        <w:t xml:space="preserve"> for eating it in its leavened state, like other types of grain. </w:t>
      </w:r>
    </w:p>
    <w:p w14:paraId="48C1378C" w14:textId="377CDF6F" w:rsidR="0057460E" w:rsidRDefault="0057460E" w:rsidP="003C68FA"/>
    <w:p w14:paraId="5698DA17" w14:textId="15E3F1B5" w:rsidR="0027454B" w:rsidRPr="00E42F09" w:rsidRDefault="00E42F09" w:rsidP="00AB1640">
      <w:pPr>
        <w:pStyle w:val="ListParagraph"/>
        <w:numPr>
          <w:ilvl w:val="0"/>
          <w:numId w:val="5"/>
        </w:numPr>
        <w:rPr>
          <w:u w:val="single"/>
        </w:rPr>
      </w:pPr>
      <w:r w:rsidRPr="00E42F09">
        <w:rPr>
          <w:u w:val="single"/>
        </w:rPr>
        <w:t>Talmud Pesachim 114</w:t>
      </w:r>
      <w:r w:rsidR="00650198">
        <w:rPr>
          <w:u w:val="single"/>
        </w:rPr>
        <w:t>a</w:t>
      </w:r>
      <w:r w:rsidR="001D009D">
        <w:rPr>
          <w:u w:val="single"/>
        </w:rPr>
        <w:t>-114b</w:t>
      </w:r>
    </w:p>
    <w:p w14:paraId="5F1B54E9" w14:textId="52017072" w:rsidR="00E42F09" w:rsidRDefault="0096350B" w:rsidP="00E42F09">
      <w:r>
        <w:t xml:space="preserve">Mishna: </w:t>
      </w:r>
      <w:r w:rsidR="00E42F09" w:rsidRPr="00E42F09">
        <w:t>They brought before him matza</w:t>
      </w:r>
      <w:r w:rsidR="00D24C53">
        <w:t xml:space="preserve">… </w:t>
      </w:r>
      <w:r w:rsidR="00E42F09" w:rsidRPr="00E42F09">
        <w:t>and at least two cooked dishes in honor of the Festival</w:t>
      </w:r>
      <w:r w:rsidR="00E42F09">
        <w:t>…</w:t>
      </w:r>
    </w:p>
    <w:p w14:paraId="17B73B1D" w14:textId="77777777" w:rsidR="00E42F09" w:rsidRPr="00E42F09" w:rsidRDefault="00E42F09" w:rsidP="00E42F09"/>
    <w:p w14:paraId="661CDAC8" w14:textId="39FA3F4F" w:rsidR="006527B9" w:rsidRDefault="007F7203" w:rsidP="003C68FA">
      <w:r>
        <w:t>T</w:t>
      </w:r>
      <w:r w:rsidRPr="007F7203">
        <w:t xml:space="preserve">he Gemara asks: What are these two cooked foods mentioned in the </w:t>
      </w:r>
      <w:proofErr w:type="spellStart"/>
      <w:r w:rsidRPr="007F7203">
        <w:t>mishna</w:t>
      </w:r>
      <w:proofErr w:type="spellEnd"/>
      <w:r w:rsidRPr="007F7203">
        <w:t xml:space="preserve">? Rav Huna said: Beets and rice. The Gemara relates that </w:t>
      </w:r>
      <w:proofErr w:type="spellStart"/>
      <w:r w:rsidRPr="007F7203">
        <w:t>Rava</w:t>
      </w:r>
      <w:proofErr w:type="spellEnd"/>
      <w:r w:rsidRPr="007F7203">
        <w:t xml:space="preserve"> would seek beets and rice for his meal on Passover night, since this ruling came from Rav Huna’s mouth.</w:t>
      </w:r>
    </w:p>
    <w:p w14:paraId="75D7BDC5" w14:textId="7098222E" w:rsidR="006527B9" w:rsidRDefault="006527B9" w:rsidP="003C68FA"/>
    <w:p w14:paraId="5ABF1B21" w14:textId="299E0EE0" w:rsidR="007B261F" w:rsidRPr="00225F6C" w:rsidRDefault="00FF3C6C" w:rsidP="007B74E6">
      <w:pPr>
        <w:pStyle w:val="ListParagraph"/>
        <w:numPr>
          <w:ilvl w:val="0"/>
          <w:numId w:val="5"/>
        </w:numPr>
        <w:rPr>
          <w:u w:val="single"/>
        </w:rPr>
      </w:pPr>
      <w:r w:rsidRPr="00225F6C">
        <w:rPr>
          <w:u w:val="single"/>
        </w:rPr>
        <w:t>https://ph.yhb.org.il/en/04-09-01/</w:t>
      </w:r>
      <w:r w:rsidRPr="00225F6C">
        <w:rPr>
          <w:u w:val="single"/>
        </w:rPr>
        <w:t xml:space="preserve"> </w:t>
      </w:r>
      <w:proofErr w:type="spellStart"/>
      <w:r w:rsidR="003509C0" w:rsidRPr="00225F6C">
        <w:rPr>
          <w:u w:val="single"/>
        </w:rPr>
        <w:t>Penini</w:t>
      </w:r>
      <w:proofErr w:type="spellEnd"/>
      <w:r w:rsidR="003509C0" w:rsidRPr="00225F6C">
        <w:rPr>
          <w:u w:val="single"/>
        </w:rPr>
        <w:t xml:space="preserve"> Halakha</w:t>
      </w:r>
      <w:r w:rsidR="006750B9">
        <w:rPr>
          <w:u w:val="single"/>
        </w:rPr>
        <w:t xml:space="preserve"> (Rabbi Eliezer Melamed, contemporary, Israel)</w:t>
      </w:r>
    </w:p>
    <w:p w14:paraId="64A49A98" w14:textId="50086178" w:rsidR="00225F6C" w:rsidRPr="001542DD" w:rsidRDefault="001542DD" w:rsidP="001542DD">
      <w:r w:rsidRPr="001542DD">
        <w:rPr>
          <w:rFonts w:hint="cs"/>
        </w:rPr>
        <w:t>Editor’s note: we have refrained from translating the term “</w:t>
      </w:r>
      <w:proofErr w:type="spellStart"/>
      <w:r w:rsidRPr="001542DD">
        <w:rPr>
          <w:rFonts w:hint="cs"/>
        </w:rPr>
        <w:t>kitniyot</w:t>
      </w:r>
      <w:proofErr w:type="spellEnd"/>
      <w:r w:rsidRPr="001542DD">
        <w:rPr>
          <w:rFonts w:hint="cs"/>
        </w:rPr>
        <w:t>” since there is no precise equivalent in English, and an imprecise translation would be misleading. In earlier contexts</w:t>
      </w:r>
      <w:r>
        <w:t>…</w:t>
      </w:r>
      <w:r w:rsidRPr="001542DD">
        <w:rPr>
          <w:rFonts w:hint="cs"/>
        </w:rPr>
        <w:t> </w:t>
      </w:r>
      <w:proofErr w:type="spellStart"/>
      <w:r w:rsidRPr="001542DD">
        <w:rPr>
          <w:rFonts w:hint="cs"/>
        </w:rPr>
        <w:t>kitniyot</w:t>
      </w:r>
      <w:proofErr w:type="spellEnd"/>
      <w:r w:rsidRPr="001542DD">
        <w:rPr>
          <w:rFonts w:hint="cs"/>
        </w:rPr>
        <w:t> referred specifically to members of the legume family, and indeed, legumes specifically were introduced into European crop-rotation systems in the medieval era. As currently used, the category of </w:t>
      </w:r>
      <w:proofErr w:type="spellStart"/>
      <w:r w:rsidRPr="001542DD">
        <w:rPr>
          <w:rFonts w:hint="cs"/>
        </w:rPr>
        <w:t>kitniyot</w:t>
      </w:r>
      <w:proofErr w:type="spellEnd"/>
      <w:r w:rsidRPr="001542DD">
        <w:rPr>
          <w:rFonts w:hint="cs"/>
        </w:rPr>
        <w:t> includes species that are not legumes, and not every member of the legume family is considered </w:t>
      </w:r>
      <w:proofErr w:type="spellStart"/>
      <w:r w:rsidRPr="001542DD">
        <w:rPr>
          <w:rFonts w:hint="cs"/>
        </w:rPr>
        <w:t>kitniyot</w:t>
      </w:r>
      <w:proofErr w:type="spellEnd"/>
      <w:r w:rsidRPr="001542DD">
        <w:rPr>
          <w:rFonts w:hint="cs"/>
        </w:rPr>
        <w:t>.</w:t>
      </w:r>
    </w:p>
    <w:p w14:paraId="06FB2025" w14:textId="3870B5C5" w:rsidR="00225F6C" w:rsidRDefault="00225F6C" w:rsidP="00225F6C"/>
    <w:p w14:paraId="2D79E9E1" w14:textId="1048C1D2" w:rsidR="0060258C" w:rsidRPr="001B4F4A" w:rsidRDefault="0060258C" w:rsidP="0060258C">
      <w:pPr>
        <w:rPr>
          <w:b/>
          <w:bCs/>
          <w:sz w:val="28"/>
          <w:szCs w:val="28"/>
        </w:rPr>
      </w:pPr>
      <w:r w:rsidRPr="001B4F4A">
        <w:rPr>
          <w:b/>
          <w:bCs/>
          <w:sz w:val="28"/>
          <w:szCs w:val="28"/>
        </w:rPr>
        <w:t>Why Be Strict? Explanation #1</w:t>
      </w:r>
    </w:p>
    <w:p w14:paraId="64F7AD3D" w14:textId="5867B055" w:rsidR="00FE68C9" w:rsidRPr="008A68D5" w:rsidRDefault="00FE68C9" w:rsidP="008A68D5">
      <w:pPr>
        <w:pStyle w:val="ListParagraph"/>
        <w:numPr>
          <w:ilvl w:val="0"/>
          <w:numId w:val="5"/>
        </w:numPr>
        <w:rPr>
          <w:u w:val="single"/>
        </w:rPr>
      </w:pPr>
      <w:r w:rsidRPr="008A68D5">
        <w:rPr>
          <w:u w:val="single"/>
        </w:rPr>
        <w:t xml:space="preserve">Comments of </w:t>
      </w:r>
      <w:proofErr w:type="spellStart"/>
      <w:r w:rsidRPr="008A68D5">
        <w:rPr>
          <w:u w:val="single"/>
        </w:rPr>
        <w:t>Rabbeinu</w:t>
      </w:r>
      <w:proofErr w:type="spellEnd"/>
      <w:r w:rsidRPr="008A68D5">
        <w:rPr>
          <w:u w:val="single"/>
        </w:rPr>
        <w:t xml:space="preserve"> </w:t>
      </w:r>
      <w:proofErr w:type="spellStart"/>
      <w:r w:rsidRPr="008A68D5">
        <w:rPr>
          <w:u w:val="single"/>
        </w:rPr>
        <w:t>Peretz</w:t>
      </w:r>
      <w:proofErr w:type="spellEnd"/>
      <w:r w:rsidRPr="008A68D5">
        <w:rPr>
          <w:u w:val="single"/>
        </w:rPr>
        <w:t xml:space="preserve"> </w:t>
      </w:r>
      <w:r w:rsidR="008A68D5">
        <w:rPr>
          <w:u w:val="single"/>
        </w:rPr>
        <w:t xml:space="preserve">to </w:t>
      </w:r>
      <w:r w:rsidR="008A68D5">
        <w:rPr>
          <w:i/>
          <w:iCs/>
          <w:u w:val="single"/>
        </w:rPr>
        <w:t xml:space="preserve">Sefer Mitzvot Katan </w:t>
      </w:r>
      <w:r w:rsidRPr="008A68D5">
        <w:rPr>
          <w:u w:val="single"/>
        </w:rPr>
        <w:t>(13</w:t>
      </w:r>
      <w:r w:rsidRPr="008A68D5">
        <w:rPr>
          <w:u w:val="single"/>
          <w:vertAlign w:val="superscript"/>
        </w:rPr>
        <w:t>th</w:t>
      </w:r>
      <w:r w:rsidRPr="008A68D5">
        <w:rPr>
          <w:u w:val="single"/>
        </w:rPr>
        <w:t xml:space="preserve"> century, France)</w:t>
      </w:r>
    </w:p>
    <w:p w14:paraId="4F7E65C6" w14:textId="76A95C33" w:rsidR="00965B24" w:rsidRDefault="00965B24" w:rsidP="00B86D29">
      <w:r>
        <w:t xml:space="preserve">Regarding </w:t>
      </w:r>
      <w:proofErr w:type="spellStart"/>
      <w:r>
        <w:t>kitniyot</w:t>
      </w:r>
      <w:proofErr w:type="spellEnd"/>
      <w:r>
        <w:t xml:space="preserve">, like </w:t>
      </w:r>
      <w:proofErr w:type="spellStart"/>
      <w:r>
        <w:rPr>
          <w:i/>
          <w:iCs/>
        </w:rPr>
        <w:t>foyes</w:t>
      </w:r>
      <w:proofErr w:type="spellEnd"/>
      <w:r>
        <w:rPr>
          <w:i/>
          <w:iCs/>
        </w:rPr>
        <w:t xml:space="preserve">, </w:t>
      </w:r>
      <w:proofErr w:type="spellStart"/>
      <w:r>
        <w:rPr>
          <w:i/>
          <w:iCs/>
        </w:rPr>
        <w:t>polyo</w:t>
      </w:r>
      <w:proofErr w:type="spellEnd"/>
      <w:r>
        <w:rPr>
          <w:i/>
          <w:iCs/>
        </w:rPr>
        <w:t xml:space="preserve"> </w:t>
      </w:r>
      <w:proofErr w:type="spellStart"/>
      <w:r>
        <w:rPr>
          <w:i/>
          <w:iCs/>
        </w:rPr>
        <w:t>riz</w:t>
      </w:r>
      <w:proofErr w:type="spellEnd"/>
      <w:r>
        <w:rPr>
          <w:i/>
          <w:iCs/>
        </w:rPr>
        <w:t>,</w:t>
      </w:r>
      <w:r>
        <w:t xml:space="preserve"> lentils and the like, our rabbis have the practice to treat them as prohibited and not to eat them on Passover at all</w:t>
      </w:r>
      <w:r w:rsidR="001355FA">
        <w:t>… many great ones are permissive</w:t>
      </w:r>
      <w:r w:rsidR="00CD40D0">
        <w:t xml:space="preserve">… However, it is very difficult to be lenient on something that the world is strict from the age of the earlier sages. And presumably they were not strict because these actually leaven. For they did not make a mistake about things that </w:t>
      </w:r>
      <w:r w:rsidR="00C22764">
        <w:t xml:space="preserve">even </w:t>
      </w:r>
      <w:r w:rsidR="00CD40D0">
        <w:t xml:space="preserve">school children know, and this is explicit in the Talmud that </w:t>
      </w:r>
      <w:r w:rsidR="00B86D29">
        <w:t>only the five grains leaven.</w:t>
      </w:r>
    </w:p>
    <w:p w14:paraId="31A9DEDD" w14:textId="5CD78000" w:rsidR="00C0060D" w:rsidRDefault="00C0060D" w:rsidP="00B86D29"/>
    <w:p w14:paraId="52567749" w14:textId="7076BF5E" w:rsidR="00C0060D" w:rsidRPr="00965B24" w:rsidRDefault="00C0060D" w:rsidP="009F5ACB">
      <w:r>
        <w:t xml:space="preserve">Therefore, it seems that this practice not to eat </w:t>
      </w:r>
      <w:proofErr w:type="spellStart"/>
      <w:r>
        <w:t>kitniyot</w:t>
      </w:r>
      <w:proofErr w:type="spellEnd"/>
      <w:r>
        <w:t xml:space="preserve"> all of Passover is not because of concern of leavening, for that would be a mistake. </w:t>
      </w:r>
      <w:r w:rsidR="00851BF9">
        <w:t>Rather, it was a rabbinic injunction</w:t>
      </w:r>
      <w:r w:rsidR="000979A9">
        <w:t xml:space="preserve"> since </w:t>
      </w:r>
      <w:proofErr w:type="spellStart"/>
      <w:r w:rsidR="000979A9">
        <w:t>kitniyot</w:t>
      </w:r>
      <w:proofErr w:type="spellEnd"/>
      <w:r w:rsidR="000979A9">
        <w:t xml:space="preserve"> are cooked</w:t>
      </w:r>
      <w:r w:rsidR="00D04DDD">
        <w:t xml:space="preserve"> in a pot, and grains are also cooked in a pot, like porridge. If we were to permit </w:t>
      </w:r>
      <w:proofErr w:type="spellStart"/>
      <w:r w:rsidR="00D04DDD">
        <w:t>kitniyot</w:t>
      </w:r>
      <w:proofErr w:type="spellEnd"/>
      <w:r w:rsidR="00D04DDD">
        <w:t>, perhaps people would mix them up and permit porridge, since th</w:t>
      </w:r>
      <w:r w:rsidR="00B67A00">
        <w:t>ey are both cooked in pots</w:t>
      </w:r>
      <w:r w:rsidR="009F5ACB">
        <w:t>…</w:t>
      </w:r>
    </w:p>
    <w:p w14:paraId="1CEABE0F" w14:textId="0681ACE0" w:rsidR="00463EF8" w:rsidRDefault="00275EE5" w:rsidP="008D6FD8">
      <w:r>
        <w:lastRenderedPageBreak/>
        <w:t>And there are also places that they make bread out of them, just like they do with the five grains. Therefore, it is likely that they</w:t>
      </w:r>
      <w:r w:rsidR="001462A1">
        <w:t xml:space="preserve"> </w:t>
      </w:r>
      <w:r w:rsidR="00A861C9">
        <w:t xml:space="preserve">will be swapped by people who are not Torah scholars. And this is not like other vegetables </w:t>
      </w:r>
      <w:r w:rsidR="007C6EFA">
        <w:t xml:space="preserve">such as </w:t>
      </w:r>
      <w:r w:rsidR="00A861C9">
        <w:t xml:space="preserve">cabbage and leek and the like, </w:t>
      </w:r>
      <w:r w:rsidR="00015C2F">
        <w:t>because they are entirely unlike grain</w:t>
      </w:r>
      <w:r w:rsidR="00463EF8">
        <w:t>…</w:t>
      </w:r>
    </w:p>
    <w:p w14:paraId="5D9566CF" w14:textId="4795F954" w:rsidR="008C27D5" w:rsidRDefault="008C27D5" w:rsidP="008C27D5"/>
    <w:p w14:paraId="5F8AD518" w14:textId="608EBC98" w:rsidR="008C27D5" w:rsidRDefault="008C27D5" w:rsidP="008C27D5">
      <w:pPr>
        <w:rPr>
          <w:rFonts w:hint="cs"/>
        </w:rPr>
      </w:pPr>
      <w:r>
        <w:t>And even though the Talmud explicitly permits rice, this was specifically in their days when everyone was expert in the laws of permissible and forbidden foods. But now, in the later generations, this injunction is certainly appropriate</w:t>
      </w:r>
      <w:r w:rsidR="00BB6F41">
        <w:t>.</w:t>
      </w:r>
    </w:p>
    <w:p w14:paraId="3B4CE785" w14:textId="53BC3624" w:rsidR="00463EF8" w:rsidRDefault="00463EF8" w:rsidP="001B5C40"/>
    <w:p w14:paraId="7675DBA4" w14:textId="77534401" w:rsidR="001B5C40" w:rsidRPr="00DD36FC" w:rsidRDefault="001B5C40" w:rsidP="001B5C40">
      <w:pPr>
        <w:rPr>
          <w:b/>
          <w:bCs/>
          <w:sz w:val="28"/>
          <w:szCs w:val="28"/>
        </w:rPr>
      </w:pPr>
      <w:r w:rsidRPr="00DD36FC">
        <w:rPr>
          <w:b/>
          <w:bCs/>
          <w:sz w:val="28"/>
          <w:szCs w:val="28"/>
        </w:rPr>
        <w:t>Explanation #2</w:t>
      </w:r>
    </w:p>
    <w:p w14:paraId="3ED08181" w14:textId="492E3004" w:rsidR="00BB6F41" w:rsidRPr="006B5E84" w:rsidRDefault="0075756C" w:rsidP="0075756C">
      <w:pPr>
        <w:pStyle w:val="ListParagraph"/>
        <w:numPr>
          <w:ilvl w:val="0"/>
          <w:numId w:val="5"/>
        </w:numPr>
        <w:rPr>
          <w:u w:val="single"/>
        </w:rPr>
      </w:pPr>
      <w:proofErr w:type="spellStart"/>
      <w:r w:rsidRPr="006B5E84">
        <w:rPr>
          <w:rFonts w:hint="cs"/>
          <w:u w:val="single"/>
        </w:rPr>
        <w:t>O</w:t>
      </w:r>
      <w:r w:rsidRPr="006B5E84">
        <w:rPr>
          <w:u w:val="single"/>
        </w:rPr>
        <w:t>rchot</w:t>
      </w:r>
      <w:proofErr w:type="spellEnd"/>
      <w:r w:rsidRPr="006B5E84">
        <w:rPr>
          <w:u w:val="single"/>
        </w:rPr>
        <w:t xml:space="preserve"> Chaim (</w:t>
      </w:r>
      <w:r w:rsidR="00075EDA" w:rsidRPr="006B5E84">
        <w:rPr>
          <w:u w:val="single"/>
        </w:rPr>
        <w:t xml:space="preserve">Rabbi </w:t>
      </w:r>
      <w:proofErr w:type="spellStart"/>
      <w:r w:rsidR="00075EDA" w:rsidRPr="006B5E84">
        <w:rPr>
          <w:u w:val="single"/>
        </w:rPr>
        <w:t>Aharon</w:t>
      </w:r>
      <w:proofErr w:type="spellEnd"/>
      <w:r w:rsidR="00075EDA" w:rsidRPr="006B5E84">
        <w:rPr>
          <w:u w:val="single"/>
        </w:rPr>
        <w:t xml:space="preserve"> </w:t>
      </w:r>
      <w:proofErr w:type="spellStart"/>
      <w:r w:rsidR="00075EDA" w:rsidRPr="006B5E84">
        <w:rPr>
          <w:u w:val="single"/>
        </w:rPr>
        <w:t>HaKohen</w:t>
      </w:r>
      <w:proofErr w:type="spellEnd"/>
      <w:r w:rsidR="00075EDA" w:rsidRPr="006B5E84">
        <w:rPr>
          <w:u w:val="single"/>
        </w:rPr>
        <w:t xml:space="preserve">, </w:t>
      </w:r>
      <w:r w:rsidRPr="006B5E84">
        <w:rPr>
          <w:u w:val="single"/>
        </w:rPr>
        <w:t>13</w:t>
      </w:r>
      <w:r w:rsidRPr="006B5E84">
        <w:rPr>
          <w:u w:val="single"/>
          <w:vertAlign w:val="superscript"/>
        </w:rPr>
        <w:t>th</w:t>
      </w:r>
      <w:r w:rsidRPr="006B5E84">
        <w:rPr>
          <w:u w:val="single"/>
        </w:rPr>
        <w:t xml:space="preserve"> century</w:t>
      </w:r>
      <w:r w:rsidR="00075EDA" w:rsidRPr="006B5E84">
        <w:rPr>
          <w:u w:val="single"/>
        </w:rPr>
        <w:t>, Provence</w:t>
      </w:r>
      <w:r w:rsidRPr="006B5E84">
        <w:rPr>
          <w:u w:val="single"/>
        </w:rPr>
        <w:t>)</w:t>
      </w:r>
    </w:p>
    <w:p w14:paraId="3962EF4F" w14:textId="70B60316" w:rsidR="00BB6F41" w:rsidRDefault="00A134C1" w:rsidP="00A134C1">
      <w:r>
        <w:t xml:space="preserve">Other things, like rice, millet, beans, lentils, and other </w:t>
      </w:r>
      <w:proofErr w:type="spellStart"/>
      <w:r>
        <w:t>kitniyot</w:t>
      </w:r>
      <w:proofErr w:type="spellEnd"/>
      <w:r>
        <w:t>, even if you kneaded them in boiling water and got them to leaven, they are permissible, for they don’t become chametz…</w:t>
      </w:r>
      <w:r w:rsidR="002834B9">
        <w:t xml:space="preserve"> Therefore, many have the custom to eat cooked rice, which is called arroz, on Pesach. And those that avoid it is because </w:t>
      </w:r>
      <w:r w:rsidR="00F20DAB">
        <w:t xml:space="preserve">of wheat seeds </w:t>
      </w:r>
      <w:r w:rsidR="006B5E84">
        <w:t>mixed in that won’t be noticed</w:t>
      </w:r>
      <w:r w:rsidR="00BD4F82">
        <w:t>.</w:t>
      </w:r>
    </w:p>
    <w:p w14:paraId="06ECDBB9" w14:textId="5C54FEA4" w:rsidR="00BB6F41" w:rsidRDefault="00BB6F41" w:rsidP="003C68FA"/>
    <w:p w14:paraId="43B9C7DF" w14:textId="4F977616" w:rsidR="00EE0992" w:rsidRPr="00BE3B8A" w:rsidRDefault="00EE0992" w:rsidP="00EE0992">
      <w:pPr>
        <w:pStyle w:val="ListParagraph"/>
        <w:numPr>
          <w:ilvl w:val="0"/>
          <w:numId w:val="5"/>
        </w:numPr>
        <w:rPr>
          <w:u w:val="single"/>
        </w:rPr>
      </w:pPr>
      <w:proofErr w:type="spellStart"/>
      <w:r w:rsidRPr="00BE3B8A">
        <w:rPr>
          <w:u w:val="single"/>
        </w:rPr>
        <w:t>Maharil</w:t>
      </w:r>
      <w:proofErr w:type="spellEnd"/>
      <w:r w:rsidRPr="00BE3B8A">
        <w:rPr>
          <w:u w:val="single"/>
        </w:rPr>
        <w:t>, the Laws of Prohibited Foods on Passover</w:t>
      </w:r>
      <w:r w:rsidR="0015611D" w:rsidRPr="00BE3B8A">
        <w:rPr>
          <w:u w:val="single"/>
        </w:rPr>
        <w:t>, section 16</w:t>
      </w:r>
      <w:r w:rsidRPr="00BE3B8A">
        <w:rPr>
          <w:u w:val="single"/>
        </w:rPr>
        <w:t xml:space="preserve"> (Rabbi Yaakov Molin, 14</w:t>
      </w:r>
      <w:r w:rsidRPr="00BE3B8A">
        <w:rPr>
          <w:u w:val="single"/>
          <w:vertAlign w:val="superscript"/>
        </w:rPr>
        <w:t>th</w:t>
      </w:r>
      <w:r w:rsidRPr="00BE3B8A">
        <w:rPr>
          <w:u w:val="single"/>
        </w:rPr>
        <w:t xml:space="preserve"> century Worms, Germany)</w:t>
      </w:r>
    </w:p>
    <w:p w14:paraId="16B2EE45" w14:textId="17EC8CC8" w:rsidR="00357AC3" w:rsidRDefault="0015611D" w:rsidP="00524ED0">
      <w:pPr>
        <w:rPr>
          <w:rFonts w:hint="cs"/>
          <w:rtl/>
        </w:rPr>
      </w:pPr>
      <w:proofErr w:type="spellStart"/>
      <w:r>
        <w:t>Kin</w:t>
      </w:r>
      <w:r w:rsidR="004F3C45">
        <w:t>iyot</w:t>
      </w:r>
      <w:proofErr w:type="spellEnd"/>
      <w:r w:rsidR="00ED14C0">
        <w:t xml:space="preserve"> in all forms – there is a rabbinic decree against cook</w:t>
      </w:r>
      <w:r w:rsidR="002607C3">
        <w:t>i</w:t>
      </w:r>
      <w:r w:rsidR="00ED14C0">
        <w:t>ng them on Pesach, even though they do not leaven, since they are not among the five grains…</w:t>
      </w:r>
      <w:r w:rsidR="000F7B8B">
        <w:t xml:space="preserve"> nonetheless, they decreed</w:t>
      </w:r>
      <w:r w:rsidR="00C70814">
        <w:t xml:space="preserve"> against it. And one must not say that since it is not biblically prohibited, there is no concern</w:t>
      </w:r>
      <w:r w:rsidR="00D74E4D">
        <w:t>, [for this is still a rabbinic prohibition]</w:t>
      </w:r>
      <w:r w:rsidR="00D30503">
        <w:t xml:space="preserve"> </w:t>
      </w:r>
      <w:r w:rsidR="0043132D">
        <w:t>…</w:t>
      </w:r>
    </w:p>
    <w:p w14:paraId="2BECB598" w14:textId="635594C2" w:rsidR="00BB6F41" w:rsidRDefault="00BB6F41" w:rsidP="003C68FA"/>
    <w:p w14:paraId="6538D481" w14:textId="32B992FD" w:rsidR="004F417F" w:rsidRPr="00DF217D" w:rsidRDefault="004F417F" w:rsidP="003C68FA">
      <w:pPr>
        <w:rPr>
          <w:sz w:val="28"/>
          <w:szCs w:val="28"/>
        </w:rPr>
      </w:pPr>
      <w:r w:rsidRPr="00DF217D">
        <w:rPr>
          <w:b/>
          <w:bCs/>
          <w:sz w:val="28"/>
          <w:szCs w:val="28"/>
        </w:rPr>
        <w:t xml:space="preserve">Accepted </w:t>
      </w:r>
      <w:r w:rsidR="00DF217D">
        <w:rPr>
          <w:b/>
          <w:bCs/>
          <w:sz w:val="28"/>
          <w:szCs w:val="28"/>
        </w:rPr>
        <w:t xml:space="preserve">Ashkenazic </w:t>
      </w:r>
      <w:r w:rsidRPr="00DF217D">
        <w:rPr>
          <w:b/>
          <w:bCs/>
          <w:sz w:val="28"/>
          <w:szCs w:val="28"/>
        </w:rPr>
        <w:t>Practice</w:t>
      </w:r>
    </w:p>
    <w:p w14:paraId="4134E3A4" w14:textId="595E8E60" w:rsidR="00BE3B8A" w:rsidRPr="00456DB0" w:rsidRDefault="0084080F" w:rsidP="00C25AD5">
      <w:pPr>
        <w:pStyle w:val="ListParagraph"/>
        <w:numPr>
          <w:ilvl w:val="0"/>
          <w:numId w:val="5"/>
        </w:numPr>
        <w:rPr>
          <w:u w:val="single"/>
        </w:rPr>
      </w:pPr>
      <w:r w:rsidRPr="00456DB0">
        <w:rPr>
          <w:u w:val="single"/>
        </w:rPr>
        <w:t xml:space="preserve">Mishna </w:t>
      </w:r>
      <w:proofErr w:type="spellStart"/>
      <w:r w:rsidRPr="00456DB0">
        <w:rPr>
          <w:u w:val="single"/>
        </w:rPr>
        <w:t>Brura</w:t>
      </w:r>
      <w:proofErr w:type="spellEnd"/>
      <w:r w:rsidRPr="00456DB0">
        <w:rPr>
          <w:u w:val="single"/>
        </w:rPr>
        <w:t xml:space="preserve"> 453:7 (Rabbi Yisrael Meir Kagan, 19</w:t>
      </w:r>
      <w:r w:rsidRPr="00456DB0">
        <w:rPr>
          <w:u w:val="single"/>
          <w:vertAlign w:val="superscript"/>
        </w:rPr>
        <w:t>th</w:t>
      </w:r>
      <w:r w:rsidRPr="00456DB0">
        <w:rPr>
          <w:u w:val="single"/>
        </w:rPr>
        <w:t xml:space="preserve"> century, Poland)</w:t>
      </w:r>
    </w:p>
    <w:p w14:paraId="1B88E693" w14:textId="42E71D57" w:rsidR="0084080F" w:rsidRPr="00F0727D" w:rsidRDefault="00F0727D" w:rsidP="00F0727D">
      <w:r>
        <w:t xml:space="preserve">One should keep this practice all the days of Pesach. Nonetheless, in a time of need that person has no food to eat, it is permissible to cook anything except for the five grains. Nonetheless, in such a case, one should prefer </w:t>
      </w:r>
      <w:proofErr w:type="spellStart"/>
      <w:r>
        <w:t>kitniyot</w:t>
      </w:r>
      <w:proofErr w:type="spellEnd"/>
      <w:r>
        <w:t xml:space="preserve"> to rice, millet, </w:t>
      </w:r>
      <w:proofErr w:type="spellStart"/>
      <w:r>
        <w:rPr>
          <w:i/>
          <w:iCs/>
        </w:rPr>
        <w:t>retzke</w:t>
      </w:r>
      <w:proofErr w:type="spellEnd"/>
      <w:r>
        <w:t xml:space="preserve"> (?) which are more similar to the five grains and there is more of a reason for a decree [and it is obvious that the same is true for someone who is ill, even not deathly ill, one can cook these if he needs]. But one must check </w:t>
      </w:r>
      <w:r w:rsidR="00C56278">
        <w:t>carefully very well</w:t>
      </w:r>
      <w:r w:rsidR="00BE5855">
        <w:t xml:space="preserve"> that one </w:t>
      </w:r>
      <w:r w:rsidR="00596335">
        <w:t>does not find</w:t>
      </w:r>
      <w:r w:rsidR="0066595C">
        <w:t xml:space="preserve"> </w:t>
      </w:r>
      <w:r w:rsidR="00BE5855">
        <w:t>grain seeds in there</w:t>
      </w:r>
      <w:r w:rsidR="00FA49C1">
        <w:t xml:space="preserve">. And the </w:t>
      </w:r>
      <w:proofErr w:type="spellStart"/>
      <w:r w:rsidR="00FA49C1">
        <w:t>Chatam</w:t>
      </w:r>
      <w:proofErr w:type="spellEnd"/>
      <w:r w:rsidR="00FA49C1">
        <w:t xml:space="preserve"> </w:t>
      </w:r>
      <w:proofErr w:type="spellStart"/>
      <w:r w:rsidR="00FA49C1">
        <w:t>Sofer</w:t>
      </w:r>
      <w:proofErr w:type="spellEnd"/>
      <w:r w:rsidR="00FA49C1">
        <w:t xml:space="preserve"> (Rabbi Moses </w:t>
      </w:r>
      <w:proofErr w:type="spellStart"/>
      <w:r w:rsidR="00FA49C1">
        <w:t>Sofer</w:t>
      </w:r>
      <w:proofErr w:type="spellEnd"/>
      <w:r w:rsidR="00FA49C1">
        <w:t>, 18</w:t>
      </w:r>
      <w:r w:rsidR="00FA49C1" w:rsidRPr="00FA49C1">
        <w:rPr>
          <w:vertAlign w:val="superscript"/>
        </w:rPr>
        <w:t>th</w:t>
      </w:r>
      <w:r w:rsidR="00FA49C1">
        <w:t xml:space="preserve"> century, </w:t>
      </w:r>
      <w:proofErr w:type="spellStart"/>
      <w:r w:rsidR="00FA49C1">
        <w:t>Pressburg</w:t>
      </w:r>
      <w:proofErr w:type="spellEnd"/>
      <w:r w:rsidR="00FA49C1">
        <w:t>)</w:t>
      </w:r>
      <w:r w:rsidR="001D3EB7">
        <w:t xml:space="preserve"> writes that even in a case where it is permissible, they should be boiled first because that can prevent leavening.</w:t>
      </w:r>
    </w:p>
    <w:p w14:paraId="2FB63077" w14:textId="77777777" w:rsidR="00F0727D" w:rsidRDefault="00F0727D" w:rsidP="00456DB0"/>
    <w:p w14:paraId="41FBB9D8" w14:textId="399FA171" w:rsidR="00175AFB" w:rsidRPr="008E0FDE" w:rsidRDefault="008E0FDE" w:rsidP="008E0FDE">
      <w:pPr>
        <w:pStyle w:val="ListParagraph"/>
        <w:numPr>
          <w:ilvl w:val="0"/>
          <w:numId w:val="5"/>
        </w:numPr>
        <w:rPr>
          <w:u w:val="single"/>
        </w:rPr>
      </w:pPr>
      <w:r w:rsidRPr="008E0FDE">
        <w:rPr>
          <w:u w:val="single"/>
        </w:rPr>
        <w:t>https://oukosher.org/passover/guidelines/food-items/kitniyot-list/</w:t>
      </w:r>
    </w:p>
    <w:p w14:paraId="3807B70E" w14:textId="77777777" w:rsidR="008E0FDE" w:rsidRDefault="008E0FDE" w:rsidP="008E0FDE">
      <w:pPr>
        <w:pStyle w:val="ListParagraph"/>
        <w:numPr>
          <w:ilvl w:val="0"/>
          <w:numId w:val="8"/>
        </w:numPr>
        <w:sectPr w:rsidR="008E0FDE" w:rsidSect="00CC410C">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4C29EF78" w14:textId="0B74C412" w:rsidR="00993A5F" w:rsidRPr="00993A5F" w:rsidRDefault="00993A5F" w:rsidP="00993A5F">
      <w:r w:rsidRPr="00993A5F">
        <w:t>The following are considered Kitniyot:</w:t>
      </w:r>
    </w:p>
    <w:p w14:paraId="09B44F36" w14:textId="77777777" w:rsidR="00501C2C" w:rsidRDefault="00501C2C" w:rsidP="00993A5F">
      <w:pPr>
        <w:pStyle w:val="ListParagraph"/>
        <w:numPr>
          <w:ilvl w:val="0"/>
          <w:numId w:val="8"/>
        </w:numPr>
        <w:sectPr w:rsidR="00501C2C" w:rsidSect="008E0FDE">
          <w:type w:val="continuous"/>
          <w:pgSz w:w="12240" w:h="15840"/>
          <w:pgMar w:top="1440" w:right="1440" w:bottom="1440" w:left="1440" w:header="720" w:footer="720" w:gutter="0"/>
          <w:cols w:space="720"/>
          <w:titlePg/>
          <w:docGrid w:linePitch="360"/>
        </w:sectPr>
      </w:pPr>
    </w:p>
    <w:p w14:paraId="7FD4AF79" w14:textId="77777777" w:rsidR="00993A5F" w:rsidRPr="00993A5F" w:rsidRDefault="00993A5F" w:rsidP="00993A5F">
      <w:pPr>
        <w:pStyle w:val="ListParagraph"/>
        <w:numPr>
          <w:ilvl w:val="0"/>
          <w:numId w:val="8"/>
        </w:numPr>
      </w:pPr>
      <w:r w:rsidRPr="00993A5F">
        <w:t>Beans</w:t>
      </w:r>
    </w:p>
    <w:p w14:paraId="1D5CAFD8" w14:textId="77777777" w:rsidR="00993A5F" w:rsidRPr="00993A5F" w:rsidRDefault="00993A5F" w:rsidP="00993A5F">
      <w:pPr>
        <w:pStyle w:val="ListParagraph"/>
        <w:numPr>
          <w:ilvl w:val="0"/>
          <w:numId w:val="8"/>
        </w:numPr>
      </w:pPr>
      <w:r w:rsidRPr="00993A5F">
        <w:t>Buckwheat</w:t>
      </w:r>
    </w:p>
    <w:p w14:paraId="07D2A0C1" w14:textId="77777777" w:rsidR="00993A5F" w:rsidRPr="00993A5F" w:rsidRDefault="00993A5F" w:rsidP="00993A5F">
      <w:pPr>
        <w:pStyle w:val="ListParagraph"/>
        <w:numPr>
          <w:ilvl w:val="0"/>
          <w:numId w:val="8"/>
        </w:numPr>
      </w:pPr>
      <w:r w:rsidRPr="00993A5F">
        <w:t>Caraway</w:t>
      </w:r>
    </w:p>
    <w:p w14:paraId="366DB0D4" w14:textId="77777777" w:rsidR="00993A5F" w:rsidRPr="00993A5F" w:rsidRDefault="00993A5F" w:rsidP="00993A5F">
      <w:pPr>
        <w:pStyle w:val="ListParagraph"/>
        <w:numPr>
          <w:ilvl w:val="0"/>
          <w:numId w:val="8"/>
        </w:numPr>
      </w:pPr>
      <w:r w:rsidRPr="00993A5F">
        <w:t>Cardamom</w:t>
      </w:r>
    </w:p>
    <w:p w14:paraId="29258F02" w14:textId="77777777" w:rsidR="00993A5F" w:rsidRPr="00993A5F" w:rsidRDefault="00993A5F" w:rsidP="00993A5F">
      <w:pPr>
        <w:pStyle w:val="ListParagraph"/>
        <w:numPr>
          <w:ilvl w:val="0"/>
          <w:numId w:val="8"/>
        </w:numPr>
      </w:pPr>
      <w:r w:rsidRPr="00993A5F">
        <w:t>Corn</w:t>
      </w:r>
    </w:p>
    <w:p w14:paraId="20EBF8F9" w14:textId="77777777" w:rsidR="00993A5F" w:rsidRPr="00993A5F" w:rsidRDefault="00993A5F" w:rsidP="00993A5F">
      <w:pPr>
        <w:pStyle w:val="ListParagraph"/>
        <w:numPr>
          <w:ilvl w:val="0"/>
          <w:numId w:val="8"/>
        </w:numPr>
      </w:pPr>
      <w:r w:rsidRPr="00993A5F">
        <w:t>Edamame</w:t>
      </w:r>
    </w:p>
    <w:p w14:paraId="17BB399B" w14:textId="77777777" w:rsidR="00993A5F" w:rsidRPr="00993A5F" w:rsidRDefault="00993A5F" w:rsidP="00993A5F">
      <w:pPr>
        <w:pStyle w:val="ListParagraph"/>
        <w:numPr>
          <w:ilvl w:val="0"/>
          <w:numId w:val="8"/>
        </w:numPr>
      </w:pPr>
      <w:r w:rsidRPr="00993A5F">
        <w:t>Fennel Seeds</w:t>
      </w:r>
    </w:p>
    <w:p w14:paraId="049DBE49" w14:textId="77777777" w:rsidR="00993A5F" w:rsidRPr="00993A5F" w:rsidRDefault="00993A5F" w:rsidP="00993A5F">
      <w:pPr>
        <w:pStyle w:val="ListParagraph"/>
        <w:numPr>
          <w:ilvl w:val="0"/>
          <w:numId w:val="8"/>
        </w:numPr>
      </w:pPr>
      <w:r w:rsidRPr="00993A5F">
        <w:t>Fenugreek</w:t>
      </w:r>
    </w:p>
    <w:p w14:paraId="3299BB3B" w14:textId="77777777" w:rsidR="00993A5F" w:rsidRPr="00993A5F" w:rsidRDefault="00993A5F" w:rsidP="00993A5F">
      <w:pPr>
        <w:pStyle w:val="ListParagraph"/>
        <w:numPr>
          <w:ilvl w:val="0"/>
          <w:numId w:val="8"/>
        </w:numPr>
      </w:pPr>
      <w:r w:rsidRPr="00993A5F">
        <w:t>Flaxseed (Linseed)</w:t>
      </w:r>
    </w:p>
    <w:p w14:paraId="4EB08F90" w14:textId="77777777" w:rsidR="00993A5F" w:rsidRPr="00993A5F" w:rsidRDefault="00993A5F" w:rsidP="00993A5F">
      <w:pPr>
        <w:pStyle w:val="ListParagraph"/>
        <w:numPr>
          <w:ilvl w:val="0"/>
          <w:numId w:val="8"/>
        </w:numPr>
      </w:pPr>
      <w:r w:rsidRPr="00993A5F">
        <w:t>Green Beans</w:t>
      </w:r>
    </w:p>
    <w:p w14:paraId="66806BF0" w14:textId="77777777" w:rsidR="00993A5F" w:rsidRPr="00993A5F" w:rsidRDefault="00993A5F" w:rsidP="00993A5F">
      <w:pPr>
        <w:pStyle w:val="ListParagraph"/>
        <w:numPr>
          <w:ilvl w:val="0"/>
          <w:numId w:val="8"/>
        </w:numPr>
      </w:pPr>
      <w:r w:rsidRPr="00993A5F">
        <w:t>Hemp Seeds</w:t>
      </w:r>
    </w:p>
    <w:p w14:paraId="67B9D437" w14:textId="77777777" w:rsidR="00993A5F" w:rsidRPr="00993A5F" w:rsidRDefault="00993A5F" w:rsidP="00993A5F">
      <w:pPr>
        <w:pStyle w:val="ListParagraph"/>
        <w:numPr>
          <w:ilvl w:val="0"/>
          <w:numId w:val="8"/>
        </w:numPr>
      </w:pPr>
      <w:r w:rsidRPr="00993A5F">
        <w:t>Lentils</w:t>
      </w:r>
    </w:p>
    <w:p w14:paraId="5F0F2FC0" w14:textId="77777777" w:rsidR="00993A5F" w:rsidRPr="00993A5F" w:rsidRDefault="00993A5F" w:rsidP="00993A5F">
      <w:pPr>
        <w:pStyle w:val="ListParagraph"/>
        <w:numPr>
          <w:ilvl w:val="0"/>
          <w:numId w:val="8"/>
        </w:numPr>
      </w:pPr>
      <w:r w:rsidRPr="00993A5F">
        <w:t>Millet</w:t>
      </w:r>
    </w:p>
    <w:p w14:paraId="64A7B68F" w14:textId="77777777" w:rsidR="00993A5F" w:rsidRPr="00993A5F" w:rsidRDefault="00993A5F" w:rsidP="00993A5F">
      <w:pPr>
        <w:pStyle w:val="ListParagraph"/>
        <w:numPr>
          <w:ilvl w:val="0"/>
          <w:numId w:val="8"/>
        </w:numPr>
      </w:pPr>
      <w:r w:rsidRPr="00993A5F">
        <w:t>Mustard</w:t>
      </w:r>
    </w:p>
    <w:p w14:paraId="111375AD" w14:textId="77777777" w:rsidR="00993A5F" w:rsidRPr="00993A5F" w:rsidRDefault="00993A5F" w:rsidP="00993A5F">
      <w:pPr>
        <w:pStyle w:val="ListParagraph"/>
        <w:numPr>
          <w:ilvl w:val="0"/>
          <w:numId w:val="8"/>
        </w:numPr>
      </w:pPr>
      <w:r w:rsidRPr="00993A5F">
        <w:t>Peas</w:t>
      </w:r>
    </w:p>
    <w:p w14:paraId="32962CA4" w14:textId="77777777" w:rsidR="00993A5F" w:rsidRPr="00993A5F" w:rsidRDefault="00993A5F" w:rsidP="00993A5F">
      <w:pPr>
        <w:pStyle w:val="ListParagraph"/>
        <w:numPr>
          <w:ilvl w:val="0"/>
          <w:numId w:val="8"/>
        </w:numPr>
      </w:pPr>
      <w:r w:rsidRPr="00993A5F">
        <w:t>Poppy Seeds</w:t>
      </w:r>
    </w:p>
    <w:p w14:paraId="463B4B4C" w14:textId="77777777" w:rsidR="00993A5F" w:rsidRPr="00993A5F" w:rsidRDefault="00993A5F" w:rsidP="00993A5F">
      <w:pPr>
        <w:pStyle w:val="ListParagraph"/>
        <w:numPr>
          <w:ilvl w:val="0"/>
          <w:numId w:val="8"/>
        </w:numPr>
      </w:pPr>
      <w:r w:rsidRPr="00993A5F">
        <w:t>Rapeseed</w:t>
      </w:r>
    </w:p>
    <w:p w14:paraId="6BC47388" w14:textId="77777777" w:rsidR="00993A5F" w:rsidRPr="00993A5F" w:rsidRDefault="00993A5F" w:rsidP="00993A5F">
      <w:pPr>
        <w:pStyle w:val="ListParagraph"/>
        <w:numPr>
          <w:ilvl w:val="0"/>
          <w:numId w:val="8"/>
        </w:numPr>
      </w:pPr>
      <w:r w:rsidRPr="00993A5F">
        <w:t>Rice</w:t>
      </w:r>
    </w:p>
    <w:p w14:paraId="6A9108D6" w14:textId="77777777" w:rsidR="00993A5F" w:rsidRPr="00993A5F" w:rsidRDefault="00993A5F" w:rsidP="00993A5F">
      <w:pPr>
        <w:pStyle w:val="ListParagraph"/>
        <w:numPr>
          <w:ilvl w:val="0"/>
          <w:numId w:val="8"/>
        </w:numPr>
      </w:pPr>
      <w:r w:rsidRPr="00993A5F">
        <w:t>Sesame Seeds</w:t>
      </w:r>
    </w:p>
    <w:p w14:paraId="590CF140" w14:textId="77777777" w:rsidR="00993A5F" w:rsidRPr="00993A5F" w:rsidRDefault="00993A5F" w:rsidP="00993A5F">
      <w:pPr>
        <w:pStyle w:val="ListParagraph"/>
        <w:numPr>
          <w:ilvl w:val="0"/>
          <w:numId w:val="8"/>
        </w:numPr>
      </w:pPr>
      <w:r w:rsidRPr="00993A5F">
        <w:t>Sorghum Seeds</w:t>
      </w:r>
    </w:p>
    <w:p w14:paraId="60901996" w14:textId="77777777" w:rsidR="00993A5F" w:rsidRPr="00993A5F" w:rsidRDefault="00993A5F" w:rsidP="00993A5F">
      <w:pPr>
        <w:pStyle w:val="ListParagraph"/>
        <w:numPr>
          <w:ilvl w:val="0"/>
          <w:numId w:val="8"/>
        </w:numPr>
      </w:pPr>
      <w:r w:rsidRPr="00993A5F">
        <w:t>Soybeans</w:t>
      </w:r>
    </w:p>
    <w:p w14:paraId="13327A91" w14:textId="77777777" w:rsidR="00993A5F" w:rsidRPr="00993A5F" w:rsidRDefault="00993A5F" w:rsidP="00993A5F">
      <w:pPr>
        <w:pStyle w:val="ListParagraph"/>
        <w:numPr>
          <w:ilvl w:val="0"/>
          <w:numId w:val="8"/>
        </w:numPr>
      </w:pPr>
      <w:r w:rsidRPr="00993A5F">
        <w:t>Sunflower Seeds</w:t>
      </w:r>
    </w:p>
    <w:p w14:paraId="1294D5CF" w14:textId="77777777" w:rsidR="00993A5F" w:rsidRPr="00993A5F" w:rsidRDefault="00993A5F" w:rsidP="00993A5F">
      <w:pPr>
        <w:pStyle w:val="ListParagraph"/>
        <w:numPr>
          <w:ilvl w:val="0"/>
          <w:numId w:val="8"/>
        </w:numPr>
      </w:pPr>
      <w:r w:rsidRPr="00993A5F">
        <w:t>Teff</w:t>
      </w:r>
    </w:p>
    <w:p w14:paraId="654F8835" w14:textId="77777777" w:rsidR="00501C2C" w:rsidRDefault="00501C2C" w:rsidP="00993A5F">
      <w:pPr>
        <w:sectPr w:rsidR="00501C2C" w:rsidSect="00501C2C">
          <w:type w:val="continuous"/>
          <w:pgSz w:w="12240" w:h="15840"/>
          <w:pgMar w:top="1440" w:right="1440" w:bottom="1440" w:left="1440" w:header="720" w:footer="720" w:gutter="0"/>
          <w:cols w:num="4" w:space="720"/>
          <w:titlePg/>
          <w:docGrid w:linePitch="360"/>
        </w:sectPr>
      </w:pPr>
    </w:p>
    <w:p w14:paraId="0F8B1D84" w14:textId="77777777" w:rsidR="002A1ABF" w:rsidRDefault="002A1ABF" w:rsidP="00993A5F"/>
    <w:p w14:paraId="72DB2476" w14:textId="0F7ED3AC" w:rsidR="00993A5F" w:rsidRPr="00993A5F" w:rsidRDefault="00993A5F" w:rsidP="00993A5F">
      <w:r w:rsidRPr="00993A5F">
        <w:t>The following are not considered </w:t>
      </w:r>
      <w:proofErr w:type="spellStart"/>
      <w:r w:rsidRPr="00993A5F">
        <w:t>Kitniyot</w:t>
      </w:r>
      <w:proofErr w:type="spellEnd"/>
      <w:r w:rsidRPr="00993A5F">
        <w:t>, but may require special checking:</w:t>
      </w:r>
    </w:p>
    <w:p w14:paraId="37293EEF" w14:textId="77777777" w:rsidR="00501C2C" w:rsidRDefault="00501C2C" w:rsidP="00993A5F">
      <w:pPr>
        <w:pStyle w:val="ListParagraph"/>
        <w:numPr>
          <w:ilvl w:val="0"/>
          <w:numId w:val="12"/>
        </w:numPr>
        <w:sectPr w:rsidR="00501C2C" w:rsidSect="008E0FDE">
          <w:type w:val="continuous"/>
          <w:pgSz w:w="12240" w:h="15840"/>
          <w:pgMar w:top="1440" w:right="1440" w:bottom="1440" w:left="1440" w:header="720" w:footer="720" w:gutter="0"/>
          <w:cols w:space="720"/>
          <w:titlePg/>
          <w:docGrid w:linePitch="360"/>
        </w:sectPr>
      </w:pPr>
    </w:p>
    <w:p w14:paraId="5C12C0E5" w14:textId="77777777" w:rsidR="00993A5F" w:rsidRPr="00993A5F" w:rsidRDefault="00993A5F" w:rsidP="00993A5F">
      <w:pPr>
        <w:pStyle w:val="ListParagraph"/>
        <w:numPr>
          <w:ilvl w:val="0"/>
          <w:numId w:val="12"/>
        </w:numPr>
      </w:pPr>
      <w:r w:rsidRPr="00993A5F">
        <w:t>Anise</w:t>
      </w:r>
    </w:p>
    <w:p w14:paraId="567EFF1C" w14:textId="77777777" w:rsidR="00993A5F" w:rsidRPr="00993A5F" w:rsidRDefault="00993A5F" w:rsidP="00993A5F">
      <w:pPr>
        <w:pStyle w:val="ListParagraph"/>
        <w:numPr>
          <w:ilvl w:val="0"/>
          <w:numId w:val="12"/>
        </w:numPr>
      </w:pPr>
      <w:r w:rsidRPr="00993A5F">
        <w:t>Carob</w:t>
      </w:r>
    </w:p>
    <w:p w14:paraId="610DC0EB" w14:textId="77777777" w:rsidR="00993A5F" w:rsidRPr="00993A5F" w:rsidRDefault="00993A5F" w:rsidP="00993A5F">
      <w:pPr>
        <w:pStyle w:val="ListParagraph"/>
        <w:numPr>
          <w:ilvl w:val="0"/>
          <w:numId w:val="12"/>
        </w:numPr>
      </w:pPr>
      <w:r w:rsidRPr="00993A5F">
        <w:t>Chia Seeds</w:t>
      </w:r>
    </w:p>
    <w:p w14:paraId="67AED8DA" w14:textId="77777777" w:rsidR="00993A5F" w:rsidRPr="00993A5F" w:rsidRDefault="00993A5F" w:rsidP="00993A5F">
      <w:pPr>
        <w:pStyle w:val="ListParagraph"/>
        <w:numPr>
          <w:ilvl w:val="0"/>
          <w:numId w:val="12"/>
        </w:numPr>
      </w:pPr>
      <w:r w:rsidRPr="00993A5F">
        <w:t>Coriander</w:t>
      </w:r>
    </w:p>
    <w:p w14:paraId="39C20919" w14:textId="77777777" w:rsidR="00993A5F" w:rsidRPr="00993A5F" w:rsidRDefault="00993A5F" w:rsidP="00993A5F">
      <w:pPr>
        <w:pStyle w:val="ListParagraph"/>
        <w:numPr>
          <w:ilvl w:val="0"/>
          <w:numId w:val="12"/>
        </w:numPr>
      </w:pPr>
      <w:r w:rsidRPr="00993A5F">
        <w:lastRenderedPageBreak/>
        <w:t>Cottonseed</w:t>
      </w:r>
    </w:p>
    <w:p w14:paraId="63E3DF1E" w14:textId="77777777" w:rsidR="00993A5F" w:rsidRPr="00993A5F" w:rsidRDefault="00993A5F" w:rsidP="00993A5F">
      <w:pPr>
        <w:pStyle w:val="ListParagraph"/>
        <w:numPr>
          <w:ilvl w:val="0"/>
          <w:numId w:val="12"/>
        </w:numPr>
      </w:pPr>
      <w:r w:rsidRPr="00993A5F">
        <w:t>Cumin</w:t>
      </w:r>
    </w:p>
    <w:p w14:paraId="37F37656" w14:textId="77777777" w:rsidR="00993A5F" w:rsidRPr="00993A5F" w:rsidRDefault="00993A5F" w:rsidP="00993A5F">
      <w:pPr>
        <w:pStyle w:val="ListParagraph"/>
        <w:numPr>
          <w:ilvl w:val="0"/>
          <w:numId w:val="12"/>
        </w:numPr>
      </w:pPr>
      <w:r w:rsidRPr="00993A5F">
        <w:t>Guar Gum</w:t>
      </w:r>
    </w:p>
    <w:p w14:paraId="120FA56D" w14:textId="77777777" w:rsidR="00993A5F" w:rsidRPr="00993A5F" w:rsidRDefault="00993A5F" w:rsidP="00993A5F">
      <w:pPr>
        <w:pStyle w:val="ListParagraph"/>
        <w:numPr>
          <w:ilvl w:val="0"/>
          <w:numId w:val="12"/>
        </w:numPr>
      </w:pPr>
      <w:r w:rsidRPr="00993A5F">
        <w:t>Locust Bean Gum</w:t>
      </w:r>
    </w:p>
    <w:p w14:paraId="7D49F473" w14:textId="77777777" w:rsidR="00993A5F" w:rsidRPr="00993A5F" w:rsidRDefault="00993A5F" w:rsidP="00993A5F">
      <w:pPr>
        <w:pStyle w:val="ListParagraph"/>
        <w:numPr>
          <w:ilvl w:val="0"/>
          <w:numId w:val="12"/>
        </w:numPr>
      </w:pPr>
      <w:r w:rsidRPr="00993A5F">
        <w:t>Safflower</w:t>
      </w:r>
    </w:p>
    <w:p w14:paraId="1933E647" w14:textId="77777777" w:rsidR="00993A5F" w:rsidRPr="00993A5F" w:rsidRDefault="00993A5F" w:rsidP="00993A5F">
      <w:pPr>
        <w:pStyle w:val="ListParagraph"/>
        <w:numPr>
          <w:ilvl w:val="0"/>
          <w:numId w:val="12"/>
        </w:numPr>
      </w:pPr>
      <w:r w:rsidRPr="00993A5F">
        <w:t>Saffron</w:t>
      </w:r>
    </w:p>
    <w:p w14:paraId="44601CF5" w14:textId="77777777" w:rsidR="00501C2C" w:rsidRDefault="00501C2C" w:rsidP="00993A5F">
      <w:pPr>
        <w:sectPr w:rsidR="00501C2C" w:rsidSect="00501C2C">
          <w:type w:val="continuous"/>
          <w:pgSz w:w="12240" w:h="15840"/>
          <w:pgMar w:top="1440" w:right="1440" w:bottom="1440" w:left="1440" w:header="720" w:footer="720" w:gutter="0"/>
          <w:cols w:num="4" w:space="720"/>
          <w:titlePg/>
          <w:docGrid w:linePitch="360"/>
        </w:sectPr>
      </w:pPr>
    </w:p>
    <w:p w14:paraId="29C55AD4" w14:textId="77777777" w:rsidR="00611C4B" w:rsidRDefault="00611C4B" w:rsidP="00993A5F"/>
    <w:p w14:paraId="7715E710" w14:textId="2477FA2D" w:rsidR="00993A5F" w:rsidRPr="00993A5F" w:rsidRDefault="00993A5F" w:rsidP="00993A5F">
      <w:r w:rsidRPr="00993A5F">
        <w:t xml:space="preserve">The following may be </w:t>
      </w:r>
      <w:proofErr w:type="spellStart"/>
      <w:r w:rsidRPr="00993A5F">
        <w:t>Kitniyot</w:t>
      </w:r>
      <w:proofErr w:type="spellEnd"/>
      <w:r w:rsidRPr="00993A5F">
        <w:t xml:space="preserve"> and are therefore not used:</w:t>
      </w:r>
    </w:p>
    <w:p w14:paraId="3643BD71" w14:textId="77777777" w:rsidR="00501C2C" w:rsidRDefault="00501C2C" w:rsidP="00993A5F">
      <w:pPr>
        <w:pStyle w:val="ListParagraph"/>
        <w:numPr>
          <w:ilvl w:val="0"/>
          <w:numId w:val="13"/>
        </w:numPr>
        <w:sectPr w:rsidR="00501C2C" w:rsidSect="008E0FDE">
          <w:type w:val="continuous"/>
          <w:pgSz w:w="12240" w:h="15840"/>
          <w:pgMar w:top="1440" w:right="1440" w:bottom="1440" w:left="1440" w:header="720" w:footer="720" w:gutter="0"/>
          <w:cols w:space="720"/>
          <w:titlePg/>
          <w:docGrid w:linePitch="360"/>
        </w:sectPr>
      </w:pPr>
    </w:p>
    <w:p w14:paraId="1E4E56A3" w14:textId="77777777" w:rsidR="00993A5F" w:rsidRPr="00993A5F" w:rsidRDefault="00993A5F" w:rsidP="00993A5F">
      <w:pPr>
        <w:pStyle w:val="ListParagraph"/>
        <w:numPr>
          <w:ilvl w:val="0"/>
          <w:numId w:val="13"/>
        </w:numPr>
      </w:pPr>
      <w:r w:rsidRPr="00993A5F">
        <w:t>Amaranth</w:t>
      </w:r>
    </w:p>
    <w:p w14:paraId="3E5E6E93" w14:textId="77777777" w:rsidR="00993A5F" w:rsidRPr="00993A5F" w:rsidRDefault="00993A5F" w:rsidP="00993A5F">
      <w:pPr>
        <w:pStyle w:val="ListParagraph"/>
        <w:numPr>
          <w:ilvl w:val="0"/>
          <w:numId w:val="13"/>
        </w:numPr>
      </w:pPr>
      <w:r w:rsidRPr="00993A5F">
        <w:t>Peanuts</w:t>
      </w:r>
    </w:p>
    <w:p w14:paraId="5FC77B1B" w14:textId="77777777" w:rsidR="00501C2C" w:rsidRDefault="00501C2C" w:rsidP="008E0FDE">
      <w:pPr>
        <w:rPr>
          <w:u w:val="single"/>
        </w:rPr>
        <w:sectPr w:rsidR="00501C2C" w:rsidSect="00501C2C">
          <w:type w:val="continuous"/>
          <w:pgSz w:w="12240" w:h="15840"/>
          <w:pgMar w:top="1440" w:right="1440" w:bottom="1440" w:left="1440" w:header="720" w:footer="720" w:gutter="0"/>
          <w:cols w:num="2" w:space="720"/>
          <w:titlePg/>
          <w:docGrid w:linePitch="360"/>
        </w:sectPr>
      </w:pPr>
    </w:p>
    <w:p w14:paraId="3C013542" w14:textId="7F8E4D0F" w:rsidR="008E0FDE" w:rsidRDefault="008E0FDE" w:rsidP="008E0FDE">
      <w:pPr>
        <w:rPr>
          <w:u w:val="single"/>
        </w:rPr>
      </w:pPr>
    </w:p>
    <w:p w14:paraId="112F3E59" w14:textId="77777777" w:rsidR="00487698" w:rsidRPr="008E0FDE" w:rsidRDefault="00487698" w:rsidP="008E0FDE">
      <w:pPr>
        <w:rPr>
          <w:u w:val="single"/>
        </w:rPr>
      </w:pPr>
    </w:p>
    <w:p w14:paraId="7FC8D899" w14:textId="038A8421" w:rsidR="001C7BA8" w:rsidRPr="002C149E" w:rsidRDefault="001C7BA8" w:rsidP="0034732C">
      <w:pPr>
        <w:jc w:val="center"/>
        <w:rPr>
          <w:b/>
          <w:bCs/>
          <w:sz w:val="28"/>
          <w:szCs w:val="28"/>
          <w:u w:val="single"/>
        </w:rPr>
      </w:pPr>
      <w:r w:rsidRPr="00EC122C">
        <w:rPr>
          <w:b/>
          <w:bCs/>
          <w:sz w:val="28"/>
          <w:szCs w:val="28"/>
        </w:rPr>
        <w:t>“</w:t>
      </w:r>
      <w:proofErr w:type="spellStart"/>
      <w:r w:rsidRPr="002C149E">
        <w:rPr>
          <w:b/>
          <w:bCs/>
          <w:sz w:val="28"/>
          <w:szCs w:val="28"/>
          <w:u w:val="single"/>
        </w:rPr>
        <w:t>Gebr</w:t>
      </w:r>
      <w:r w:rsidR="00904EB8" w:rsidRPr="002C149E">
        <w:rPr>
          <w:b/>
          <w:bCs/>
          <w:sz w:val="28"/>
          <w:szCs w:val="28"/>
          <w:u w:val="single"/>
        </w:rPr>
        <w:t>o</w:t>
      </w:r>
      <w:r w:rsidRPr="002C149E">
        <w:rPr>
          <w:b/>
          <w:bCs/>
          <w:sz w:val="28"/>
          <w:szCs w:val="28"/>
          <w:u w:val="single"/>
        </w:rPr>
        <w:t>k</w:t>
      </w:r>
      <w:r w:rsidR="00001AA8">
        <w:rPr>
          <w:b/>
          <w:bCs/>
          <w:sz w:val="28"/>
          <w:szCs w:val="28"/>
          <w:u w:val="single"/>
        </w:rPr>
        <w:t>t</w:t>
      </w:r>
      <w:r w:rsidRPr="002C149E">
        <w:rPr>
          <w:b/>
          <w:bCs/>
          <w:sz w:val="28"/>
          <w:szCs w:val="28"/>
          <w:u w:val="single"/>
        </w:rPr>
        <w:t>s</w:t>
      </w:r>
      <w:proofErr w:type="spellEnd"/>
      <w:r w:rsidRPr="00EC122C">
        <w:rPr>
          <w:b/>
          <w:bCs/>
          <w:sz w:val="28"/>
          <w:szCs w:val="28"/>
        </w:rPr>
        <w:t>”</w:t>
      </w:r>
    </w:p>
    <w:p w14:paraId="6EE0AFAE" w14:textId="7B6740BD" w:rsidR="00FA1A70" w:rsidRPr="00FA1A70" w:rsidRDefault="00A765EA" w:rsidP="00FA1A70">
      <w:pPr>
        <w:pStyle w:val="ListParagraph"/>
        <w:numPr>
          <w:ilvl w:val="0"/>
          <w:numId w:val="5"/>
        </w:numPr>
        <w:rPr>
          <w:u w:val="single"/>
        </w:rPr>
      </w:pPr>
      <w:r w:rsidRPr="00D42055">
        <w:rPr>
          <w:u w:val="single"/>
        </w:rPr>
        <w:t>https://www.balashon.com/2006/04/gebrochts.html</w:t>
      </w:r>
    </w:p>
    <w:p w14:paraId="0E73181E" w14:textId="0642FBA4" w:rsidR="001C7BA8" w:rsidRDefault="00A765EA" w:rsidP="00A765EA">
      <w:r w:rsidRPr="00A765EA">
        <w:t>Some Jews will not eat anything cooked with matza on Pesach - including matza meal. (I'm not included in that group, BH.) They refrain from eating any food that is </w:t>
      </w:r>
      <w:proofErr w:type="spellStart"/>
      <w:r w:rsidRPr="00A765EA">
        <w:t>gebrocht</w:t>
      </w:r>
      <w:proofErr w:type="spellEnd"/>
      <w:r w:rsidRPr="00A765EA">
        <w:t xml:space="preserve">. (The Hebrew term is matza </w:t>
      </w:r>
      <w:proofErr w:type="spellStart"/>
      <w:r w:rsidRPr="00A765EA">
        <w:t>shruya</w:t>
      </w:r>
      <w:proofErr w:type="spellEnd"/>
      <w:r w:rsidRPr="00A765EA">
        <w:t>, but since this custom originated in Eastern Europe, the Yiddish name is used much more.) When I asked about the etymology of the term, someone guessed that perhaps it was related to bracha - blessing. That's not correct, but we'll get back to that association later.</w:t>
      </w:r>
      <w:r w:rsidRPr="00A765EA">
        <w:br/>
      </w:r>
      <w:r w:rsidRPr="00A765EA">
        <w:br/>
        <w:t>The term </w:t>
      </w:r>
      <w:proofErr w:type="spellStart"/>
      <w:r w:rsidRPr="00A765EA">
        <w:t>gebrocht</w:t>
      </w:r>
      <w:proofErr w:type="spellEnd"/>
      <w:r w:rsidRPr="00A765EA">
        <w:t> means broken - as one would break matza into soup. As </w:t>
      </w:r>
      <w:hyperlink r:id="rId11" w:history="1">
        <w:r w:rsidRPr="00A765EA">
          <w:rPr>
            <w:rStyle w:val="Hyperlink"/>
          </w:rPr>
          <w:t>this site </w:t>
        </w:r>
      </w:hyperlink>
      <w:r w:rsidRPr="00A765EA">
        <w:t xml:space="preserve">explains, "The past participle of Yiddish verbs is formed by adding the prefix </w:t>
      </w:r>
      <w:proofErr w:type="spellStart"/>
      <w:r w:rsidRPr="00A765EA">
        <w:t>ge</w:t>
      </w:r>
      <w:proofErr w:type="spellEnd"/>
      <w:r w:rsidRPr="00A765EA">
        <w:t>- and the ending -(e)n or -t to the base of the verb." So gefilte fish is filled (stuffed) fish: "</w:t>
      </w:r>
      <w:proofErr w:type="spellStart"/>
      <w:r w:rsidRPr="00A765EA">
        <w:t>ge</w:t>
      </w:r>
      <w:proofErr w:type="spellEnd"/>
      <w:r w:rsidRPr="00A765EA">
        <w:t>-fill-t". And broken matza is "</w:t>
      </w:r>
      <w:proofErr w:type="spellStart"/>
      <w:r w:rsidRPr="00A765EA">
        <w:t>ge</w:t>
      </w:r>
      <w:proofErr w:type="spellEnd"/>
      <w:r w:rsidRPr="00A765EA">
        <w:t>-broch-t".</w:t>
      </w:r>
    </w:p>
    <w:p w14:paraId="52BC68A4" w14:textId="432B994E" w:rsidR="00B510CF" w:rsidRDefault="00B510CF" w:rsidP="00A765EA"/>
    <w:p w14:paraId="7AA52EE8" w14:textId="329F19D1" w:rsidR="00FA1A70" w:rsidRPr="000A740B" w:rsidRDefault="00FA1A70" w:rsidP="00A765EA">
      <w:pPr>
        <w:rPr>
          <w:b/>
          <w:bCs/>
          <w:sz w:val="28"/>
          <w:szCs w:val="28"/>
        </w:rPr>
      </w:pPr>
      <w:r w:rsidRPr="000A740B">
        <w:rPr>
          <w:b/>
          <w:bCs/>
          <w:sz w:val="28"/>
          <w:szCs w:val="28"/>
        </w:rPr>
        <w:t>Is it permissible?</w:t>
      </w:r>
    </w:p>
    <w:p w14:paraId="2E2B8970" w14:textId="459CA2BD" w:rsidR="00B510CF" w:rsidRPr="00D42055" w:rsidRDefault="00D42055" w:rsidP="00D42055">
      <w:pPr>
        <w:pStyle w:val="ListParagraph"/>
        <w:numPr>
          <w:ilvl w:val="0"/>
          <w:numId w:val="5"/>
        </w:numPr>
        <w:rPr>
          <w:u w:val="single"/>
        </w:rPr>
      </w:pPr>
      <w:r w:rsidRPr="00D42055">
        <w:rPr>
          <w:u w:val="single"/>
        </w:rPr>
        <w:t>Talmud Pesachim 39b</w:t>
      </w:r>
    </w:p>
    <w:p w14:paraId="4C55BEE7" w14:textId="2AA83ABD" w:rsidR="00D42055" w:rsidRDefault="00D42055" w:rsidP="00D42055">
      <w:pPr>
        <w:rPr>
          <w:color w:val="000000"/>
          <w:shd w:val="clear" w:color="auto" w:fill="FEFEFE"/>
        </w:rPr>
      </w:pPr>
      <w:r w:rsidRPr="00F963F1">
        <w:rPr>
          <w:color w:val="000000"/>
          <w:shd w:val="clear" w:color="auto" w:fill="FEFEFE"/>
        </w:rPr>
        <w:t>The Sages taught: The following foods do not come to a state of leavening: Foods that have already been baked, or boiled, or over-boiled in hot water.</w:t>
      </w:r>
    </w:p>
    <w:p w14:paraId="51EFE9F3" w14:textId="69C8CEC0" w:rsidR="00634390" w:rsidRDefault="00634390" w:rsidP="00D42055">
      <w:pPr>
        <w:rPr>
          <w:u w:val="single"/>
        </w:rPr>
      </w:pPr>
    </w:p>
    <w:p w14:paraId="57B0846C" w14:textId="6717123F" w:rsidR="00634390" w:rsidRDefault="00634390" w:rsidP="00D42055">
      <w:r>
        <w:rPr>
          <w:u w:val="single"/>
        </w:rPr>
        <w:t xml:space="preserve">Rashi (Rabbi Shlomo </w:t>
      </w:r>
      <w:proofErr w:type="spellStart"/>
      <w:r>
        <w:rPr>
          <w:u w:val="single"/>
        </w:rPr>
        <w:t>Yitzchaki</w:t>
      </w:r>
      <w:proofErr w:type="spellEnd"/>
      <w:r>
        <w:rPr>
          <w:u w:val="single"/>
        </w:rPr>
        <w:t>,</w:t>
      </w:r>
      <w:r>
        <w:rPr>
          <w:u w:val="single"/>
        </w:rPr>
        <w:t xml:space="preserve"> 12</w:t>
      </w:r>
      <w:r w:rsidRPr="00634390">
        <w:rPr>
          <w:u w:val="single"/>
          <w:vertAlign w:val="superscript"/>
        </w:rPr>
        <w:t>th</w:t>
      </w:r>
      <w:r>
        <w:rPr>
          <w:u w:val="single"/>
        </w:rPr>
        <w:t xml:space="preserve"> century, France)</w:t>
      </w:r>
    </w:p>
    <w:p w14:paraId="7B23E834" w14:textId="415BDC5D" w:rsidR="00634390" w:rsidRDefault="00CA59DE" w:rsidP="00D42055">
      <w:r w:rsidRPr="00CA59DE">
        <w:t>A</w:t>
      </w:r>
      <w:r w:rsidR="00634390">
        <w:t>ny bread that has been baked that was then submerged in water does not become chametz</w:t>
      </w:r>
    </w:p>
    <w:p w14:paraId="00A787CF" w14:textId="7B67194F" w:rsidR="00706DFD" w:rsidRDefault="00706DFD" w:rsidP="00D42055"/>
    <w:p w14:paraId="3D42E409" w14:textId="6EC68BAA" w:rsidR="008C302A" w:rsidRPr="000A740B" w:rsidRDefault="008C302A" w:rsidP="00D42055">
      <w:pPr>
        <w:rPr>
          <w:b/>
          <w:bCs/>
          <w:sz w:val="28"/>
          <w:szCs w:val="28"/>
        </w:rPr>
      </w:pPr>
      <w:r w:rsidRPr="000A740B">
        <w:rPr>
          <w:b/>
          <w:bCs/>
          <w:sz w:val="28"/>
          <w:szCs w:val="28"/>
        </w:rPr>
        <w:t>Yet…</w:t>
      </w:r>
    </w:p>
    <w:p w14:paraId="63A928B7" w14:textId="432529BD" w:rsidR="00706DFD" w:rsidRPr="00A9075A" w:rsidRDefault="00A9075A" w:rsidP="00A9075A">
      <w:pPr>
        <w:pStyle w:val="ListParagraph"/>
        <w:numPr>
          <w:ilvl w:val="0"/>
          <w:numId w:val="5"/>
        </w:numPr>
        <w:rPr>
          <w:u w:val="single"/>
        </w:rPr>
      </w:pPr>
      <w:r w:rsidRPr="00A9075A">
        <w:rPr>
          <w:rFonts w:hint="cs"/>
          <w:u w:val="single"/>
        </w:rPr>
        <w:t>T</w:t>
      </w:r>
      <w:r w:rsidRPr="00A9075A">
        <w:rPr>
          <w:u w:val="single"/>
        </w:rPr>
        <w:t>almud Pesachim 40b</w:t>
      </w:r>
    </w:p>
    <w:p w14:paraId="03BF0D75" w14:textId="1841AE5A" w:rsidR="00A9075A" w:rsidRDefault="00A9075A" w:rsidP="00A9075A">
      <w:pPr>
        <w:rPr>
          <w:color w:val="000000"/>
          <w:shd w:val="clear" w:color="auto" w:fill="FEFEFE"/>
        </w:rPr>
      </w:pPr>
      <w:r w:rsidRPr="00725320">
        <w:rPr>
          <w:color w:val="000000"/>
          <w:shd w:val="clear" w:color="auto" w:fill="FEFEFE"/>
        </w:rPr>
        <w:t>The Gemara relates: Rav Pappi permitted the cooks of the household of the Exilarch to mash roasted grains into a pot of food. </w:t>
      </w:r>
      <w:proofErr w:type="spellStart"/>
      <w:r w:rsidRPr="00725320">
        <w:rPr>
          <w:color w:val="000000"/>
          <w:shd w:val="clear" w:color="auto" w:fill="FEFEFE"/>
        </w:rPr>
        <w:t>Rava</w:t>
      </w:r>
      <w:proofErr w:type="spellEnd"/>
      <w:r w:rsidRPr="00725320">
        <w:rPr>
          <w:color w:val="000000"/>
          <w:shd w:val="clear" w:color="auto" w:fill="FEFEFE"/>
        </w:rPr>
        <w:t xml:space="preserve"> said: Is there anyone who permits this matter in a place where servants are found?</w:t>
      </w:r>
    </w:p>
    <w:p w14:paraId="2ACA7DDA" w14:textId="354ACECA" w:rsidR="00725320" w:rsidRDefault="00725320" w:rsidP="00A9075A">
      <w:pPr>
        <w:rPr>
          <w:color w:val="000000"/>
          <w:shd w:val="clear" w:color="auto" w:fill="FEFEFE"/>
        </w:rPr>
      </w:pPr>
    </w:p>
    <w:p w14:paraId="11EBF6E0" w14:textId="277163AD" w:rsidR="00725320" w:rsidRPr="00FB6062" w:rsidRDefault="00FB6062" w:rsidP="00725320">
      <w:pPr>
        <w:pStyle w:val="ListParagraph"/>
        <w:numPr>
          <w:ilvl w:val="0"/>
          <w:numId w:val="5"/>
        </w:numPr>
        <w:rPr>
          <w:u w:val="single"/>
        </w:rPr>
      </w:pPr>
      <w:r w:rsidRPr="00FB6062">
        <w:rPr>
          <w:u w:val="single"/>
        </w:rPr>
        <w:t>Tur Orach Chaim 463:3</w:t>
      </w:r>
    </w:p>
    <w:p w14:paraId="7F8FA0BE" w14:textId="2AEE5835" w:rsidR="00FB6062" w:rsidRDefault="00A6292E" w:rsidP="00FB6062">
      <w:r>
        <w:t>T</w:t>
      </w:r>
      <w:r w:rsidR="00FB6062">
        <w:t xml:space="preserve">he Talmud says that baked matza </w:t>
      </w:r>
      <w:r w:rsidR="00E36AF1">
        <w:t xml:space="preserve">[that was soaked] </w:t>
      </w:r>
      <w:r w:rsidR="00FB6062">
        <w:t>is forbidden</w:t>
      </w:r>
      <w:r w:rsidR="00256ED4">
        <w:t xml:space="preserve"> when there are servants around</w:t>
      </w:r>
      <w:r w:rsidR="00EF4FB1">
        <w:t>, for they make li</w:t>
      </w:r>
      <w:r w:rsidR="00186FD4">
        <w:t>ght</w:t>
      </w:r>
      <w:r w:rsidR="00EF4FB1">
        <w:t xml:space="preserve"> of the mitzva or there is a concern that they may mix flour with water.</w:t>
      </w:r>
    </w:p>
    <w:p w14:paraId="158E9690" w14:textId="171C3995" w:rsidR="00FB6062" w:rsidRDefault="00FB6062" w:rsidP="00FB6062"/>
    <w:p w14:paraId="30D9BC02" w14:textId="01B78E89" w:rsidR="00884C05" w:rsidRPr="000A740B" w:rsidRDefault="00884C05" w:rsidP="00FB6062">
      <w:pPr>
        <w:rPr>
          <w:b/>
          <w:bCs/>
          <w:sz w:val="28"/>
          <w:szCs w:val="28"/>
        </w:rPr>
      </w:pPr>
      <w:r w:rsidRPr="000A740B">
        <w:rPr>
          <w:b/>
          <w:bCs/>
          <w:sz w:val="28"/>
          <w:szCs w:val="28"/>
        </w:rPr>
        <w:t>Another reason</w:t>
      </w:r>
    </w:p>
    <w:p w14:paraId="665FCA3D" w14:textId="2B302BFF" w:rsidR="00EF4FB1" w:rsidRPr="00F55DBB" w:rsidRDefault="00F55DBB" w:rsidP="00F55DBB">
      <w:pPr>
        <w:pStyle w:val="ListParagraph"/>
        <w:numPr>
          <w:ilvl w:val="0"/>
          <w:numId w:val="5"/>
        </w:numPr>
        <w:rPr>
          <w:u w:val="single"/>
        </w:rPr>
      </w:pPr>
      <w:r w:rsidRPr="00F55DBB">
        <w:rPr>
          <w:rFonts w:hint="cs"/>
          <w:u w:val="single"/>
        </w:rPr>
        <w:t>R</w:t>
      </w:r>
      <w:r w:rsidRPr="00F55DBB">
        <w:rPr>
          <w:u w:val="single"/>
        </w:rPr>
        <w:t xml:space="preserve">esponsa of Shulchan Aruch </w:t>
      </w:r>
      <w:proofErr w:type="spellStart"/>
      <w:r w:rsidRPr="00F55DBB">
        <w:rPr>
          <w:u w:val="single"/>
        </w:rPr>
        <w:t>Harav</w:t>
      </w:r>
      <w:proofErr w:type="spellEnd"/>
      <w:r w:rsidRPr="00F55DBB">
        <w:rPr>
          <w:u w:val="single"/>
        </w:rPr>
        <w:t xml:space="preserve">, section 6 (Rabbi </w:t>
      </w:r>
      <w:proofErr w:type="spellStart"/>
      <w:r w:rsidRPr="00F55DBB">
        <w:rPr>
          <w:u w:val="single"/>
        </w:rPr>
        <w:t>Shneur</w:t>
      </w:r>
      <w:proofErr w:type="spellEnd"/>
      <w:r w:rsidRPr="00F55DBB">
        <w:rPr>
          <w:u w:val="single"/>
        </w:rPr>
        <w:t xml:space="preserve"> Zalman of </w:t>
      </w:r>
      <w:proofErr w:type="spellStart"/>
      <w:r w:rsidRPr="00F55DBB">
        <w:rPr>
          <w:u w:val="single"/>
        </w:rPr>
        <w:t>Liadi</w:t>
      </w:r>
      <w:proofErr w:type="spellEnd"/>
      <w:r w:rsidRPr="00F55DBB">
        <w:rPr>
          <w:u w:val="single"/>
        </w:rPr>
        <w:t>, 18</w:t>
      </w:r>
      <w:r w:rsidRPr="00F55DBB">
        <w:rPr>
          <w:u w:val="single"/>
          <w:vertAlign w:val="superscript"/>
        </w:rPr>
        <w:t>th</w:t>
      </w:r>
      <w:r w:rsidRPr="00F55DBB">
        <w:rPr>
          <w:u w:val="single"/>
        </w:rPr>
        <w:t xml:space="preserve"> century, Russia)</w:t>
      </w:r>
    </w:p>
    <w:p w14:paraId="721491A7" w14:textId="4675000D" w:rsidR="00F55DBB" w:rsidRDefault="00F55DBB" w:rsidP="00F55DBB">
      <w:r>
        <w:t>In reality, even if this is not a definite prohibition, nonetheless, one who is strict should be blessed. And it is not so shocking so as to say that there is no reason for this prohibition. Rather, there is good reason to be strict, les</w:t>
      </w:r>
      <w:r w:rsidR="004C1DEA">
        <w:t>t</w:t>
      </w:r>
      <w:r>
        <w:t xml:space="preserve"> one transgress a Biblical prohibition</w:t>
      </w:r>
      <w:r w:rsidR="00AF2536">
        <w:t xml:space="preserve">… for our eyes see that </w:t>
      </w:r>
      <w:r w:rsidR="00AF2536">
        <w:lastRenderedPageBreak/>
        <w:t xml:space="preserve">many </w:t>
      </w:r>
      <w:proofErr w:type="spellStart"/>
      <w:r w:rsidR="00AF2536">
        <w:t>matzot</w:t>
      </w:r>
      <w:proofErr w:type="spellEnd"/>
      <w:r w:rsidR="00AF2536">
        <w:t xml:space="preserve"> have a little flour on them after baking. And this is because the dough was thick and not </w:t>
      </w:r>
      <w:r w:rsidR="005A07A0">
        <w:t>kneaded very well</w:t>
      </w:r>
      <w:r w:rsidR="00A12797">
        <w:t>…</w:t>
      </w:r>
    </w:p>
    <w:p w14:paraId="78318EA9" w14:textId="28EEBECC" w:rsidR="00A12797" w:rsidRDefault="00A12797" w:rsidP="00F55DBB">
      <w:r>
        <w:t>And that which this is never mentioned earlier is because in earlier generations they spent more time kneading the dough. But, for the last 20 years or so, people knead the dough very quickly, and so they don’t knead it well.</w:t>
      </w:r>
    </w:p>
    <w:p w14:paraId="6A1A4F7B" w14:textId="221B5E0D" w:rsidR="00C23FAA" w:rsidRDefault="00C23FAA" w:rsidP="00F55DBB"/>
    <w:p w14:paraId="0EF3DF15" w14:textId="457B5A57" w:rsidR="000B40BF" w:rsidRPr="00CA567D" w:rsidRDefault="000B40BF" w:rsidP="00F55DBB">
      <w:pPr>
        <w:rPr>
          <w:b/>
          <w:bCs/>
          <w:sz w:val="28"/>
          <w:szCs w:val="28"/>
        </w:rPr>
      </w:pPr>
      <w:r w:rsidRPr="00CA567D">
        <w:rPr>
          <w:b/>
          <w:bCs/>
          <w:sz w:val="28"/>
          <w:szCs w:val="28"/>
        </w:rPr>
        <w:t>Accepted Practice</w:t>
      </w:r>
      <w:r w:rsidR="006B1CA8">
        <w:rPr>
          <w:b/>
          <w:bCs/>
          <w:sz w:val="28"/>
          <w:szCs w:val="28"/>
        </w:rPr>
        <w:t xml:space="preserve"> (for some</w:t>
      </w:r>
      <w:r w:rsidR="0031177C">
        <w:rPr>
          <w:b/>
          <w:bCs/>
          <w:sz w:val="28"/>
          <w:szCs w:val="28"/>
        </w:rPr>
        <w:t xml:space="preserve"> Ashkenazim</w:t>
      </w:r>
      <w:r w:rsidR="006B1CA8">
        <w:rPr>
          <w:b/>
          <w:bCs/>
          <w:sz w:val="28"/>
          <w:szCs w:val="28"/>
        </w:rPr>
        <w:t>)</w:t>
      </w:r>
    </w:p>
    <w:p w14:paraId="56581D53" w14:textId="77777777" w:rsidR="00346512" w:rsidRPr="00346512" w:rsidRDefault="00346512" w:rsidP="00346512">
      <w:pPr>
        <w:pStyle w:val="ListParagraph"/>
        <w:numPr>
          <w:ilvl w:val="0"/>
          <w:numId w:val="5"/>
        </w:numPr>
        <w:rPr>
          <w:u w:val="single"/>
        </w:rPr>
      </w:pPr>
      <w:r w:rsidRPr="00346512">
        <w:rPr>
          <w:u w:val="single"/>
        </w:rPr>
        <w:t>https://www.chabad.org/holidays/passover/pesach_cdo/aid/265990/jewish/Gebrokts-Wetted-Matzah.htm</w:t>
      </w:r>
    </w:p>
    <w:p w14:paraId="297F0CCB" w14:textId="64957FE3" w:rsidR="00C23FAA" w:rsidRDefault="00C23FAA" w:rsidP="00C23FAA">
      <w:r w:rsidRPr="00C23FAA">
        <w:t>Those who are careful with </w:t>
      </w:r>
      <w:proofErr w:type="spellStart"/>
      <w:r w:rsidRPr="00C23FAA">
        <w:t>gebrokts</w:t>
      </w:r>
      <w:proofErr w:type="spellEnd"/>
      <w:r w:rsidRPr="00C23FAA">
        <w:t> don’t eat matzah balls, matzah brei, or matzah anything; in short, they do not cook with matzah at all. Also, when there is matzah on the table, they are very careful to keep it covered and away from any food that may have water in it. Drinks, soups, and vegetables that have been washed and not thoroughly dried, are all kept far away from the matzah</w:t>
      </w:r>
      <w:r>
        <w:t>…</w:t>
      </w:r>
    </w:p>
    <w:p w14:paraId="0C0B7B30" w14:textId="39742EB8" w:rsidR="00C23FAA" w:rsidRPr="00C23FAA" w:rsidRDefault="0088709B" w:rsidP="00C23FAA">
      <w:r w:rsidRPr="0088709B">
        <w:t xml:space="preserve">On the eighth day of Passover, which exists only outside the Land of Israel, the </w:t>
      </w:r>
      <w:proofErr w:type="spellStart"/>
      <w:r w:rsidRPr="0088709B">
        <w:t>gebrokts</w:t>
      </w:r>
      <w:proofErr w:type="spellEnd"/>
      <w:r w:rsidRPr="0088709B">
        <w:t xml:space="preserve"> stringency doesn’t apply, and all feast on matzah balls and matzah brei, and dip their matzah into soups and salads. In fact, many have the custom to try to eat their matzah with as many liquids and wet foods as possible.</w:t>
      </w:r>
    </w:p>
    <w:p w14:paraId="07716036" w14:textId="54FECD95" w:rsidR="00F55DBB" w:rsidRDefault="00F55DBB" w:rsidP="00F55DBB">
      <w:pPr>
        <w:rPr>
          <w:u w:val="single"/>
        </w:rPr>
      </w:pPr>
    </w:p>
    <w:p w14:paraId="683EEE7C" w14:textId="44A25366" w:rsidR="006033FD" w:rsidRPr="00045DA9" w:rsidRDefault="00390AB1" w:rsidP="00390AB1">
      <w:pPr>
        <w:pStyle w:val="ListParagraph"/>
        <w:numPr>
          <w:ilvl w:val="0"/>
          <w:numId w:val="5"/>
        </w:numPr>
        <w:rPr>
          <w:u w:val="single"/>
        </w:rPr>
      </w:pPr>
      <w:r>
        <w:rPr>
          <w:u w:val="single"/>
        </w:rPr>
        <w:t xml:space="preserve">Mishna </w:t>
      </w:r>
      <w:proofErr w:type="spellStart"/>
      <w:r>
        <w:rPr>
          <w:u w:val="single"/>
        </w:rPr>
        <w:t>Brura</w:t>
      </w:r>
      <w:proofErr w:type="spellEnd"/>
      <w:r w:rsidR="00045DA9">
        <w:rPr>
          <w:u w:val="single"/>
        </w:rPr>
        <w:t xml:space="preserve"> 458:4</w:t>
      </w:r>
    </w:p>
    <w:p w14:paraId="3657D08B" w14:textId="22664134" w:rsidR="00045DA9" w:rsidRPr="00045DA9" w:rsidRDefault="00045DA9" w:rsidP="00045DA9">
      <w:pPr>
        <w:rPr>
          <w:rtl/>
        </w:rPr>
      </w:pPr>
      <w:r>
        <w:rPr>
          <w:noProof/>
        </w:rPr>
        <w:drawing>
          <wp:anchor distT="0" distB="0" distL="114300" distR="114300" simplePos="0" relativeHeight="251658240" behindDoc="1" locked="0" layoutInCell="1" allowOverlap="1" wp14:anchorId="25F1F9C8" wp14:editId="42AE5B05">
            <wp:simplePos x="0" y="0"/>
            <wp:positionH relativeFrom="margin">
              <wp:posOffset>-38735</wp:posOffset>
            </wp:positionH>
            <wp:positionV relativeFrom="paragraph">
              <wp:posOffset>1148080</wp:posOffset>
            </wp:positionV>
            <wp:extent cx="6072505" cy="2584450"/>
            <wp:effectExtent l="0" t="0" r="4445" b="6350"/>
            <wp:wrapTight wrapText="bothSides">
              <wp:wrapPolygon edited="0">
                <wp:start x="0" y="0"/>
                <wp:lineTo x="0" y="21494"/>
                <wp:lineTo x="21548" y="21494"/>
                <wp:lineTo x="21548" y="0"/>
                <wp:lineTo x="0" y="0"/>
              </wp:wrapPolygon>
            </wp:wrapTight>
            <wp:docPr id="2" name="Picture 2" descr="A person standing on a roo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on a roof&#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6072505" cy="2584450"/>
                    </a:xfrm>
                    <a:prstGeom prst="rect">
                      <a:avLst/>
                    </a:prstGeom>
                  </pic:spPr>
                </pic:pic>
              </a:graphicData>
            </a:graphic>
            <wp14:sizeRelH relativeFrom="margin">
              <wp14:pctWidth>0</wp14:pctWidth>
            </wp14:sizeRelH>
            <wp14:sizeRelV relativeFrom="margin">
              <wp14:pctHeight>0</wp14:pctHeight>
            </wp14:sizeRelV>
          </wp:anchor>
        </w:drawing>
      </w:r>
      <w:r>
        <w:t>Strictly speaking there is no reason to assume that our Matza is forbidden in this way. Especially nowadays when the matza is so thin. Nonetheless, one who is strict in this manner should not be   ridiculed.</w:t>
      </w:r>
    </w:p>
    <w:sectPr w:rsidR="00045DA9" w:rsidRPr="00045DA9" w:rsidSect="008E0FD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DDB6" w14:textId="77777777" w:rsidR="00333ABB" w:rsidRDefault="00333ABB" w:rsidP="0094319D">
      <w:r>
        <w:separator/>
      </w:r>
    </w:p>
  </w:endnote>
  <w:endnote w:type="continuationSeparator" w:id="0">
    <w:p w14:paraId="33F4C2B6" w14:textId="77777777" w:rsidR="00333ABB" w:rsidRDefault="00333ABB" w:rsidP="0094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599147"/>
      <w:docPartObj>
        <w:docPartGallery w:val="Page Numbers (Bottom of Page)"/>
        <w:docPartUnique/>
      </w:docPartObj>
    </w:sdtPr>
    <w:sdtEndPr>
      <w:rPr>
        <w:noProof/>
      </w:rPr>
    </w:sdtEndPr>
    <w:sdtContent>
      <w:p w14:paraId="3BAA0B7E"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87AFC0" w14:textId="77777777" w:rsidR="00CC410C" w:rsidRDefault="00CC4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318030"/>
      <w:docPartObj>
        <w:docPartGallery w:val="Page Numbers (Bottom of Page)"/>
        <w:docPartUnique/>
      </w:docPartObj>
    </w:sdtPr>
    <w:sdtEndPr>
      <w:rPr>
        <w:noProof/>
      </w:rPr>
    </w:sdtEndPr>
    <w:sdtContent>
      <w:p w14:paraId="5683FB2E" w14:textId="77777777" w:rsidR="00CC410C" w:rsidRDefault="00CC41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47FD70" w14:textId="77777777" w:rsidR="00CC410C" w:rsidRDefault="00CC4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4B538" w14:textId="77777777" w:rsidR="00333ABB" w:rsidRDefault="00333ABB" w:rsidP="0094319D">
      <w:r>
        <w:separator/>
      </w:r>
    </w:p>
  </w:footnote>
  <w:footnote w:type="continuationSeparator" w:id="0">
    <w:p w14:paraId="07EBB6B2" w14:textId="77777777" w:rsidR="00333ABB" w:rsidRDefault="00333ABB" w:rsidP="0094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00FF" w14:textId="342F8C41" w:rsidR="00CC410C" w:rsidRDefault="009A6212" w:rsidP="000B12C5">
    <w:pPr>
      <w:pStyle w:val="Header"/>
      <w:jc w:val="center"/>
      <w:rPr>
        <w:b/>
        <w:bCs/>
        <w:rtl/>
      </w:rPr>
    </w:pPr>
    <w:r>
      <w:rPr>
        <w:b/>
        <w:bCs/>
        <w:noProof/>
      </w:rPr>
      <w:drawing>
        <wp:anchor distT="0" distB="0" distL="114300" distR="114300" simplePos="0" relativeHeight="251658240" behindDoc="1" locked="0" layoutInCell="1" allowOverlap="1" wp14:anchorId="4B947257" wp14:editId="18F3540A">
          <wp:simplePos x="0" y="0"/>
          <wp:positionH relativeFrom="column">
            <wp:posOffset>5069550</wp:posOffset>
          </wp:positionH>
          <wp:positionV relativeFrom="paragraph">
            <wp:posOffset>-375888</wp:posOffset>
          </wp:positionV>
          <wp:extent cx="970858" cy="970858"/>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0858" cy="970858"/>
                  </a:xfrm>
                  <a:prstGeom prst="rect">
                    <a:avLst/>
                  </a:prstGeom>
                </pic:spPr>
              </pic:pic>
            </a:graphicData>
          </a:graphic>
          <wp14:sizeRelH relativeFrom="margin">
            <wp14:pctWidth>0</wp14:pctWidth>
          </wp14:sizeRelH>
          <wp14:sizeRelV relativeFrom="margin">
            <wp14:pctHeight>0</wp14:pctHeight>
          </wp14:sizeRelV>
        </wp:anchor>
      </w:drawing>
    </w:r>
    <w:r w:rsidR="00301666">
      <w:rPr>
        <w:b/>
        <w:bCs/>
      </w:rPr>
      <w:t xml:space="preserve">You Do What?! Part </w:t>
    </w:r>
    <w:r w:rsidR="000B12C5">
      <w:rPr>
        <w:b/>
        <w:bCs/>
      </w:rPr>
      <w:t>3 – Passover foods</w:t>
    </w:r>
  </w:p>
  <w:p w14:paraId="48CC1B44" w14:textId="77777777" w:rsidR="00CC410C" w:rsidRPr="00CF252F" w:rsidRDefault="00CC410C" w:rsidP="00CC410C">
    <w:pPr>
      <w:pStyle w:val="Header"/>
      <w:jc w:val="center"/>
    </w:pPr>
    <w:r>
      <w:t>Rav Jared Anstandig – janstandig@torontotorah.com</w:t>
    </w:r>
  </w:p>
  <w:p w14:paraId="593ED75E" w14:textId="77777777" w:rsidR="00CC410C" w:rsidRDefault="00CC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633"/>
    <w:multiLevelType w:val="multilevel"/>
    <w:tmpl w:val="9EB6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B4524"/>
    <w:multiLevelType w:val="hybridMultilevel"/>
    <w:tmpl w:val="33245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5A1767"/>
    <w:multiLevelType w:val="hybridMultilevel"/>
    <w:tmpl w:val="7BEC89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B305B3"/>
    <w:multiLevelType w:val="multilevel"/>
    <w:tmpl w:val="A204F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1298C"/>
    <w:multiLevelType w:val="hybridMultilevel"/>
    <w:tmpl w:val="4ECC4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D6F0A"/>
    <w:multiLevelType w:val="hybridMultilevel"/>
    <w:tmpl w:val="27EAA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6C222B"/>
    <w:multiLevelType w:val="multilevel"/>
    <w:tmpl w:val="1C52BC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B377C"/>
    <w:multiLevelType w:val="hybridMultilevel"/>
    <w:tmpl w:val="B32E7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2A56B0"/>
    <w:multiLevelType w:val="hybridMultilevel"/>
    <w:tmpl w:val="74F0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AA0228"/>
    <w:multiLevelType w:val="hybridMultilevel"/>
    <w:tmpl w:val="C0424538"/>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5516CA1"/>
    <w:multiLevelType w:val="hybridMultilevel"/>
    <w:tmpl w:val="1AD26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194BA0"/>
    <w:multiLevelType w:val="multilevel"/>
    <w:tmpl w:val="FB56C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631F68"/>
    <w:multiLevelType w:val="multilevel"/>
    <w:tmpl w:val="39A61C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0"/>
  </w:num>
  <w:num w:numId="5">
    <w:abstractNumId w:val="10"/>
  </w:num>
  <w:num w:numId="6">
    <w:abstractNumId w:val="11"/>
  </w:num>
  <w:num w:numId="7">
    <w:abstractNumId w:val="9"/>
  </w:num>
  <w:num w:numId="8">
    <w:abstractNumId w:val="1"/>
  </w:num>
  <w:num w:numId="9">
    <w:abstractNumId w:val="6"/>
  </w:num>
  <w:num w:numId="10">
    <w:abstractNumId w:val="12"/>
  </w:num>
  <w:num w:numId="11">
    <w:abstractNumId w:val="3"/>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66"/>
    <w:rsid w:val="00001AA8"/>
    <w:rsid w:val="00010C62"/>
    <w:rsid w:val="00012247"/>
    <w:rsid w:val="00015C2F"/>
    <w:rsid w:val="000164DC"/>
    <w:rsid w:val="00045DA9"/>
    <w:rsid w:val="000529E7"/>
    <w:rsid w:val="00055B5E"/>
    <w:rsid w:val="00063EBD"/>
    <w:rsid w:val="00075EDA"/>
    <w:rsid w:val="000812E4"/>
    <w:rsid w:val="000938C4"/>
    <w:rsid w:val="000979A9"/>
    <w:rsid w:val="000A16FB"/>
    <w:rsid w:val="000A740B"/>
    <w:rsid w:val="000B12C5"/>
    <w:rsid w:val="000B183C"/>
    <w:rsid w:val="000B40BF"/>
    <w:rsid w:val="000B5808"/>
    <w:rsid w:val="000C35CB"/>
    <w:rsid w:val="000C4678"/>
    <w:rsid w:val="000D1CBD"/>
    <w:rsid w:val="000E4E4D"/>
    <w:rsid w:val="000F0922"/>
    <w:rsid w:val="000F769D"/>
    <w:rsid w:val="000F79DB"/>
    <w:rsid w:val="000F7B8B"/>
    <w:rsid w:val="0010662B"/>
    <w:rsid w:val="00111C1C"/>
    <w:rsid w:val="00112613"/>
    <w:rsid w:val="00120065"/>
    <w:rsid w:val="00123AC5"/>
    <w:rsid w:val="0012422A"/>
    <w:rsid w:val="00131982"/>
    <w:rsid w:val="00133E44"/>
    <w:rsid w:val="001355FA"/>
    <w:rsid w:val="00142179"/>
    <w:rsid w:val="001462A1"/>
    <w:rsid w:val="00153EE4"/>
    <w:rsid w:val="001542DD"/>
    <w:rsid w:val="00154DDE"/>
    <w:rsid w:val="0015520F"/>
    <w:rsid w:val="0015611D"/>
    <w:rsid w:val="00167C11"/>
    <w:rsid w:val="00175AFB"/>
    <w:rsid w:val="00175D0D"/>
    <w:rsid w:val="00176094"/>
    <w:rsid w:val="00176BD9"/>
    <w:rsid w:val="00180F8D"/>
    <w:rsid w:val="00182C09"/>
    <w:rsid w:val="00185B0D"/>
    <w:rsid w:val="00186FD4"/>
    <w:rsid w:val="001A4433"/>
    <w:rsid w:val="001A60FC"/>
    <w:rsid w:val="001B25A4"/>
    <w:rsid w:val="001B4F4A"/>
    <w:rsid w:val="001B5B55"/>
    <w:rsid w:val="001B5C40"/>
    <w:rsid w:val="001C02B1"/>
    <w:rsid w:val="001C582A"/>
    <w:rsid w:val="001C6CE1"/>
    <w:rsid w:val="001C7BA8"/>
    <w:rsid w:val="001C7F63"/>
    <w:rsid w:val="001D009D"/>
    <w:rsid w:val="001D3633"/>
    <w:rsid w:val="001D3EB7"/>
    <w:rsid w:val="001E4EF6"/>
    <w:rsid w:val="001F7CEA"/>
    <w:rsid w:val="001F7D55"/>
    <w:rsid w:val="00202A23"/>
    <w:rsid w:val="00202BD8"/>
    <w:rsid w:val="00203083"/>
    <w:rsid w:val="00212335"/>
    <w:rsid w:val="00214032"/>
    <w:rsid w:val="002174B0"/>
    <w:rsid w:val="00222EC7"/>
    <w:rsid w:val="00225F6C"/>
    <w:rsid w:val="00227A5C"/>
    <w:rsid w:val="00233F4A"/>
    <w:rsid w:val="00240E95"/>
    <w:rsid w:val="0025470D"/>
    <w:rsid w:val="00256ED4"/>
    <w:rsid w:val="002571D1"/>
    <w:rsid w:val="002607C3"/>
    <w:rsid w:val="00262BD0"/>
    <w:rsid w:val="002653F3"/>
    <w:rsid w:val="0027182F"/>
    <w:rsid w:val="0027454B"/>
    <w:rsid w:val="00275EE5"/>
    <w:rsid w:val="002834B9"/>
    <w:rsid w:val="00290F60"/>
    <w:rsid w:val="002A1ABF"/>
    <w:rsid w:val="002A476B"/>
    <w:rsid w:val="002B163D"/>
    <w:rsid w:val="002C149E"/>
    <w:rsid w:val="002C2136"/>
    <w:rsid w:val="002D09EA"/>
    <w:rsid w:val="002D13D5"/>
    <w:rsid w:val="002E7B3B"/>
    <w:rsid w:val="002F30AC"/>
    <w:rsid w:val="00301666"/>
    <w:rsid w:val="00306764"/>
    <w:rsid w:val="003076AF"/>
    <w:rsid w:val="0031177C"/>
    <w:rsid w:val="00312433"/>
    <w:rsid w:val="00315EC4"/>
    <w:rsid w:val="00322220"/>
    <w:rsid w:val="00322DB0"/>
    <w:rsid w:val="00333ABB"/>
    <w:rsid w:val="00337EC6"/>
    <w:rsid w:val="0034287C"/>
    <w:rsid w:val="0034623B"/>
    <w:rsid w:val="00346512"/>
    <w:rsid w:val="0034732C"/>
    <w:rsid w:val="003509C0"/>
    <w:rsid w:val="00357AC3"/>
    <w:rsid w:val="00384ED7"/>
    <w:rsid w:val="003900D4"/>
    <w:rsid w:val="00390AB1"/>
    <w:rsid w:val="00391C66"/>
    <w:rsid w:val="003976FB"/>
    <w:rsid w:val="003A42B9"/>
    <w:rsid w:val="003A5D38"/>
    <w:rsid w:val="003B0E80"/>
    <w:rsid w:val="003B4029"/>
    <w:rsid w:val="003B4E94"/>
    <w:rsid w:val="003B6510"/>
    <w:rsid w:val="003C12CD"/>
    <w:rsid w:val="003C248A"/>
    <w:rsid w:val="003C68FA"/>
    <w:rsid w:val="003C71AC"/>
    <w:rsid w:val="003D2361"/>
    <w:rsid w:val="003D236B"/>
    <w:rsid w:val="003E4D63"/>
    <w:rsid w:val="003F2F37"/>
    <w:rsid w:val="003F5569"/>
    <w:rsid w:val="003F7ECF"/>
    <w:rsid w:val="00404EE3"/>
    <w:rsid w:val="00407736"/>
    <w:rsid w:val="004106EC"/>
    <w:rsid w:val="00414FD2"/>
    <w:rsid w:val="00421479"/>
    <w:rsid w:val="0043019F"/>
    <w:rsid w:val="0043132D"/>
    <w:rsid w:val="004449C8"/>
    <w:rsid w:val="00456DB0"/>
    <w:rsid w:val="00463EF8"/>
    <w:rsid w:val="00474B04"/>
    <w:rsid w:val="00483861"/>
    <w:rsid w:val="00487698"/>
    <w:rsid w:val="004935E3"/>
    <w:rsid w:val="004A0BD9"/>
    <w:rsid w:val="004B0BDE"/>
    <w:rsid w:val="004B3388"/>
    <w:rsid w:val="004C15A9"/>
    <w:rsid w:val="004C1DEA"/>
    <w:rsid w:val="004C3118"/>
    <w:rsid w:val="004C3E2B"/>
    <w:rsid w:val="004C4BA5"/>
    <w:rsid w:val="004C64F1"/>
    <w:rsid w:val="004D2269"/>
    <w:rsid w:val="004D2C07"/>
    <w:rsid w:val="004D670B"/>
    <w:rsid w:val="004E00E3"/>
    <w:rsid w:val="004F3C45"/>
    <w:rsid w:val="004F417F"/>
    <w:rsid w:val="00500406"/>
    <w:rsid w:val="00501C2C"/>
    <w:rsid w:val="00502872"/>
    <w:rsid w:val="00503222"/>
    <w:rsid w:val="00504095"/>
    <w:rsid w:val="005210D4"/>
    <w:rsid w:val="00524ED0"/>
    <w:rsid w:val="00526C17"/>
    <w:rsid w:val="00530CF9"/>
    <w:rsid w:val="00550AC7"/>
    <w:rsid w:val="00550EFF"/>
    <w:rsid w:val="00551E38"/>
    <w:rsid w:val="00573593"/>
    <w:rsid w:val="0057460E"/>
    <w:rsid w:val="00593730"/>
    <w:rsid w:val="00596335"/>
    <w:rsid w:val="005A07A0"/>
    <w:rsid w:val="005A1918"/>
    <w:rsid w:val="005B6645"/>
    <w:rsid w:val="005C6790"/>
    <w:rsid w:val="005D287D"/>
    <w:rsid w:val="005D5002"/>
    <w:rsid w:val="005D7D2F"/>
    <w:rsid w:val="0060258C"/>
    <w:rsid w:val="006033FD"/>
    <w:rsid w:val="006043F8"/>
    <w:rsid w:val="006103BF"/>
    <w:rsid w:val="00611C4B"/>
    <w:rsid w:val="00612DC2"/>
    <w:rsid w:val="006200E7"/>
    <w:rsid w:val="00621023"/>
    <w:rsid w:val="00634390"/>
    <w:rsid w:val="0064067D"/>
    <w:rsid w:val="00650198"/>
    <w:rsid w:val="006527B9"/>
    <w:rsid w:val="0066595C"/>
    <w:rsid w:val="00666DBF"/>
    <w:rsid w:val="006750B9"/>
    <w:rsid w:val="00680461"/>
    <w:rsid w:val="006859B9"/>
    <w:rsid w:val="00693DA2"/>
    <w:rsid w:val="00695A3A"/>
    <w:rsid w:val="00697B72"/>
    <w:rsid w:val="006A2043"/>
    <w:rsid w:val="006A4A99"/>
    <w:rsid w:val="006A4F23"/>
    <w:rsid w:val="006B074E"/>
    <w:rsid w:val="006B1CA8"/>
    <w:rsid w:val="006B5E84"/>
    <w:rsid w:val="006B7C49"/>
    <w:rsid w:val="006C1A09"/>
    <w:rsid w:val="006F4004"/>
    <w:rsid w:val="006F7803"/>
    <w:rsid w:val="007003F9"/>
    <w:rsid w:val="007058B5"/>
    <w:rsid w:val="00706DFD"/>
    <w:rsid w:val="0071527E"/>
    <w:rsid w:val="00723777"/>
    <w:rsid w:val="00725320"/>
    <w:rsid w:val="00730529"/>
    <w:rsid w:val="00733CE5"/>
    <w:rsid w:val="00737AAB"/>
    <w:rsid w:val="0075756C"/>
    <w:rsid w:val="00765EDC"/>
    <w:rsid w:val="00776931"/>
    <w:rsid w:val="00785F2F"/>
    <w:rsid w:val="00790F9A"/>
    <w:rsid w:val="0079210C"/>
    <w:rsid w:val="00794D11"/>
    <w:rsid w:val="00796186"/>
    <w:rsid w:val="0079778A"/>
    <w:rsid w:val="007A0FB1"/>
    <w:rsid w:val="007A45D7"/>
    <w:rsid w:val="007A6A52"/>
    <w:rsid w:val="007B261F"/>
    <w:rsid w:val="007B41DA"/>
    <w:rsid w:val="007B42AB"/>
    <w:rsid w:val="007B6066"/>
    <w:rsid w:val="007B73EC"/>
    <w:rsid w:val="007C454A"/>
    <w:rsid w:val="007C5AAB"/>
    <w:rsid w:val="007C6EFA"/>
    <w:rsid w:val="007C743C"/>
    <w:rsid w:val="007D3719"/>
    <w:rsid w:val="007D71D4"/>
    <w:rsid w:val="007E1051"/>
    <w:rsid w:val="007F7203"/>
    <w:rsid w:val="00812605"/>
    <w:rsid w:val="0081342F"/>
    <w:rsid w:val="00815483"/>
    <w:rsid w:val="008202BC"/>
    <w:rsid w:val="00824D85"/>
    <w:rsid w:val="00836503"/>
    <w:rsid w:val="0084080F"/>
    <w:rsid w:val="0084607C"/>
    <w:rsid w:val="008508B7"/>
    <w:rsid w:val="00851BF9"/>
    <w:rsid w:val="00856E06"/>
    <w:rsid w:val="00866743"/>
    <w:rsid w:val="00883C22"/>
    <w:rsid w:val="00884C05"/>
    <w:rsid w:val="00884C26"/>
    <w:rsid w:val="00887085"/>
    <w:rsid w:val="0088709B"/>
    <w:rsid w:val="008871CE"/>
    <w:rsid w:val="008A2122"/>
    <w:rsid w:val="008A32D9"/>
    <w:rsid w:val="008A5033"/>
    <w:rsid w:val="008A68D5"/>
    <w:rsid w:val="008C02A5"/>
    <w:rsid w:val="008C2283"/>
    <w:rsid w:val="008C27D5"/>
    <w:rsid w:val="008C302A"/>
    <w:rsid w:val="008C5DA8"/>
    <w:rsid w:val="008D370D"/>
    <w:rsid w:val="008D6FD8"/>
    <w:rsid w:val="008E0FDE"/>
    <w:rsid w:val="008E2624"/>
    <w:rsid w:val="008E638C"/>
    <w:rsid w:val="008F0620"/>
    <w:rsid w:val="008F2B58"/>
    <w:rsid w:val="00904EB8"/>
    <w:rsid w:val="009053D0"/>
    <w:rsid w:val="00906882"/>
    <w:rsid w:val="009175B8"/>
    <w:rsid w:val="00926B5A"/>
    <w:rsid w:val="0094319D"/>
    <w:rsid w:val="0095309C"/>
    <w:rsid w:val="00961CE3"/>
    <w:rsid w:val="0096350B"/>
    <w:rsid w:val="00965B24"/>
    <w:rsid w:val="00976323"/>
    <w:rsid w:val="0098333C"/>
    <w:rsid w:val="00987418"/>
    <w:rsid w:val="00991637"/>
    <w:rsid w:val="00992E44"/>
    <w:rsid w:val="00993210"/>
    <w:rsid w:val="00993A5F"/>
    <w:rsid w:val="00997C7A"/>
    <w:rsid w:val="009A6212"/>
    <w:rsid w:val="009A6BD4"/>
    <w:rsid w:val="009B18AE"/>
    <w:rsid w:val="009B48AF"/>
    <w:rsid w:val="009B6706"/>
    <w:rsid w:val="009F10B6"/>
    <w:rsid w:val="009F5ACB"/>
    <w:rsid w:val="00A023BF"/>
    <w:rsid w:val="00A04D9F"/>
    <w:rsid w:val="00A12797"/>
    <w:rsid w:val="00A134C1"/>
    <w:rsid w:val="00A14284"/>
    <w:rsid w:val="00A143EA"/>
    <w:rsid w:val="00A21097"/>
    <w:rsid w:val="00A228D4"/>
    <w:rsid w:val="00A3057F"/>
    <w:rsid w:val="00A516D5"/>
    <w:rsid w:val="00A62201"/>
    <w:rsid w:val="00A6292E"/>
    <w:rsid w:val="00A631B5"/>
    <w:rsid w:val="00A65707"/>
    <w:rsid w:val="00A765EA"/>
    <w:rsid w:val="00A861C9"/>
    <w:rsid w:val="00A871DA"/>
    <w:rsid w:val="00A8774B"/>
    <w:rsid w:val="00A9075A"/>
    <w:rsid w:val="00A9408B"/>
    <w:rsid w:val="00A9532E"/>
    <w:rsid w:val="00AB1640"/>
    <w:rsid w:val="00AB483D"/>
    <w:rsid w:val="00AC034F"/>
    <w:rsid w:val="00AC184C"/>
    <w:rsid w:val="00AC4042"/>
    <w:rsid w:val="00AC5B7C"/>
    <w:rsid w:val="00AC779E"/>
    <w:rsid w:val="00AD446B"/>
    <w:rsid w:val="00AE4FAF"/>
    <w:rsid w:val="00AF2536"/>
    <w:rsid w:val="00AF2E78"/>
    <w:rsid w:val="00B00C0E"/>
    <w:rsid w:val="00B10686"/>
    <w:rsid w:val="00B16815"/>
    <w:rsid w:val="00B23EC6"/>
    <w:rsid w:val="00B2420A"/>
    <w:rsid w:val="00B26706"/>
    <w:rsid w:val="00B31BE4"/>
    <w:rsid w:val="00B510CF"/>
    <w:rsid w:val="00B51E76"/>
    <w:rsid w:val="00B53E58"/>
    <w:rsid w:val="00B60021"/>
    <w:rsid w:val="00B62308"/>
    <w:rsid w:val="00B6626F"/>
    <w:rsid w:val="00B67A00"/>
    <w:rsid w:val="00B77946"/>
    <w:rsid w:val="00B86D29"/>
    <w:rsid w:val="00BB6D4C"/>
    <w:rsid w:val="00BB6F41"/>
    <w:rsid w:val="00BC247F"/>
    <w:rsid w:val="00BD2229"/>
    <w:rsid w:val="00BD4F82"/>
    <w:rsid w:val="00BD6FB9"/>
    <w:rsid w:val="00BE3B8A"/>
    <w:rsid w:val="00BE5855"/>
    <w:rsid w:val="00BE7CA7"/>
    <w:rsid w:val="00BF6517"/>
    <w:rsid w:val="00BF665C"/>
    <w:rsid w:val="00C0060D"/>
    <w:rsid w:val="00C06162"/>
    <w:rsid w:val="00C07831"/>
    <w:rsid w:val="00C1031B"/>
    <w:rsid w:val="00C16536"/>
    <w:rsid w:val="00C17390"/>
    <w:rsid w:val="00C22764"/>
    <w:rsid w:val="00C23FAA"/>
    <w:rsid w:val="00C25AD5"/>
    <w:rsid w:val="00C33CA1"/>
    <w:rsid w:val="00C37FCB"/>
    <w:rsid w:val="00C47C47"/>
    <w:rsid w:val="00C522CC"/>
    <w:rsid w:val="00C56278"/>
    <w:rsid w:val="00C70814"/>
    <w:rsid w:val="00C73685"/>
    <w:rsid w:val="00C772AF"/>
    <w:rsid w:val="00C87CF6"/>
    <w:rsid w:val="00C91242"/>
    <w:rsid w:val="00CA3D55"/>
    <w:rsid w:val="00CA4599"/>
    <w:rsid w:val="00CA4C33"/>
    <w:rsid w:val="00CA567D"/>
    <w:rsid w:val="00CA59DE"/>
    <w:rsid w:val="00CA5A86"/>
    <w:rsid w:val="00CA7655"/>
    <w:rsid w:val="00CB2AE8"/>
    <w:rsid w:val="00CB57DA"/>
    <w:rsid w:val="00CC24B8"/>
    <w:rsid w:val="00CC410C"/>
    <w:rsid w:val="00CD0A85"/>
    <w:rsid w:val="00CD40D0"/>
    <w:rsid w:val="00CD43D0"/>
    <w:rsid w:val="00CE0793"/>
    <w:rsid w:val="00CE1BC2"/>
    <w:rsid w:val="00CF252F"/>
    <w:rsid w:val="00CF7009"/>
    <w:rsid w:val="00D00A55"/>
    <w:rsid w:val="00D04DDD"/>
    <w:rsid w:val="00D06339"/>
    <w:rsid w:val="00D24C53"/>
    <w:rsid w:val="00D30503"/>
    <w:rsid w:val="00D3134E"/>
    <w:rsid w:val="00D32921"/>
    <w:rsid w:val="00D33C68"/>
    <w:rsid w:val="00D37D55"/>
    <w:rsid w:val="00D4041E"/>
    <w:rsid w:val="00D42055"/>
    <w:rsid w:val="00D51049"/>
    <w:rsid w:val="00D52B81"/>
    <w:rsid w:val="00D54BAE"/>
    <w:rsid w:val="00D54EE2"/>
    <w:rsid w:val="00D56DE8"/>
    <w:rsid w:val="00D6546F"/>
    <w:rsid w:val="00D716EF"/>
    <w:rsid w:val="00D74E4D"/>
    <w:rsid w:val="00D816E3"/>
    <w:rsid w:val="00D86B27"/>
    <w:rsid w:val="00D942A3"/>
    <w:rsid w:val="00D945EF"/>
    <w:rsid w:val="00D961D8"/>
    <w:rsid w:val="00DC15B0"/>
    <w:rsid w:val="00DD36FC"/>
    <w:rsid w:val="00DD5F72"/>
    <w:rsid w:val="00DE12A2"/>
    <w:rsid w:val="00DE12D3"/>
    <w:rsid w:val="00DE7277"/>
    <w:rsid w:val="00DE7DFB"/>
    <w:rsid w:val="00DF1C25"/>
    <w:rsid w:val="00DF217D"/>
    <w:rsid w:val="00DF76F2"/>
    <w:rsid w:val="00E00779"/>
    <w:rsid w:val="00E01464"/>
    <w:rsid w:val="00E02264"/>
    <w:rsid w:val="00E13CB7"/>
    <w:rsid w:val="00E1436A"/>
    <w:rsid w:val="00E148B0"/>
    <w:rsid w:val="00E25184"/>
    <w:rsid w:val="00E33708"/>
    <w:rsid w:val="00E34D9D"/>
    <w:rsid w:val="00E36AF1"/>
    <w:rsid w:val="00E42F09"/>
    <w:rsid w:val="00E443AF"/>
    <w:rsid w:val="00E57EE7"/>
    <w:rsid w:val="00E602F2"/>
    <w:rsid w:val="00E631E7"/>
    <w:rsid w:val="00E65466"/>
    <w:rsid w:val="00E7009A"/>
    <w:rsid w:val="00E71796"/>
    <w:rsid w:val="00E9381B"/>
    <w:rsid w:val="00EA352B"/>
    <w:rsid w:val="00EA656A"/>
    <w:rsid w:val="00EB0495"/>
    <w:rsid w:val="00EB05FB"/>
    <w:rsid w:val="00EB2335"/>
    <w:rsid w:val="00EB24F5"/>
    <w:rsid w:val="00EB5CCA"/>
    <w:rsid w:val="00EB5EDE"/>
    <w:rsid w:val="00EB7FDA"/>
    <w:rsid w:val="00EC122C"/>
    <w:rsid w:val="00EC1BEE"/>
    <w:rsid w:val="00EC795A"/>
    <w:rsid w:val="00ED07F5"/>
    <w:rsid w:val="00ED14C0"/>
    <w:rsid w:val="00ED2F21"/>
    <w:rsid w:val="00EE0992"/>
    <w:rsid w:val="00EE4B58"/>
    <w:rsid w:val="00EF10EC"/>
    <w:rsid w:val="00EF1883"/>
    <w:rsid w:val="00EF4FB1"/>
    <w:rsid w:val="00EF67AE"/>
    <w:rsid w:val="00EF7F91"/>
    <w:rsid w:val="00F01C40"/>
    <w:rsid w:val="00F0727D"/>
    <w:rsid w:val="00F07C72"/>
    <w:rsid w:val="00F20DAB"/>
    <w:rsid w:val="00F41867"/>
    <w:rsid w:val="00F418E8"/>
    <w:rsid w:val="00F43B16"/>
    <w:rsid w:val="00F45C45"/>
    <w:rsid w:val="00F54D92"/>
    <w:rsid w:val="00F55DBB"/>
    <w:rsid w:val="00F55F19"/>
    <w:rsid w:val="00F6345A"/>
    <w:rsid w:val="00F64EA9"/>
    <w:rsid w:val="00F65D22"/>
    <w:rsid w:val="00F7715A"/>
    <w:rsid w:val="00F81402"/>
    <w:rsid w:val="00F95887"/>
    <w:rsid w:val="00F963F1"/>
    <w:rsid w:val="00FA1A70"/>
    <w:rsid w:val="00FA2320"/>
    <w:rsid w:val="00FA49C1"/>
    <w:rsid w:val="00FA681B"/>
    <w:rsid w:val="00FB019C"/>
    <w:rsid w:val="00FB6062"/>
    <w:rsid w:val="00FC41F0"/>
    <w:rsid w:val="00FC49CE"/>
    <w:rsid w:val="00FC5C9A"/>
    <w:rsid w:val="00FC63A6"/>
    <w:rsid w:val="00FD3D82"/>
    <w:rsid w:val="00FE68C9"/>
    <w:rsid w:val="00FF3C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BEBC2"/>
  <w15:chartTrackingRefBased/>
  <w15:docId w15:val="{0A8A5BC8-A1C8-47E0-80B5-90068C7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5A9"/>
    <w:pPr>
      <w:ind w:left="720"/>
      <w:contextualSpacing/>
    </w:pPr>
  </w:style>
  <w:style w:type="paragraph" w:customStyle="1" w:styleId="segmenttext">
    <w:name w:val="segmenttext"/>
    <w:basedOn w:val="Normal"/>
    <w:rsid w:val="006859B9"/>
    <w:pPr>
      <w:spacing w:before="100" w:beforeAutospacing="1" w:after="100" w:afterAutospacing="1"/>
    </w:pPr>
    <w:rPr>
      <w:rFonts w:eastAsia="Times New Roman"/>
    </w:rPr>
  </w:style>
  <w:style w:type="character" w:customStyle="1" w:styleId="he">
    <w:name w:val="he"/>
    <w:basedOn w:val="DefaultParagraphFont"/>
    <w:rsid w:val="006859B9"/>
  </w:style>
  <w:style w:type="character" w:styleId="Hyperlink">
    <w:name w:val="Hyperlink"/>
    <w:basedOn w:val="DefaultParagraphFont"/>
    <w:uiPriority w:val="99"/>
    <w:unhideWhenUsed/>
    <w:rsid w:val="001B25A4"/>
    <w:rPr>
      <w:color w:val="0000FF"/>
      <w:u w:val="single"/>
    </w:rPr>
  </w:style>
  <w:style w:type="paragraph" w:styleId="Header">
    <w:name w:val="header"/>
    <w:basedOn w:val="Normal"/>
    <w:link w:val="HeaderChar"/>
    <w:uiPriority w:val="99"/>
    <w:unhideWhenUsed/>
    <w:rsid w:val="0094319D"/>
    <w:pPr>
      <w:tabs>
        <w:tab w:val="center" w:pos="4680"/>
        <w:tab w:val="right" w:pos="9360"/>
      </w:tabs>
    </w:pPr>
  </w:style>
  <w:style w:type="character" w:customStyle="1" w:styleId="HeaderChar">
    <w:name w:val="Header Char"/>
    <w:basedOn w:val="DefaultParagraphFont"/>
    <w:link w:val="Header"/>
    <w:uiPriority w:val="99"/>
    <w:rsid w:val="0094319D"/>
  </w:style>
  <w:style w:type="paragraph" w:styleId="Footer">
    <w:name w:val="footer"/>
    <w:basedOn w:val="Normal"/>
    <w:link w:val="FooterChar"/>
    <w:uiPriority w:val="99"/>
    <w:unhideWhenUsed/>
    <w:rsid w:val="0094319D"/>
    <w:pPr>
      <w:tabs>
        <w:tab w:val="center" w:pos="4680"/>
        <w:tab w:val="right" w:pos="9360"/>
      </w:tabs>
    </w:pPr>
  </w:style>
  <w:style w:type="character" w:customStyle="1" w:styleId="FooterChar">
    <w:name w:val="Footer Char"/>
    <w:basedOn w:val="DefaultParagraphFont"/>
    <w:link w:val="Footer"/>
    <w:uiPriority w:val="99"/>
    <w:rsid w:val="0094319D"/>
  </w:style>
  <w:style w:type="character" w:styleId="CommentReference">
    <w:name w:val="annotation reference"/>
    <w:basedOn w:val="DefaultParagraphFont"/>
    <w:uiPriority w:val="99"/>
    <w:semiHidden/>
    <w:unhideWhenUsed/>
    <w:rsid w:val="0094319D"/>
    <w:rPr>
      <w:sz w:val="16"/>
      <w:szCs w:val="16"/>
    </w:rPr>
  </w:style>
  <w:style w:type="paragraph" w:styleId="CommentText">
    <w:name w:val="annotation text"/>
    <w:basedOn w:val="Normal"/>
    <w:link w:val="CommentTextChar"/>
    <w:uiPriority w:val="99"/>
    <w:semiHidden/>
    <w:unhideWhenUsed/>
    <w:rsid w:val="0094319D"/>
    <w:rPr>
      <w:sz w:val="20"/>
      <w:szCs w:val="20"/>
    </w:rPr>
  </w:style>
  <w:style w:type="character" w:customStyle="1" w:styleId="CommentTextChar">
    <w:name w:val="Comment Text Char"/>
    <w:basedOn w:val="DefaultParagraphFont"/>
    <w:link w:val="CommentText"/>
    <w:uiPriority w:val="99"/>
    <w:semiHidden/>
    <w:rsid w:val="0094319D"/>
    <w:rPr>
      <w:sz w:val="20"/>
      <w:szCs w:val="20"/>
    </w:rPr>
  </w:style>
  <w:style w:type="paragraph" w:styleId="CommentSubject">
    <w:name w:val="annotation subject"/>
    <w:basedOn w:val="CommentText"/>
    <w:next w:val="CommentText"/>
    <w:link w:val="CommentSubjectChar"/>
    <w:uiPriority w:val="99"/>
    <w:semiHidden/>
    <w:unhideWhenUsed/>
    <w:rsid w:val="0094319D"/>
    <w:rPr>
      <w:b/>
      <w:bCs/>
    </w:rPr>
  </w:style>
  <w:style w:type="character" w:customStyle="1" w:styleId="CommentSubjectChar">
    <w:name w:val="Comment Subject Char"/>
    <w:basedOn w:val="CommentTextChar"/>
    <w:link w:val="CommentSubject"/>
    <w:uiPriority w:val="99"/>
    <w:semiHidden/>
    <w:rsid w:val="0094319D"/>
    <w:rPr>
      <w:b/>
      <w:bCs/>
      <w:sz w:val="20"/>
      <w:szCs w:val="20"/>
    </w:rPr>
  </w:style>
  <w:style w:type="character" w:customStyle="1" w:styleId="highlight">
    <w:name w:val="highlight"/>
    <w:basedOn w:val="DefaultParagraphFont"/>
    <w:rsid w:val="00B23EC6"/>
  </w:style>
  <w:style w:type="paragraph" w:styleId="NormalWeb">
    <w:name w:val="Normal (Web)"/>
    <w:basedOn w:val="Normal"/>
    <w:uiPriority w:val="99"/>
    <w:semiHidden/>
    <w:unhideWhenUsed/>
    <w:rsid w:val="005D287D"/>
    <w:pPr>
      <w:spacing w:before="100" w:beforeAutospacing="1" w:after="100" w:afterAutospacing="1"/>
    </w:pPr>
    <w:rPr>
      <w:rFonts w:eastAsia="Times New Roman"/>
    </w:rPr>
  </w:style>
  <w:style w:type="character" w:styleId="Strong">
    <w:name w:val="Strong"/>
    <w:basedOn w:val="DefaultParagraphFont"/>
    <w:uiPriority w:val="22"/>
    <w:qFormat/>
    <w:rsid w:val="00AB483D"/>
    <w:rPr>
      <w:b/>
      <w:bCs/>
    </w:rPr>
  </w:style>
  <w:style w:type="character" w:styleId="Emphasis">
    <w:name w:val="Emphasis"/>
    <w:basedOn w:val="DefaultParagraphFont"/>
    <w:uiPriority w:val="20"/>
    <w:qFormat/>
    <w:rsid w:val="00A76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5890">
      <w:bodyDiv w:val="1"/>
      <w:marLeft w:val="0"/>
      <w:marRight w:val="0"/>
      <w:marTop w:val="0"/>
      <w:marBottom w:val="0"/>
      <w:divBdr>
        <w:top w:val="none" w:sz="0" w:space="0" w:color="auto"/>
        <w:left w:val="none" w:sz="0" w:space="0" w:color="auto"/>
        <w:bottom w:val="none" w:sz="0" w:space="0" w:color="auto"/>
        <w:right w:val="none" w:sz="0" w:space="0" w:color="auto"/>
      </w:divBdr>
    </w:div>
    <w:div w:id="541212211">
      <w:bodyDiv w:val="1"/>
      <w:marLeft w:val="0"/>
      <w:marRight w:val="0"/>
      <w:marTop w:val="0"/>
      <w:marBottom w:val="0"/>
      <w:divBdr>
        <w:top w:val="none" w:sz="0" w:space="0" w:color="auto"/>
        <w:left w:val="none" w:sz="0" w:space="0" w:color="auto"/>
        <w:bottom w:val="none" w:sz="0" w:space="0" w:color="auto"/>
        <w:right w:val="none" w:sz="0" w:space="0" w:color="auto"/>
      </w:divBdr>
    </w:div>
    <w:div w:id="798567067">
      <w:bodyDiv w:val="1"/>
      <w:marLeft w:val="0"/>
      <w:marRight w:val="0"/>
      <w:marTop w:val="0"/>
      <w:marBottom w:val="0"/>
      <w:divBdr>
        <w:top w:val="none" w:sz="0" w:space="0" w:color="auto"/>
        <w:left w:val="none" w:sz="0" w:space="0" w:color="auto"/>
        <w:bottom w:val="none" w:sz="0" w:space="0" w:color="auto"/>
        <w:right w:val="none" w:sz="0" w:space="0" w:color="auto"/>
      </w:divBdr>
      <w:divsChild>
        <w:div w:id="1921912261">
          <w:marLeft w:val="0"/>
          <w:marRight w:val="0"/>
          <w:marTop w:val="0"/>
          <w:marBottom w:val="0"/>
          <w:divBdr>
            <w:top w:val="none" w:sz="0" w:space="0" w:color="auto"/>
            <w:left w:val="none" w:sz="0" w:space="0" w:color="auto"/>
            <w:bottom w:val="none" w:sz="0" w:space="0" w:color="auto"/>
            <w:right w:val="none" w:sz="0" w:space="0" w:color="auto"/>
          </w:divBdr>
        </w:div>
        <w:div w:id="1076897001">
          <w:marLeft w:val="0"/>
          <w:marRight w:val="0"/>
          <w:marTop w:val="0"/>
          <w:marBottom w:val="0"/>
          <w:divBdr>
            <w:top w:val="none" w:sz="0" w:space="0" w:color="auto"/>
            <w:left w:val="none" w:sz="0" w:space="0" w:color="auto"/>
            <w:bottom w:val="none" w:sz="0" w:space="0" w:color="auto"/>
            <w:right w:val="none" w:sz="0" w:space="0" w:color="auto"/>
          </w:divBdr>
        </w:div>
        <w:div w:id="266085129">
          <w:marLeft w:val="0"/>
          <w:marRight w:val="0"/>
          <w:marTop w:val="0"/>
          <w:marBottom w:val="0"/>
          <w:divBdr>
            <w:top w:val="none" w:sz="0" w:space="0" w:color="auto"/>
            <w:left w:val="none" w:sz="0" w:space="0" w:color="auto"/>
            <w:bottom w:val="none" w:sz="0" w:space="0" w:color="auto"/>
            <w:right w:val="none" w:sz="0" w:space="0" w:color="auto"/>
          </w:divBdr>
        </w:div>
      </w:divsChild>
    </w:div>
    <w:div w:id="1012026275">
      <w:bodyDiv w:val="1"/>
      <w:marLeft w:val="0"/>
      <w:marRight w:val="0"/>
      <w:marTop w:val="0"/>
      <w:marBottom w:val="0"/>
      <w:divBdr>
        <w:top w:val="none" w:sz="0" w:space="0" w:color="auto"/>
        <w:left w:val="none" w:sz="0" w:space="0" w:color="auto"/>
        <w:bottom w:val="none" w:sz="0" w:space="0" w:color="auto"/>
        <w:right w:val="none" w:sz="0" w:space="0" w:color="auto"/>
      </w:divBdr>
      <w:divsChild>
        <w:div w:id="1444299309">
          <w:marLeft w:val="0"/>
          <w:marRight w:val="0"/>
          <w:marTop w:val="0"/>
          <w:marBottom w:val="0"/>
          <w:divBdr>
            <w:top w:val="none" w:sz="0" w:space="0" w:color="auto"/>
            <w:left w:val="none" w:sz="0" w:space="0" w:color="auto"/>
            <w:bottom w:val="none" w:sz="0" w:space="0" w:color="auto"/>
            <w:right w:val="none" w:sz="0" w:space="0" w:color="auto"/>
          </w:divBdr>
        </w:div>
        <w:div w:id="1672364869">
          <w:marLeft w:val="0"/>
          <w:marRight w:val="0"/>
          <w:marTop w:val="0"/>
          <w:marBottom w:val="0"/>
          <w:divBdr>
            <w:top w:val="none" w:sz="0" w:space="0" w:color="auto"/>
            <w:left w:val="none" w:sz="0" w:space="0" w:color="auto"/>
            <w:bottom w:val="none" w:sz="0" w:space="0" w:color="auto"/>
            <w:right w:val="none" w:sz="0" w:space="0" w:color="auto"/>
          </w:divBdr>
        </w:div>
        <w:div w:id="1107193149">
          <w:marLeft w:val="0"/>
          <w:marRight w:val="0"/>
          <w:marTop w:val="0"/>
          <w:marBottom w:val="0"/>
          <w:divBdr>
            <w:top w:val="none" w:sz="0" w:space="0" w:color="auto"/>
            <w:left w:val="none" w:sz="0" w:space="0" w:color="auto"/>
            <w:bottom w:val="none" w:sz="0" w:space="0" w:color="auto"/>
            <w:right w:val="none" w:sz="0" w:space="0" w:color="auto"/>
          </w:divBdr>
        </w:div>
        <w:div w:id="1748572263">
          <w:marLeft w:val="0"/>
          <w:marRight w:val="0"/>
          <w:marTop w:val="0"/>
          <w:marBottom w:val="0"/>
          <w:divBdr>
            <w:top w:val="none" w:sz="0" w:space="0" w:color="auto"/>
            <w:left w:val="none" w:sz="0" w:space="0" w:color="auto"/>
            <w:bottom w:val="none" w:sz="0" w:space="0" w:color="auto"/>
            <w:right w:val="none" w:sz="0" w:space="0" w:color="auto"/>
          </w:divBdr>
        </w:div>
      </w:divsChild>
    </w:div>
    <w:div w:id="1053382049">
      <w:bodyDiv w:val="1"/>
      <w:marLeft w:val="0"/>
      <w:marRight w:val="0"/>
      <w:marTop w:val="0"/>
      <w:marBottom w:val="0"/>
      <w:divBdr>
        <w:top w:val="none" w:sz="0" w:space="0" w:color="auto"/>
        <w:left w:val="none" w:sz="0" w:space="0" w:color="auto"/>
        <w:bottom w:val="none" w:sz="0" w:space="0" w:color="auto"/>
        <w:right w:val="none" w:sz="0" w:space="0" w:color="auto"/>
      </w:divBdr>
    </w:div>
    <w:div w:id="1190408393">
      <w:bodyDiv w:val="1"/>
      <w:marLeft w:val="0"/>
      <w:marRight w:val="0"/>
      <w:marTop w:val="0"/>
      <w:marBottom w:val="0"/>
      <w:divBdr>
        <w:top w:val="none" w:sz="0" w:space="0" w:color="auto"/>
        <w:left w:val="none" w:sz="0" w:space="0" w:color="auto"/>
        <w:bottom w:val="none" w:sz="0" w:space="0" w:color="auto"/>
        <w:right w:val="none" w:sz="0" w:space="0" w:color="auto"/>
      </w:divBdr>
    </w:div>
    <w:div w:id="1350335140">
      <w:bodyDiv w:val="1"/>
      <w:marLeft w:val="0"/>
      <w:marRight w:val="0"/>
      <w:marTop w:val="0"/>
      <w:marBottom w:val="0"/>
      <w:divBdr>
        <w:top w:val="none" w:sz="0" w:space="0" w:color="auto"/>
        <w:left w:val="none" w:sz="0" w:space="0" w:color="auto"/>
        <w:bottom w:val="none" w:sz="0" w:space="0" w:color="auto"/>
        <w:right w:val="none" w:sz="0" w:space="0" w:color="auto"/>
      </w:divBdr>
      <w:divsChild>
        <w:div w:id="1584997724">
          <w:marLeft w:val="0"/>
          <w:marRight w:val="0"/>
          <w:marTop w:val="0"/>
          <w:marBottom w:val="0"/>
          <w:divBdr>
            <w:top w:val="none" w:sz="0" w:space="0" w:color="auto"/>
            <w:left w:val="none" w:sz="0" w:space="0" w:color="auto"/>
            <w:bottom w:val="none" w:sz="0" w:space="0" w:color="auto"/>
            <w:right w:val="none" w:sz="0" w:space="0" w:color="auto"/>
          </w:divBdr>
        </w:div>
        <w:div w:id="1090930074">
          <w:marLeft w:val="0"/>
          <w:marRight w:val="0"/>
          <w:marTop w:val="0"/>
          <w:marBottom w:val="0"/>
          <w:divBdr>
            <w:top w:val="none" w:sz="0" w:space="0" w:color="auto"/>
            <w:left w:val="none" w:sz="0" w:space="0" w:color="auto"/>
            <w:bottom w:val="none" w:sz="0" w:space="0" w:color="auto"/>
            <w:right w:val="none" w:sz="0" w:space="0" w:color="auto"/>
          </w:divBdr>
        </w:div>
        <w:div w:id="1268000238">
          <w:marLeft w:val="0"/>
          <w:marRight w:val="0"/>
          <w:marTop w:val="0"/>
          <w:marBottom w:val="0"/>
          <w:divBdr>
            <w:top w:val="none" w:sz="0" w:space="0" w:color="auto"/>
            <w:left w:val="none" w:sz="0" w:space="0" w:color="auto"/>
            <w:bottom w:val="none" w:sz="0" w:space="0" w:color="auto"/>
            <w:right w:val="none" w:sz="0" w:space="0" w:color="auto"/>
          </w:divBdr>
        </w:div>
        <w:div w:id="468520750">
          <w:marLeft w:val="0"/>
          <w:marRight w:val="0"/>
          <w:marTop w:val="0"/>
          <w:marBottom w:val="0"/>
          <w:divBdr>
            <w:top w:val="none" w:sz="0" w:space="0" w:color="auto"/>
            <w:left w:val="none" w:sz="0" w:space="0" w:color="auto"/>
            <w:bottom w:val="none" w:sz="0" w:space="0" w:color="auto"/>
            <w:right w:val="none" w:sz="0" w:space="0" w:color="auto"/>
          </w:divBdr>
        </w:div>
        <w:div w:id="1684555690">
          <w:marLeft w:val="0"/>
          <w:marRight w:val="0"/>
          <w:marTop w:val="0"/>
          <w:marBottom w:val="0"/>
          <w:divBdr>
            <w:top w:val="none" w:sz="0" w:space="0" w:color="auto"/>
            <w:left w:val="none" w:sz="0" w:space="0" w:color="auto"/>
            <w:bottom w:val="none" w:sz="0" w:space="0" w:color="auto"/>
            <w:right w:val="none" w:sz="0" w:space="0" w:color="auto"/>
          </w:divBdr>
        </w:div>
        <w:div w:id="1455367964">
          <w:marLeft w:val="0"/>
          <w:marRight w:val="0"/>
          <w:marTop w:val="0"/>
          <w:marBottom w:val="0"/>
          <w:divBdr>
            <w:top w:val="none" w:sz="0" w:space="0" w:color="auto"/>
            <w:left w:val="none" w:sz="0" w:space="0" w:color="auto"/>
            <w:bottom w:val="none" w:sz="0" w:space="0" w:color="auto"/>
            <w:right w:val="none" w:sz="0" w:space="0" w:color="auto"/>
          </w:divBdr>
        </w:div>
        <w:div w:id="1822111117">
          <w:marLeft w:val="0"/>
          <w:marRight w:val="0"/>
          <w:marTop w:val="0"/>
          <w:marBottom w:val="0"/>
          <w:divBdr>
            <w:top w:val="none" w:sz="0" w:space="0" w:color="auto"/>
            <w:left w:val="none" w:sz="0" w:space="0" w:color="auto"/>
            <w:bottom w:val="none" w:sz="0" w:space="0" w:color="auto"/>
            <w:right w:val="none" w:sz="0" w:space="0" w:color="auto"/>
          </w:divBdr>
        </w:div>
        <w:div w:id="1921255056">
          <w:marLeft w:val="0"/>
          <w:marRight w:val="0"/>
          <w:marTop w:val="0"/>
          <w:marBottom w:val="0"/>
          <w:divBdr>
            <w:top w:val="none" w:sz="0" w:space="0" w:color="auto"/>
            <w:left w:val="none" w:sz="0" w:space="0" w:color="auto"/>
            <w:bottom w:val="none" w:sz="0" w:space="0" w:color="auto"/>
            <w:right w:val="none" w:sz="0" w:space="0" w:color="auto"/>
          </w:divBdr>
        </w:div>
      </w:divsChild>
    </w:div>
    <w:div w:id="1539511513">
      <w:bodyDiv w:val="1"/>
      <w:marLeft w:val="0"/>
      <w:marRight w:val="0"/>
      <w:marTop w:val="0"/>
      <w:marBottom w:val="0"/>
      <w:divBdr>
        <w:top w:val="none" w:sz="0" w:space="0" w:color="auto"/>
        <w:left w:val="none" w:sz="0" w:space="0" w:color="auto"/>
        <w:bottom w:val="none" w:sz="0" w:space="0" w:color="auto"/>
        <w:right w:val="none" w:sz="0" w:space="0" w:color="auto"/>
      </w:divBdr>
    </w:div>
    <w:div w:id="1738939062">
      <w:bodyDiv w:val="1"/>
      <w:marLeft w:val="0"/>
      <w:marRight w:val="0"/>
      <w:marTop w:val="0"/>
      <w:marBottom w:val="0"/>
      <w:divBdr>
        <w:top w:val="none" w:sz="0" w:space="0" w:color="auto"/>
        <w:left w:val="none" w:sz="0" w:space="0" w:color="auto"/>
        <w:bottom w:val="none" w:sz="0" w:space="0" w:color="auto"/>
        <w:right w:val="none" w:sz="0" w:space="0" w:color="auto"/>
      </w:divBdr>
    </w:div>
    <w:div w:id="1869682766">
      <w:bodyDiv w:val="1"/>
      <w:marLeft w:val="0"/>
      <w:marRight w:val="0"/>
      <w:marTop w:val="0"/>
      <w:marBottom w:val="0"/>
      <w:divBdr>
        <w:top w:val="none" w:sz="0" w:space="0" w:color="auto"/>
        <w:left w:val="none" w:sz="0" w:space="0" w:color="auto"/>
        <w:bottom w:val="none" w:sz="0" w:space="0" w:color="auto"/>
        <w:right w:val="none" w:sz="0" w:space="0" w:color="auto"/>
      </w:divBdr>
    </w:div>
    <w:div w:id="1945532120">
      <w:bodyDiv w:val="1"/>
      <w:marLeft w:val="0"/>
      <w:marRight w:val="0"/>
      <w:marTop w:val="0"/>
      <w:marBottom w:val="0"/>
      <w:divBdr>
        <w:top w:val="none" w:sz="0" w:space="0" w:color="auto"/>
        <w:left w:val="none" w:sz="0" w:space="0" w:color="auto"/>
        <w:bottom w:val="none" w:sz="0" w:space="0" w:color="auto"/>
        <w:right w:val="none" w:sz="0" w:space="0" w:color="auto"/>
      </w:divBdr>
    </w:div>
    <w:div w:id="1949267055">
      <w:bodyDiv w:val="1"/>
      <w:marLeft w:val="0"/>
      <w:marRight w:val="0"/>
      <w:marTop w:val="0"/>
      <w:marBottom w:val="0"/>
      <w:divBdr>
        <w:top w:val="none" w:sz="0" w:space="0" w:color="auto"/>
        <w:left w:val="none" w:sz="0" w:space="0" w:color="auto"/>
        <w:bottom w:val="none" w:sz="0" w:space="0" w:color="auto"/>
        <w:right w:val="none" w:sz="0" w:space="0" w:color="auto"/>
      </w:divBdr>
    </w:div>
    <w:div w:id="19668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jewishlearning.com/culture/Languages/Languages_TO_OtherLangs/Languages_Yiddish_Intro/YiddishBasics.ht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t\Google%20Drive\bmz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7CBEB-39A1-41A3-8BB4-F068A8F1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bmzd template</Template>
  <TotalTime>280</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197</cp:revision>
  <dcterms:created xsi:type="dcterms:W3CDTF">2022-04-05T14:58:00Z</dcterms:created>
  <dcterms:modified xsi:type="dcterms:W3CDTF">2022-04-05T20:23:00Z</dcterms:modified>
</cp:coreProperties>
</file>