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059BB" w:rsidRDefault="000D01E6" w:rsidP="006059BB">
      <w:pPr>
        <w:spacing w:after="0"/>
        <w:jc w:val="center"/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</w:pPr>
      <w:r w:rsidRPr="0002688E">
        <w:rPr>
          <w:rFonts w:asciiTheme="majorHAnsi" w:eastAsia="Verdana" w:hAnsiTheme="majorHAnsi" w:cstheme="minorHAnsi"/>
          <w:sz w:val="28"/>
          <w:szCs w:val="28"/>
        </w:rPr>
        <w:t xml:space="preserve">Class # </w:t>
      </w:r>
      <w:r w:rsidR="008479C5" w:rsidRPr="0002688E">
        <w:rPr>
          <w:rFonts w:asciiTheme="majorHAnsi" w:eastAsia="Verdana" w:hAnsiTheme="majorHAnsi" w:cstheme="minorHAnsi"/>
          <w:sz w:val="28"/>
          <w:szCs w:val="28"/>
        </w:rPr>
        <w:t>1</w:t>
      </w:r>
      <w:r w:rsidR="004F0A32">
        <w:rPr>
          <w:rFonts w:asciiTheme="majorHAnsi" w:eastAsia="Verdana" w:hAnsiTheme="majorHAnsi" w:cstheme="minorHAnsi"/>
          <w:sz w:val="28"/>
          <w:szCs w:val="28"/>
        </w:rPr>
        <w:t>3</w:t>
      </w:r>
      <w:r w:rsidRPr="0002688E">
        <w:rPr>
          <w:rFonts w:asciiTheme="majorHAnsi" w:eastAsia="Verdana" w:hAnsiTheme="majorHAnsi" w:cstheme="minorHAnsi"/>
          <w:sz w:val="28"/>
          <w:szCs w:val="28"/>
        </w:rPr>
        <w:t xml:space="preserve"> -</w:t>
      </w:r>
      <w:r w:rsidR="00E46FAB" w:rsidRPr="0002688E">
        <w:rPr>
          <w:rFonts w:asciiTheme="majorHAnsi" w:eastAsia="Verdana" w:hAnsiTheme="majorHAnsi" w:cstheme="minorHAnsi"/>
          <w:sz w:val="28"/>
          <w:szCs w:val="28"/>
        </w:rPr>
        <w:t xml:space="preserve"> </w:t>
      </w:r>
      <w:r w:rsidRPr="0002688E">
        <w:rPr>
          <w:rFonts w:asciiTheme="majorHAnsi" w:eastAsia="Verdana" w:hAnsiTheme="majorHAnsi" w:cstheme="minorHAnsi"/>
          <w:sz w:val="28"/>
          <w:szCs w:val="28"/>
        </w:rPr>
        <w:t xml:space="preserve"> </w:t>
      </w:r>
      <w:r w:rsidR="00021C81" w:rsidRPr="0002688E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 xml:space="preserve">Parshat </w:t>
      </w:r>
      <w:proofErr w:type="spellStart"/>
      <w:r w:rsidR="006059BB" w:rsidRPr="006059BB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>Shemot</w:t>
      </w:r>
      <w:proofErr w:type="spellEnd"/>
      <w:r w:rsidR="006059BB" w:rsidRPr="006059BB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 xml:space="preserve">: </w:t>
      </w:r>
      <w:proofErr w:type="spellStart"/>
      <w:r w:rsidR="006059BB" w:rsidRPr="006059BB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>Pharoh</w:t>
      </w:r>
      <w:proofErr w:type="spellEnd"/>
      <w:r w:rsidR="006059BB" w:rsidRPr="006059BB">
        <w:rPr>
          <w:rFonts w:asciiTheme="majorHAnsi" w:eastAsia="Verdana" w:hAnsiTheme="majorHAnsi" w:cstheme="minorHAnsi"/>
          <w:b/>
          <w:bCs/>
          <w:sz w:val="28"/>
          <w:szCs w:val="28"/>
          <w:u w:val="single"/>
        </w:rPr>
        <w:t xml:space="preserve"> versus Hitler</w:t>
      </w:r>
    </w:p>
    <w:p w:rsidR="009F4769" w:rsidRPr="0002688E" w:rsidRDefault="009F4769" w:rsidP="006059BB">
      <w:pPr>
        <w:spacing w:after="0"/>
        <w:jc w:val="center"/>
        <w:rPr>
          <w:rFonts w:asciiTheme="majorHAnsi" w:eastAsia="Verdana" w:hAnsiTheme="majorHAnsi" w:cstheme="minorHAnsi"/>
          <w:sz w:val="28"/>
          <w:szCs w:val="28"/>
        </w:rPr>
      </w:pPr>
      <w:r w:rsidRPr="0002688E">
        <w:rPr>
          <w:rFonts w:asciiTheme="majorHAnsi" w:hAnsiTheme="majorHAnsi" w:cstheme="minorHAnsi"/>
          <w:sz w:val="28"/>
          <w:szCs w:val="28"/>
        </w:rPr>
        <w:t xml:space="preserve">Advanced Fellowship </w:t>
      </w:r>
      <w:proofErr w:type="spellStart"/>
      <w:r w:rsidRPr="0002688E">
        <w:rPr>
          <w:rFonts w:asciiTheme="majorHAnsi" w:hAnsiTheme="majorHAnsi" w:cstheme="minorHAnsi"/>
          <w:sz w:val="28"/>
          <w:szCs w:val="28"/>
        </w:rPr>
        <w:t>Parsha</w:t>
      </w:r>
      <w:proofErr w:type="spellEnd"/>
      <w:r w:rsidRPr="0002688E">
        <w:rPr>
          <w:rFonts w:asciiTheme="majorHAnsi" w:hAnsiTheme="majorHAnsi" w:cstheme="minorHAnsi"/>
          <w:sz w:val="28"/>
          <w:szCs w:val="28"/>
        </w:rPr>
        <w:t xml:space="preserve"> Class - Sponsored in memory of Alice Toby Barbanel </w:t>
      </w:r>
      <w:proofErr w:type="gramStart"/>
      <w:r w:rsidRPr="0002688E">
        <w:rPr>
          <w:rFonts w:asciiTheme="majorHAnsi" w:hAnsiTheme="majorHAnsi" w:cstheme="minorHAnsi"/>
          <w:sz w:val="28"/>
          <w:szCs w:val="28"/>
        </w:rPr>
        <w:t>Z”l</w:t>
      </w:r>
      <w:proofErr w:type="gramEnd"/>
    </w:p>
    <w:p w:rsidR="00CE1824" w:rsidRPr="0002688E" w:rsidRDefault="009F4769" w:rsidP="006059BB">
      <w:pPr>
        <w:spacing w:after="0"/>
        <w:jc w:val="center"/>
        <w:rPr>
          <w:rFonts w:asciiTheme="majorHAnsi" w:hAnsiTheme="majorHAnsi"/>
          <w:sz w:val="28"/>
          <w:szCs w:val="28"/>
        </w:rPr>
      </w:pPr>
      <w:r w:rsidRPr="0002688E">
        <w:rPr>
          <w:rFonts w:asciiTheme="majorHAnsi" w:eastAsia="Verdana" w:hAnsiTheme="majorHAnsi" w:cstheme="minorHAnsi"/>
          <w:sz w:val="28"/>
          <w:szCs w:val="28"/>
        </w:rPr>
        <w:t xml:space="preserve">Rabbi Pinny Rosenthal </w:t>
      </w:r>
    </w:p>
    <w:p w:rsidR="006059BB" w:rsidRDefault="006059BB" w:rsidP="006059BB"/>
    <w:p w:rsidR="006059BB" w:rsidRDefault="00F12518" w:rsidP="006059BB">
      <w:pPr>
        <w:pStyle w:val="NormalWeb"/>
        <w:spacing w:before="0" w:beforeAutospacing="0" w:after="0" w:afterAutospacing="0"/>
      </w:pPr>
      <w:hyperlink r:id="rId8" w:history="1">
        <w:r w:rsidR="006059BB">
          <w:rPr>
            <w:rStyle w:val="Hyperlink"/>
            <w:rFonts w:ascii="Arial" w:hAnsi="Arial" w:cs="Arial"/>
            <w:color w:val="1155CC"/>
            <w:sz w:val="22"/>
            <w:szCs w:val="22"/>
          </w:rPr>
          <w:t>https://www.youtube.com/watch?v=U2Iazwru7yE</w:t>
        </w:r>
      </w:hyperlink>
      <w:bookmarkStart w:id="0" w:name="_GoBack"/>
      <w:bookmarkEnd w:id="0"/>
    </w:p>
    <w:p w:rsidR="006059BB" w:rsidRDefault="006059BB" w:rsidP="006059B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the Nazi narrative about the Jewish history?</w:t>
      </w:r>
    </w:p>
    <w:p w:rsidR="006059BB" w:rsidRDefault="006059BB" w:rsidP="006059B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effective about their story?</w:t>
      </w:r>
    </w:p>
    <w:p w:rsidR="006059BB" w:rsidRDefault="006059BB" w:rsidP="006059BB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the “rat” analogy?</w:t>
      </w:r>
    </w:p>
    <w:p w:rsidR="006059BB" w:rsidRDefault="006059BB" w:rsidP="006059BB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6059BB" w:rsidRDefault="006059BB" w:rsidP="006059BB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6059BB" w:rsidRPr="006059BB" w:rsidRDefault="006059BB" w:rsidP="006059BB">
      <w:pPr>
        <w:spacing w:after="0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6059BB">
        <w:rPr>
          <w:rFonts w:ascii="Times New Roman" w:hAnsi="Times New Roman" w:cs="Times New Roman"/>
          <w:b/>
          <w:bCs/>
          <w:color w:val="auto"/>
          <w:sz w:val="32"/>
          <w:szCs w:val="32"/>
        </w:rPr>
        <w:t>Slavery begins</w:t>
      </w:r>
      <w:r>
        <w:rPr>
          <w:rFonts w:ascii="Times New Roman" w:hAnsi="Times New Roman" w:cs="Times New Roman"/>
          <w:b/>
          <w:bCs/>
          <w:color w:val="auto"/>
          <w:sz w:val="32"/>
          <w:szCs w:val="32"/>
        </w:rPr>
        <w:t>…</w:t>
      </w:r>
    </w:p>
    <w:p w:rsidR="006059BB" w:rsidRDefault="006059BB" w:rsidP="00605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1:5The [original] number of Jacob's</w:t>
      </w:r>
      <w:hyperlink r:id="rId9" w:anchor="C987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direct descendants</w:t>
        </w:r>
      </w:hyperlink>
      <w:r>
        <w:rPr>
          <w:rFonts w:ascii="Arial" w:hAnsi="Arial" w:cs="Arial"/>
          <w:color w:val="000000"/>
          <w:sz w:val="22"/>
          <w:szCs w:val="22"/>
        </w:rPr>
        <w:t>, including Joseph who was in Egypt, was</w:t>
      </w:r>
      <w:hyperlink r:id="rId10" w:anchor="C988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seventy</w:t>
        </w:r>
      </w:hyperlink>
      <w:r>
        <w:rPr>
          <w:rFonts w:ascii="Arial" w:hAnsi="Arial" w:cs="Arial"/>
          <w:color w:val="000000"/>
          <w:sz w:val="22"/>
          <w:szCs w:val="22"/>
        </w:rPr>
        <w:t>. 1:6 Joseph, his brothers, and [everyone else in] that generation died. 1:7 The Israelites were fertile and prolific, and their population increased. They became so numerous that the land was filled with them.</w:t>
      </w:r>
    </w:p>
    <w:p w:rsidR="006059BB" w:rsidRDefault="006059BB" w:rsidP="00605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059BB" w:rsidRDefault="006059BB" w:rsidP="00605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rPr>
          <w:rFonts w:ascii="Arial" w:hAnsi="Arial" w:cs="Arial"/>
          <w:i/>
          <w:iCs/>
          <w:color w:val="000000"/>
          <w:sz w:val="22"/>
          <w:szCs w:val="22"/>
        </w:rPr>
        <w:t>The New Order</w:t>
      </w:r>
    </w:p>
    <w:p w:rsidR="006059BB" w:rsidRDefault="006059BB" w:rsidP="00605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1:8</w:t>
      </w:r>
      <w:hyperlink r:id="rId11" w:anchor="C989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A new king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who did not know of Joseph, came into power over Egypt. 1:9 He announced to his people, 'The Israelites are becoming too numerous and strong for us. 1:10 We must deal wisely with them. Otherwise, they may increase so much, that if there is war, they will join our enemies and fight against us,</w:t>
      </w:r>
      <w:hyperlink r:id="rId12" w:anchor="C990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driving [us] from the land</w:t>
        </w:r>
      </w:hyperlink>
      <w:r>
        <w:rPr>
          <w:rFonts w:ascii="Arial" w:hAnsi="Arial" w:cs="Arial"/>
          <w:color w:val="000000"/>
          <w:sz w:val="22"/>
          <w:szCs w:val="22"/>
        </w:rPr>
        <w:t>.' 1:11 [The Egyptians] appointed tax officers over [the Israelites] to crush their spirits with hard labor. [The Israelites] were to build up the cities of</w:t>
      </w:r>
      <w:hyperlink r:id="rId13" w:anchor="C991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Pithom</w:t>
        </w:r>
        <w:proofErr w:type="spellEnd"/>
      </w:hyperlink>
      <w:r>
        <w:rPr>
          <w:rFonts w:ascii="Arial" w:hAnsi="Arial" w:cs="Arial"/>
          <w:color w:val="000000"/>
          <w:sz w:val="22"/>
          <w:szCs w:val="22"/>
        </w:rPr>
        <w:t xml:space="preserve"> and</w:t>
      </w:r>
      <w:hyperlink r:id="rId14" w:anchor="C992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proofErr w:type="spellStart"/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Ra'amses</w:t>
        </w:r>
        <w:proofErr w:type="spellEnd"/>
      </w:hyperlink>
      <w:r>
        <w:rPr>
          <w:rFonts w:ascii="Arial" w:hAnsi="Arial" w:cs="Arial"/>
          <w:color w:val="000000"/>
          <w:sz w:val="22"/>
          <w:szCs w:val="22"/>
        </w:rPr>
        <w:t xml:space="preserve"> as supply centers for Pharaoh. 1:12 But the more [the Egyptians] oppressed them, the more [the Israelites] proliferated and spread. [The Egyptians] came to dread the Israelites. 1:13 The Egyptians started to make the Israelites do labor designated to break their bodies. 1:14 They made the lives of [the Israelites] miserable with harsh labor involving mortar and bricks, as well as all kinds of work in the field. All the work they made them do was intended to break them. 1:15 The king of Egypt spoke to the [</w:t>
      </w:r>
      <w:hyperlink r:id="rId15" w:anchor="C993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chief</w:t>
        </w:r>
      </w:hyperlink>
      <w:r>
        <w:rPr>
          <w:rFonts w:ascii="Arial" w:hAnsi="Arial" w:cs="Arial"/>
          <w:color w:val="000000"/>
          <w:sz w:val="22"/>
          <w:szCs w:val="22"/>
        </w:rPr>
        <w:t>] Hebrew midwives, whose names were Shifra and Puah. 1:16 He said, 'When you deliver Hebrew women, you must look carefully at the</w:t>
      </w:r>
      <w:hyperlink r:id="rId16" w:anchor="C994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birthstool</w:t>
        </w:r>
      </w:hyperlink>
      <w:r>
        <w:rPr>
          <w:rFonts w:ascii="Arial" w:hAnsi="Arial" w:cs="Arial"/>
          <w:color w:val="000000"/>
          <w:sz w:val="22"/>
          <w:szCs w:val="22"/>
        </w:rPr>
        <w:t>. If [the infant] is a boy, kill it; but if it is a girl, let it live.' 1:17 The midwives feared God, and did not do as the Egyptian king had ordered them. They allowed the infant boys to live. 1:18 The king of Egypt summoned the midwives and demanded, 'Why did you do this? You let the infant boys live!' 1:19 'The Hebrew women are not like the Egyptians,' replied the midwives to Pharaoh. 'They know how to deliver. They can give birth before a midwife even gets to them.' 1:20 God was good to the midwives, and the people increased and became very numerous. 1:21 Because the midwives feared God, He</w:t>
      </w:r>
      <w:hyperlink r:id="rId17" w:anchor="C995" w:history="1">
        <w:r>
          <w:rPr>
            <w:rStyle w:val="Hyperlink"/>
            <w:rFonts w:ascii="Arial" w:hAnsi="Arial" w:cs="Arial"/>
            <w:color w:val="000000"/>
            <w:sz w:val="22"/>
            <w:szCs w:val="22"/>
          </w:rPr>
          <w:t xml:space="preserve"> </w:t>
        </w:r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gave them great families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[of their own]. 1:22 Pharaoh then gave orders to </w:t>
      </w:r>
      <w:r>
        <w:rPr>
          <w:rFonts w:ascii="Arial" w:hAnsi="Arial" w:cs="Arial"/>
          <w:i/>
          <w:iCs/>
          <w:color w:val="000000"/>
          <w:sz w:val="22"/>
          <w:szCs w:val="22"/>
        </w:rPr>
        <w:t>all</w:t>
      </w:r>
      <w:r>
        <w:rPr>
          <w:rFonts w:ascii="Arial" w:hAnsi="Arial" w:cs="Arial"/>
          <w:color w:val="000000"/>
          <w:sz w:val="22"/>
          <w:szCs w:val="22"/>
        </w:rPr>
        <w:t xml:space="preserve"> his people: 'Every boy who is born must be cast into the Nile, but every girl shall be allowed to live.'</w:t>
      </w:r>
    </w:p>
    <w:p w:rsidR="006059BB" w:rsidRDefault="006059BB" w:rsidP="006059BB"/>
    <w:p w:rsidR="006059BB" w:rsidRDefault="006059BB" w:rsidP="006059BB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is the pretext for enslaving the Jews?</w:t>
      </w:r>
    </w:p>
    <w:p w:rsidR="006059BB" w:rsidRDefault="006059BB" w:rsidP="006059BB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How does that differ from the Nazis?</w:t>
      </w:r>
    </w:p>
    <w:p w:rsidR="006059BB" w:rsidRDefault="006059BB" w:rsidP="006059BB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What problem did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Pharoh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need to overcome?</w:t>
      </w:r>
    </w:p>
    <w:p w:rsidR="006059BB" w:rsidRDefault="006059BB" w:rsidP="006059BB">
      <w:pPr>
        <w:pStyle w:val="NormalWeb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What were the four stages of the slavery?</w:t>
      </w:r>
    </w:p>
    <w:p w:rsidR="006059BB" w:rsidRDefault="006059BB" w:rsidP="006059B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059BB" w:rsidRDefault="006059BB" w:rsidP="006059B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059BB" w:rsidRDefault="006059BB" w:rsidP="006059B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059BB" w:rsidRDefault="006059BB" w:rsidP="006059BB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6059BB" w:rsidRPr="006059BB" w:rsidRDefault="004F0A32" w:rsidP="006059BB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lastRenderedPageBreak/>
        <w:t xml:space="preserve">The </w:t>
      </w:r>
      <w:proofErr w:type="spellStart"/>
      <w:r w:rsidR="006059BB" w:rsidRPr="006059B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Ramban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>’s</w:t>
      </w:r>
      <w:proofErr w:type="spellEnd"/>
      <w:r w:rsidR="006059BB" w:rsidRPr="006059BB"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approach to understanding the descent into slavery</w:t>
      </w:r>
    </w:p>
    <w:p w:rsidR="006059BB" w:rsidRPr="006059BB" w:rsidRDefault="006059BB" w:rsidP="006059BB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6059BB">
        <w:rPr>
          <w:rFonts w:ascii="Times New Roman" w:hAnsi="Times New Roman" w:cs="Times New Roman"/>
          <w:color w:val="auto"/>
          <w:sz w:val="24"/>
          <w:szCs w:val="24"/>
        </w:rPr>
        <w:t>{Nachmanides 1194-1270}</w:t>
      </w:r>
      <w:r w:rsidRPr="006059BB">
        <w:rPr>
          <w:color w:val="auto"/>
        </w:rPr>
        <w:t xml:space="preserve"> </w:t>
      </w:r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was a leading medieval Jewish scholar, </w:t>
      </w:r>
      <w:hyperlink r:id="rId18" w:tooltip="Sephardic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Sephardic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9" w:tooltip="Rabbi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rabbi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hyperlink r:id="rId20" w:tooltip="Philosophy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philosopher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hyperlink r:id="rId21" w:tooltip="Physician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physician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hyperlink r:id="rId22" w:tooltip="Kabbalah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kabbalist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 xml:space="preserve">, and </w:t>
      </w:r>
      <w:hyperlink r:id="rId23" w:tooltip="Jewish commentaries on the Bible" w:history="1">
        <w:r w:rsidRPr="006059B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biblical commentator</w:t>
        </w:r>
      </w:hyperlink>
      <w:r w:rsidRPr="006059B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059BB" w:rsidRDefault="006059BB" w:rsidP="006059BB">
      <w:pPr>
        <w:pStyle w:val="NormalWeb"/>
        <w:spacing w:before="0" w:beforeAutospacing="0" w:after="0" w:afterAutospacing="0"/>
        <w:jc w:val="center"/>
      </w:pPr>
      <w:r w:rsidRPr="006059B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53463" cy="3332225"/>
            <wp:effectExtent l="0" t="0" r="0" b="1905"/>
            <wp:docPr id="2" name="Picture 2" descr="https://lh6.googleusercontent.com/3_Bp4_IDgJzp24JvqwyF4hMHc3x3kF40jOxSpKt2lCAv-kkMnSPKxediyIx8hK9nBjMUt8hBCzGWTlVTmHviv4B0YUlAYTrDLSZOytVPKetLAQVMNW485sN6VglVj-9n153Q7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3_Bp4_IDgJzp24JvqwyF4hMHc3x3kF40jOxSpKt2lCAv-kkMnSPKxediyIx8hK9nBjMUt8hBCzGWTlVTmHviv4B0YUlAYTrDLSZOytVPKetLAQVMNW485sN6VglVj-9n153Q7MV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5" r="5012"/>
                    <a:stretch/>
                  </pic:blipFill>
                  <pic:spPr bwMode="auto">
                    <a:xfrm>
                      <a:off x="0" y="0"/>
                      <a:ext cx="5773432" cy="33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EE2" w:rsidRPr="0002688E" w:rsidRDefault="006059BB" w:rsidP="006059BB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>
            <wp:extent cx="5660469" cy="390078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" b="3140"/>
                    <a:stretch/>
                  </pic:blipFill>
                  <pic:spPr bwMode="auto">
                    <a:xfrm>
                      <a:off x="0" y="0"/>
                      <a:ext cx="5670357" cy="39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br/>
      </w:r>
      <w:r>
        <w:rPr>
          <w:noProof/>
        </w:rPr>
        <w:drawing>
          <wp:inline distT="0" distB="0" distL="0" distR="0">
            <wp:extent cx="5508421" cy="4191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3856" r="4442" b="6575"/>
                    <a:stretch/>
                  </pic:blipFill>
                  <pic:spPr bwMode="auto">
                    <a:xfrm>
                      <a:off x="0" y="0"/>
                      <a:ext cx="5515280" cy="41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0EE2" w:rsidRPr="0002688E" w:rsidSect="00AC7026">
      <w:headerReference w:type="default" r:id="rId27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518" w:rsidRDefault="00F12518">
      <w:pPr>
        <w:spacing w:after="0" w:line="240" w:lineRule="auto"/>
      </w:pPr>
      <w:r>
        <w:separator/>
      </w:r>
    </w:p>
  </w:endnote>
  <w:endnote w:type="continuationSeparator" w:id="0">
    <w:p w:rsidR="00F12518" w:rsidRDefault="00F1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518" w:rsidRDefault="00F12518">
      <w:pPr>
        <w:spacing w:after="0" w:line="240" w:lineRule="auto"/>
      </w:pPr>
      <w:r>
        <w:separator/>
      </w:r>
    </w:p>
  </w:footnote>
  <w:footnote w:type="continuationSeparator" w:id="0">
    <w:p w:rsidR="00F12518" w:rsidRDefault="00F12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7FC2" w:rsidRDefault="00FC7281" w:rsidP="00FC7281">
    <w:pP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>
          <wp:extent cx="1097280" cy="586950"/>
          <wp:effectExtent l="0" t="0" r="762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JE 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961" b="22547"/>
                  <a:stretch/>
                </pic:blipFill>
                <pic:spPr bwMode="auto">
                  <a:xfrm>
                    <a:off x="0" y="0"/>
                    <a:ext cx="1097280" cy="58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B6DE7"/>
    <w:multiLevelType w:val="multilevel"/>
    <w:tmpl w:val="F2EE3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4C74AC"/>
    <w:multiLevelType w:val="multilevel"/>
    <w:tmpl w:val="5B54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DE692A"/>
    <w:multiLevelType w:val="hybridMultilevel"/>
    <w:tmpl w:val="F5928CE6"/>
    <w:lvl w:ilvl="0" w:tplc="D97C0A7E">
      <w:start w:val="1"/>
      <w:numFmt w:val="lowerLetter"/>
      <w:lvlText w:val="%1)"/>
      <w:lvlJc w:val="left"/>
      <w:pPr>
        <w:ind w:left="1080" w:hanging="360"/>
      </w:pPr>
      <w:rPr>
        <w:rFonts w:cs="Arial" w:hint="default"/>
        <w:i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ED3BAD"/>
    <w:multiLevelType w:val="multilevel"/>
    <w:tmpl w:val="22BA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276ED7"/>
    <w:multiLevelType w:val="multilevel"/>
    <w:tmpl w:val="F576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3E3FE7"/>
    <w:multiLevelType w:val="multilevel"/>
    <w:tmpl w:val="A8683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344625"/>
    <w:multiLevelType w:val="hybridMultilevel"/>
    <w:tmpl w:val="5D46D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12242"/>
    <w:multiLevelType w:val="hybridMultilevel"/>
    <w:tmpl w:val="EB06E1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CAA"/>
    <w:rsid w:val="00006A96"/>
    <w:rsid w:val="00020EC8"/>
    <w:rsid w:val="00021C81"/>
    <w:rsid w:val="00022466"/>
    <w:rsid w:val="0002688E"/>
    <w:rsid w:val="000344DD"/>
    <w:rsid w:val="00040F89"/>
    <w:rsid w:val="00061BF7"/>
    <w:rsid w:val="00065482"/>
    <w:rsid w:val="0007372E"/>
    <w:rsid w:val="00082E1B"/>
    <w:rsid w:val="000A4760"/>
    <w:rsid w:val="000A4CFD"/>
    <w:rsid w:val="000B7FD3"/>
    <w:rsid w:val="000D01E6"/>
    <w:rsid w:val="000E6178"/>
    <w:rsid w:val="00127858"/>
    <w:rsid w:val="001418DE"/>
    <w:rsid w:val="0014638D"/>
    <w:rsid w:val="0015191B"/>
    <w:rsid w:val="00161904"/>
    <w:rsid w:val="001B071F"/>
    <w:rsid w:val="001C5259"/>
    <w:rsid w:val="001F0463"/>
    <w:rsid w:val="001F37E1"/>
    <w:rsid w:val="00206033"/>
    <w:rsid w:val="0023299F"/>
    <w:rsid w:val="00250B64"/>
    <w:rsid w:val="00263C68"/>
    <w:rsid w:val="00287DCA"/>
    <w:rsid w:val="002E4AC6"/>
    <w:rsid w:val="002F699F"/>
    <w:rsid w:val="00300B81"/>
    <w:rsid w:val="00335A12"/>
    <w:rsid w:val="00342586"/>
    <w:rsid w:val="00342B5C"/>
    <w:rsid w:val="00343D54"/>
    <w:rsid w:val="003656B8"/>
    <w:rsid w:val="00384F61"/>
    <w:rsid w:val="0039356C"/>
    <w:rsid w:val="00396619"/>
    <w:rsid w:val="003A40AC"/>
    <w:rsid w:val="003D7F41"/>
    <w:rsid w:val="003E7271"/>
    <w:rsid w:val="003F72BA"/>
    <w:rsid w:val="004024B6"/>
    <w:rsid w:val="00433DA7"/>
    <w:rsid w:val="00440CE1"/>
    <w:rsid w:val="004470FE"/>
    <w:rsid w:val="00447CA8"/>
    <w:rsid w:val="00457107"/>
    <w:rsid w:val="004616CE"/>
    <w:rsid w:val="00493C77"/>
    <w:rsid w:val="004D23F9"/>
    <w:rsid w:val="004D4D34"/>
    <w:rsid w:val="004D673B"/>
    <w:rsid w:val="004F0A32"/>
    <w:rsid w:val="004F1C85"/>
    <w:rsid w:val="005274A2"/>
    <w:rsid w:val="00536CF1"/>
    <w:rsid w:val="00537B18"/>
    <w:rsid w:val="00543AED"/>
    <w:rsid w:val="00573387"/>
    <w:rsid w:val="00574202"/>
    <w:rsid w:val="00575EE3"/>
    <w:rsid w:val="005770CA"/>
    <w:rsid w:val="00585CAA"/>
    <w:rsid w:val="005879F0"/>
    <w:rsid w:val="0059511B"/>
    <w:rsid w:val="005B685F"/>
    <w:rsid w:val="005E17AC"/>
    <w:rsid w:val="005F5394"/>
    <w:rsid w:val="00601087"/>
    <w:rsid w:val="00602492"/>
    <w:rsid w:val="00604E74"/>
    <w:rsid w:val="006059BB"/>
    <w:rsid w:val="00611D1E"/>
    <w:rsid w:val="00641536"/>
    <w:rsid w:val="00654635"/>
    <w:rsid w:val="006563FE"/>
    <w:rsid w:val="006713DD"/>
    <w:rsid w:val="00685D0A"/>
    <w:rsid w:val="00691505"/>
    <w:rsid w:val="0069298F"/>
    <w:rsid w:val="006A4591"/>
    <w:rsid w:val="006F2E56"/>
    <w:rsid w:val="006F4274"/>
    <w:rsid w:val="00705F33"/>
    <w:rsid w:val="00717BA6"/>
    <w:rsid w:val="00720FA8"/>
    <w:rsid w:val="00735E45"/>
    <w:rsid w:val="00777774"/>
    <w:rsid w:val="007A3114"/>
    <w:rsid w:val="007A5765"/>
    <w:rsid w:val="007D33C5"/>
    <w:rsid w:val="007E371B"/>
    <w:rsid w:val="007E4F0D"/>
    <w:rsid w:val="007F33C6"/>
    <w:rsid w:val="007F7FC2"/>
    <w:rsid w:val="0080019D"/>
    <w:rsid w:val="00817942"/>
    <w:rsid w:val="008479C5"/>
    <w:rsid w:val="00855ABE"/>
    <w:rsid w:val="00874726"/>
    <w:rsid w:val="00886DAD"/>
    <w:rsid w:val="00890F75"/>
    <w:rsid w:val="008D31C6"/>
    <w:rsid w:val="008F11BE"/>
    <w:rsid w:val="008F7803"/>
    <w:rsid w:val="009008C8"/>
    <w:rsid w:val="009045AC"/>
    <w:rsid w:val="00912B1C"/>
    <w:rsid w:val="00915B8F"/>
    <w:rsid w:val="009213B5"/>
    <w:rsid w:val="00925979"/>
    <w:rsid w:val="00933DF6"/>
    <w:rsid w:val="00934A93"/>
    <w:rsid w:val="0093502C"/>
    <w:rsid w:val="009471F4"/>
    <w:rsid w:val="00953CAA"/>
    <w:rsid w:val="009708E6"/>
    <w:rsid w:val="0098192E"/>
    <w:rsid w:val="009B08F8"/>
    <w:rsid w:val="009B2337"/>
    <w:rsid w:val="009E246D"/>
    <w:rsid w:val="009E5608"/>
    <w:rsid w:val="009E7834"/>
    <w:rsid w:val="009F1A03"/>
    <w:rsid w:val="009F4769"/>
    <w:rsid w:val="00A0401E"/>
    <w:rsid w:val="00A3574C"/>
    <w:rsid w:val="00A44360"/>
    <w:rsid w:val="00A7504B"/>
    <w:rsid w:val="00A77E12"/>
    <w:rsid w:val="00AB3B7D"/>
    <w:rsid w:val="00AC7026"/>
    <w:rsid w:val="00AD51B7"/>
    <w:rsid w:val="00B023E9"/>
    <w:rsid w:val="00B105D5"/>
    <w:rsid w:val="00B11FF1"/>
    <w:rsid w:val="00B31AC3"/>
    <w:rsid w:val="00B34694"/>
    <w:rsid w:val="00B622CA"/>
    <w:rsid w:val="00B66BAD"/>
    <w:rsid w:val="00B70EE2"/>
    <w:rsid w:val="00B7736E"/>
    <w:rsid w:val="00B9242E"/>
    <w:rsid w:val="00BB5B6F"/>
    <w:rsid w:val="00BD67E3"/>
    <w:rsid w:val="00BE2A46"/>
    <w:rsid w:val="00BE7EEE"/>
    <w:rsid w:val="00BF1E84"/>
    <w:rsid w:val="00C13813"/>
    <w:rsid w:val="00C212C9"/>
    <w:rsid w:val="00C22D41"/>
    <w:rsid w:val="00C427CB"/>
    <w:rsid w:val="00C51A51"/>
    <w:rsid w:val="00C65CE6"/>
    <w:rsid w:val="00C70B8D"/>
    <w:rsid w:val="00CC2182"/>
    <w:rsid w:val="00CC3CE7"/>
    <w:rsid w:val="00CE1824"/>
    <w:rsid w:val="00CE35B4"/>
    <w:rsid w:val="00CE7729"/>
    <w:rsid w:val="00CF0F12"/>
    <w:rsid w:val="00D006A4"/>
    <w:rsid w:val="00D24D83"/>
    <w:rsid w:val="00D51F19"/>
    <w:rsid w:val="00D56153"/>
    <w:rsid w:val="00D57A35"/>
    <w:rsid w:val="00D95291"/>
    <w:rsid w:val="00DA32C9"/>
    <w:rsid w:val="00DC5322"/>
    <w:rsid w:val="00DD06EC"/>
    <w:rsid w:val="00E17A57"/>
    <w:rsid w:val="00E2380D"/>
    <w:rsid w:val="00E331F4"/>
    <w:rsid w:val="00E41135"/>
    <w:rsid w:val="00E46FAB"/>
    <w:rsid w:val="00E721D4"/>
    <w:rsid w:val="00E82770"/>
    <w:rsid w:val="00E87218"/>
    <w:rsid w:val="00EC2CC0"/>
    <w:rsid w:val="00EC50AD"/>
    <w:rsid w:val="00EE7095"/>
    <w:rsid w:val="00EE7AAD"/>
    <w:rsid w:val="00EE7DE1"/>
    <w:rsid w:val="00F032DD"/>
    <w:rsid w:val="00F04C67"/>
    <w:rsid w:val="00F12518"/>
    <w:rsid w:val="00F158FC"/>
    <w:rsid w:val="00F17319"/>
    <w:rsid w:val="00F31C52"/>
    <w:rsid w:val="00F33504"/>
    <w:rsid w:val="00F34B17"/>
    <w:rsid w:val="00F34D25"/>
    <w:rsid w:val="00F57A9A"/>
    <w:rsid w:val="00F655B4"/>
    <w:rsid w:val="00FA0132"/>
    <w:rsid w:val="00FA0D7C"/>
    <w:rsid w:val="00FB7BC5"/>
    <w:rsid w:val="00FC7281"/>
    <w:rsid w:val="00FD014F"/>
    <w:rsid w:val="00F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0D5AF"/>
  <w15:docId w15:val="{03441CA2-0686-470A-BBBD-28B2894B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C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0B8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AED"/>
  </w:style>
  <w:style w:type="paragraph" w:styleId="Footer">
    <w:name w:val="footer"/>
    <w:basedOn w:val="Normal"/>
    <w:link w:val="FooterChar"/>
    <w:uiPriority w:val="99"/>
    <w:unhideWhenUsed/>
    <w:rsid w:val="0054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AED"/>
  </w:style>
  <w:style w:type="paragraph" w:styleId="ListParagraph">
    <w:name w:val="List Paragraph"/>
    <w:basedOn w:val="Normal"/>
    <w:uiPriority w:val="34"/>
    <w:qFormat/>
    <w:rsid w:val="003F72BA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57A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57A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57A35"/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en">
    <w:name w:val="en"/>
    <w:basedOn w:val="DefaultParagraphFont"/>
    <w:rsid w:val="005879F0"/>
  </w:style>
  <w:style w:type="character" w:customStyle="1" w:styleId="verse">
    <w:name w:val="verse"/>
    <w:basedOn w:val="DefaultParagraphFont"/>
    <w:rsid w:val="005879F0"/>
  </w:style>
  <w:style w:type="character" w:customStyle="1" w:styleId="mw-headline">
    <w:name w:val="mw-headline"/>
    <w:basedOn w:val="DefaultParagraphFont"/>
    <w:rsid w:val="00022466"/>
  </w:style>
  <w:style w:type="character" w:customStyle="1" w:styleId="glossaryitem">
    <w:name w:val="glossary_item"/>
    <w:basedOn w:val="DefaultParagraphFont"/>
    <w:rsid w:val="007D33C5"/>
  </w:style>
  <w:style w:type="character" w:styleId="FollowedHyperlink">
    <w:name w:val="FollowedHyperlink"/>
    <w:basedOn w:val="DefaultParagraphFont"/>
    <w:uiPriority w:val="99"/>
    <w:semiHidden/>
    <w:unhideWhenUsed/>
    <w:rsid w:val="00EE7AAD"/>
    <w:rPr>
      <w:color w:val="800080" w:themeColor="followedHyperlink"/>
      <w:u w:val="single"/>
    </w:rPr>
  </w:style>
  <w:style w:type="character" w:customStyle="1" w:styleId="corashititle">
    <w:name w:val="co_rashititle"/>
    <w:basedOn w:val="DefaultParagraphFont"/>
    <w:rsid w:val="00C13813"/>
  </w:style>
  <w:style w:type="character" w:customStyle="1" w:styleId="corashitext">
    <w:name w:val="co_rashitext"/>
    <w:basedOn w:val="DefaultParagraphFont"/>
    <w:rsid w:val="00C1381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69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E87218"/>
    <w:rPr>
      <w:color w:val="808080"/>
      <w:shd w:val="clear" w:color="auto" w:fill="E6E6E6"/>
    </w:rPr>
  </w:style>
  <w:style w:type="character" w:customStyle="1" w:styleId="coverse">
    <w:name w:val="co_verse"/>
    <w:basedOn w:val="DefaultParagraphFont"/>
    <w:rsid w:val="00CE1824"/>
  </w:style>
  <w:style w:type="character" w:customStyle="1" w:styleId="versenum">
    <w:name w:val="versenum"/>
    <w:basedOn w:val="DefaultParagraphFont"/>
    <w:rsid w:val="00CE1824"/>
  </w:style>
  <w:style w:type="character" w:customStyle="1" w:styleId="pasuk-num">
    <w:name w:val="pasuk-num"/>
    <w:basedOn w:val="DefaultParagraphFont"/>
    <w:rsid w:val="00AC7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3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7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82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1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78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8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2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11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756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2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84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96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60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55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1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44526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43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8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43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8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8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2576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63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01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69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23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57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429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14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97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4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26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63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5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7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5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0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769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84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1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8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0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84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8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0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8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72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3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2Iazwru7yE" TargetMode="External"/><Relationship Id="rId13" Type="http://schemas.openxmlformats.org/officeDocument/2006/relationships/hyperlink" Target="http://bible.ort.org/books/pentd2.asp?ACTION=displaypage&amp;BOOK=2&amp;CHAPTER=1" TargetMode="External"/><Relationship Id="rId18" Type="http://schemas.openxmlformats.org/officeDocument/2006/relationships/hyperlink" Target="https://en.wikipedia.org/wiki/Sephardic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en.wikipedia.org/wiki/Physician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ble.ort.org/books/pentd2.asp?ACTION=displaypage&amp;BOOK=2&amp;CHAPTER=1" TargetMode="External"/><Relationship Id="rId17" Type="http://schemas.openxmlformats.org/officeDocument/2006/relationships/hyperlink" Target="http://bible.ort.org/books/pentd2.asp?ACTION=displaypage&amp;BOOK=2&amp;CHAPTER=1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bible.ort.org/books/pentd2.asp?ACTION=displaypage&amp;BOOK=2&amp;CHAPTER=1" TargetMode="External"/><Relationship Id="rId20" Type="http://schemas.openxmlformats.org/officeDocument/2006/relationships/hyperlink" Target="https://en.wikipedia.org/wiki/Philosophy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e.ort.org/books/pentd2.asp?ACTION=displaypage&amp;BOOK=2&amp;CHAPTER=1" TargetMode="External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bible.ort.org/books/pentd2.asp?ACTION=displaypage&amp;BOOK=2&amp;CHAPTER=1" TargetMode="External"/><Relationship Id="rId23" Type="http://schemas.openxmlformats.org/officeDocument/2006/relationships/hyperlink" Target="https://en.wikipedia.org/wiki/Jewish_commentaries_on_the_Bibl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bible.ort.org/books/pentd2.asp?ACTION=displaypage&amp;BOOK=2&amp;CHAPTER=1" TargetMode="External"/><Relationship Id="rId19" Type="http://schemas.openxmlformats.org/officeDocument/2006/relationships/hyperlink" Target="https://en.wikipedia.org/wiki/Rabb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e.ort.org/books/pentd2.asp?ACTION=displaypage&amp;BOOK=2&amp;CHAPTER=1" TargetMode="External"/><Relationship Id="rId14" Type="http://schemas.openxmlformats.org/officeDocument/2006/relationships/hyperlink" Target="http://bible.ort.org/books/pentd2.asp?ACTION=displaypage&amp;BOOK=2&amp;CHAPTER=1" TargetMode="External"/><Relationship Id="rId22" Type="http://schemas.openxmlformats.org/officeDocument/2006/relationships/hyperlink" Target="https://en.wikipedia.org/wiki/Kabbalah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CF9DAB-278E-4361-BB8D-3C0180B8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1 -The Divine Craftsman – Genesis -Bereshit chapter 1- in class assignment sheet.docx.docx</vt:lpstr>
    </vt:vector>
  </TitlesOfParts>
  <Company>Microsoft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1 -The Divine Craftsman – Genesis -Bereshit chapter 1- in class assignment sheet.docx.docx</dc:title>
  <dc:subject/>
  <dc:creator>Pinny</dc:creator>
  <cp:keywords/>
  <dc:description/>
  <cp:lastModifiedBy>Pinny Rosenthal</cp:lastModifiedBy>
  <cp:revision>3</cp:revision>
  <cp:lastPrinted>2017-11-02T18:22:00Z</cp:lastPrinted>
  <dcterms:created xsi:type="dcterms:W3CDTF">2018-01-02T15:47:00Z</dcterms:created>
  <dcterms:modified xsi:type="dcterms:W3CDTF">2018-01-03T02:51:00Z</dcterms:modified>
</cp:coreProperties>
</file>