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575B" w14:textId="4971B622" w:rsidR="009157A0" w:rsidRPr="004B7D36" w:rsidRDefault="0018174B">
      <w:pPr>
        <w:rPr>
          <w:rFonts w:ascii="David" w:hAnsi="David" w:cs="David"/>
          <w:sz w:val="28"/>
          <w:szCs w:val="28"/>
          <w:rtl/>
        </w:rPr>
      </w:pPr>
      <w:r w:rsidRPr="004B7D36">
        <w:rPr>
          <w:rFonts w:ascii="David" w:hAnsi="David" w:cs="David"/>
          <w:sz w:val="28"/>
          <w:szCs w:val="28"/>
          <w:rtl/>
        </w:rPr>
        <w:t>ב"ה</w:t>
      </w:r>
    </w:p>
    <w:p w14:paraId="2A6512D1" w14:textId="71D25633" w:rsidR="0018174B" w:rsidRPr="004B7D36" w:rsidRDefault="00EC7E23" w:rsidP="0018174B">
      <w:pPr>
        <w:jc w:val="center"/>
        <w:rPr>
          <w:rFonts w:ascii="David" w:hAnsi="David" w:cs="David"/>
          <w:b/>
          <w:bCs/>
          <w:sz w:val="36"/>
          <w:szCs w:val="36"/>
          <w:u w:val="single"/>
          <w:rtl/>
        </w:rPr>
      </w:pPr>
      <w:r>
        <w:rPr>
          <w:rFonts w:ascii="David" w:hAnsi="David" w:cs="David" w:hint="cs"/>
          <w:b/>
          <w:bCs/>
          <w:sz w:val="36"/>
          <w:szCs w:val="36"/>
          <w:u w:val="single"/>
          <w:rtl/>
        </w:rPr>
        <w:t>"</w:t>
      </w:r>
      <w:r w:rsidR="0018174B" w:rsidRPr="004B7D36">
        <w:rPr>
          <w:rFonts w:ascii="David" w:hAnsi="David" w:cs="David"/>
          <w:b/>
          <w:bCs/>
          <w:sz w:val="36"/>
          <w:szCs w:val="36"/>
          <w:u w:val="single"/>
          <w:rtl/>
        </w:rPr>
        <w:t>מה הבדל בין נס וטבע?</w:t>
      </w:r>
      <w:r>
        <w:rPr>
          <w:rFonts w:ascii="David" w:hAnsi="David" w:cs="David" w:hint="cs"/>
          <w:b/>
          <w:bCs/>
          <w:sz w:val="36"/>
          <w:szCs w:val="36"/>
          <w:u w:val="single"/>
          <w:rtl/>
        </w:rPr>
        <w:t>"</w:t>
      </w:r>
    </w:p>
    <w:p w14:paraId="19241D4E" w14:textId="06BE6695" w:rsidR="0018174B" w:rsidRPr="004B7D36" w:rsidRDefault="0018174B" w:rsidP="0018174B">
      <w:pPr>
        <w:bidi w:val="0"/>
        <w:jc w:val="center"/>
        <w:rPr>
          <w:rFonts w:ascii="David" w:hAnsi="David" w:cs="David"/>
          <w:b/>
          <w:bCs/>
          <w:sz w:val="36"/>
          <w:szCs w:val="36"/>
          <w:u w:val="single"/>
          <w:shd w:val="clear" w:color="auto" w:fill="FFFFFF"/>
        </w:rPr>
      </w:pPr>
      <w:r w:rsidRPr="004B7D36">
        <w:rPr>
          <w:rFonts w:ascii="David" w:hAnsi="David" w:cs="David"/>
          <w:b/>
          <w:bCs/>
          <w:sz w:val="36"/>
          <w:szCs w:val="36"/>
          <w:u w:val="single"/>
          <w:shd w:val="clear" w:color="auto" w:fill="FFFFFF"/>
        </w:rPr>
        <w:t>"Of All God's Miracles Large &amp; Small...</w:t>
      </w:r>
      <w:r w:rsidRPr="004B7D36">
        <w:rPr>
          <w:rFonts w:ascii="David" w:hAnsi="David" w:cs="David"/>
          <w:b/>
          <w:bCs/>
          <w:sz w:val="36"/>
          <w:szCs w:val="36"/>
          <w:u w:val="single"/>
          <w:shd w:val="clear" w:color="auto" w:fill="FFFFFF"/>
        </w:rPr>
        <w:t>"</w:t>
      </w:r>
      <w:r w:rsidRPr="004B7D36">
        <w:rPr>
          <w:rFonts w:ascii="David" w:hAnsi="David" w:cs="David"/>
          <w:b/>
          <w:bCs/>
          <w:sz w:val="36"/>
          <w:szCs w:val="36"/>
          <w:u w:val="single"/>
          <w:shd w:val="clear" w:color="auto" w:fill="FFFFFF"/>
        </w:rPr>
        <w:t xml:space="preserve">- </w:t>
      </w:r>
    </w:p>
    <w:p w14:paraId="2BE86BFD" w14:textId="081C81E0" w:rsidR="0018174B" w:rsidRPr="004B7D36" w:rsidRDefault="002C65C3" w:rsidP="0018174B">
      <w:pPr>
        <w:bidi w:val="0"/>
        <w:jc w:val="center"/>
        <w:rPr>
          <w:rFonts w:ascii="David" w:hAnsi="David" w:cs="David"/>
          <w:b/>
          <w:bCs/>
          <w:sz w:val="36"/>
          <w:szCs w:val="36"/>
          <w:u w:val="single"/>
          <w:shd w:val="clear" w:color="auto" w:fill="FFFFFF"/>
        </w:rPr>
      </w:pPr>
      <w:r>
        <w:rPr>
          <w:rFonts w:ascii="David" w:hAnsi="David" w:cs="David"/>
          <w:b/>
          <w:bCs/>
          <w:sz w:val="36"/>
          <w:szCs w:val="36"/>
          <w:u w:val="single"/>
          <w:shd w:val="clear" w:color="auto" w:fill="FFFFFF"/>
        </w:rPr>
        <w:t>Both</w:t>
      </w:r>
      <w:r w:rsidR="0018174B" w:rsidRPr="004B7D36">
        <w:rPr>
          <w:rFonts w:ascii="David" w:hAnsi="David" w:cs="David"/>
          <w:b/>
          <w:bCs/>
          <w:sz w:val="36"/>
          <w:szCs w:val="36"/>
          <w:u w:val="single"/>
          <w:shd w:val="clear" w:color="auto" w:fill="FFFFFF"/>
        </w:rPr>
        <w:t xml:space="preserve"> Natural </w:t>
      </w:r>
      <w:r w:rsidR="00EC7E23">
        <w:rPr>
          <w:rFonts w:ascii="David" w:hAnsi="David" w:cs="David"/>
          <w:b/>
          <w:bCs/>
          <w:sz w:val="36"/>
          <w:szCs w:val="36"/>
          <w:u w:val="single"/>
          <w:shd w:val="clear" w:color="auto" w:fill="FFFFFF"/>
        </w:rPr>
        <w:t xml:space="preserve">&amp; Super-Natural </w:t>
      </w:r>
      <w:r>
        <w:rPr>
          <w:rFonts w:ascii="David" w:hAnsi="David" w:cs="David"/>
          <w:b/>
          <w:bCs/>
          <w:sz w:val="36"/>
          <w:szCs w:val="36"/>
          <w:u w:val="single"/>
          <w:shd w:val="clear" w:color="auto" w:fill="FFFFFF"/>
        </w:rPr>
        <w:t>Are Necessary</w:t>
      </w:r>
    </w:p>
    <w:p w14:paraId="64E61706" w14:textId="77777777" w:rsidR="0018174B" w:rsidRPr="00D978B3" w:rsidRDefault="0018174B" w:rsidP="0018174B">
      <w:pPr>
        <w:autoSpaceDE w:val="0"/>
        <w:autoSpaceDN w:val="0"/>
        <w:bidi w:val="0"/>
        <w:adjustRightInd w:val="0"/>
        <w:spacing w:after="0" w:line="240" w:lineRule="auto"/>
        <w:rPr>
          <w:rFonts w:ascii="David" w:hAnsi="David" w:cs="David"/>
          <w:sz w:val="28"/>
          <w:szCs w:val="28"/>
        </w:rPr>
      </w:pPr>
    </w:p>
    <w:p w14:paraId="78340E27" w14:textId="113A539D" w:rsidR="0018174B" w:rsidRPr="00D978B3" w:rsidRDefault="00F72D08" w:rsidP="0018174B">
      <w:pPr>
        <w:autoSpaceDE w:val="0"/>
        <w:autoSpaceDN w:val="0"/>
        <w:adjustRightInd w:val="0"/>
        <w:spacing w:after="0" w:line="240" w:lineRule="auto"/>
        <w:rPr>
          <w:rFonts w:ascii="David" w:hAnsi="David" w:cs="David"/>
          <w:bCs/>
          <w:sz w:val="28"/>
          <w:szCs w:val="28"/>
          <w:rtl/>
        </w:rPr>
      </w:pPr>
      <w:r w:rsidRPr="00D978B3">
        <w:rPr>
          <w:rFonts w:ascii="David" w:hAnsi="David" w:cs="David"/>
          <w:bCs/>
          <w:sz w:val="28"/>
          <w:szCs w:val="28"/>
          <w:rtl/>
        </w:rPr>
        <w:t xml:space="preserve">1. </w:t>
      </w:r>
      <w:r w:rsidR="0018174B" w:rsidRPr="00D978B3">
        <w:rPr>
          <w:rFonts w:ascii="David" w:hAnsi="David" w:cs="David"/>
          <w:bCs/>
          <w:sz w:val="28"/>
          <w:szCs w:val="28"/>
          <w:rtl/>
        </w:rPr>
        <w:t>תלמוד בבלי מסכת שבת דף נג עמוד ב</w:t>
      </w:r>
    </w:p>
    <w:p w14:paraId="6A0E2D86" w14:textId="4C2C8430" w:rsidR="0018174B" w:rsidRPr="00D978B3" w:rsidRDefault="0018174B" w:rsidP="0018174B">
      <w:pPr>
        <w:autoSpaceDE w:val="0"/>
        <w:autoSpaceDN w:val="0"/>
        <w:adjustRightInd w:val="0"/>
        <w:spacing w:after="0" w:line="240" w:lineRule="auto"/>
        <w:rPr>
          <w:rFonts w:ascii="David" w:hAnsi="David" w:cs="David"/>
          <w:bCs/>
          <w:sz w:val="28"/>
          <w:szCs w:val="28"/>
          <w:rtl/>
        </w:rPr>
      </w:pPr>
      <w:r w:rsidRPr="00D978B3">
        <w:rPr>
          <w:rFonts w:ascii="David" w:hAnsi="David" w:cs="David"/>
          <w:bCs/>
          <w:sz w:val="28"/>
          <w:szCs w:val="28"/>
          <w:rtl/>
        </w:rPr>
        <w:t>תנו רבנן: מעשה באחד שמתה אשתו והניחה בן ל</w:t>
      </w:r>
      <w:r w:rsidR="00F72D08" w:rsidRPr="00D978B3">
        <w:rPr>
          <w:rFonts w:ascii="David" w:hAnsi="David" w:cs="David"/>
          <w:bCs/>
          <w:sz w:val="28"/>
          <w:szCs w:val="28"/>
          <w:rtl/>
        </w:rPr>
        <w:t>ִ</w:t>
      </w:r>
      <w:r w:rsidRPr="00D978B3">
        <w:rPr>
          <w:rFonts w:ascii="David" w:hAnsi="David" w:cs="David"/>
          <w:bCs/>
          <w:sz w:val="28"/>
          <w:szCs w:val="28"/>
          <w:rtl/>
        </w:rPr>
        <w:t>ינק, ולא היה לו שכר מניקה ליתן, ונעשה לו נס ונפתחו לו דדין כשני דדי אשה והניק את בנו. אמר רב יוסף: בא וראה כמה גדול אדם זה, שנעשה לו נס כזה! אמר לו אביי: אדרבה, כמה גרוע אדם זה שנשתנו לו סדרי בראשית! אמר רב יהודה: בא וראה כמה קשים מזונותיו של אדם, שנשתנו עליו סדרי בראשית</w:t>
      </w:r>
      <w:r w:rsidR="00393FA3" w:rsidRPr="00D978B3">
        <w:rPr>
          <w:rFonts w:ascii="David" w:hAnsi="David" w:cs="David"/>
          <w:bCs/>
          <w:sz w:val="28"/>
          <w:szCs w:val="28"/>
          <w:rtl/>
        </w:rPr>
        <w:t xml:space="preserve"> </w:t>
      </w:r>
      <w:r w:rsidR="00393FA3" w:rsidRPr="00D978B3">
        <w:rPr>
          <w:rFonts w:ascii="David" w:hAnsi="David" w:cs="David"/>
          <w:bCs/>
          <w:sz w:val="28"/>
          <w:szCs w:val="28"/>
          <w:rtl/>
        </w:rPr>
        <w:t>[פי': וקרוב היה יותר הדבר מלהמציא לו פרנסה]</w:t>
      </w:r>
      <w:r w:rsidRPr="00D978B3">
        <w:rPr>
          <w:rFonts w:ascii="David" w:hAnsi="David" w:cs="David"/>
          <w:bCs/>
          <w:sz w:val="28"/>
          <w:szCs w:val="28"/>
          <w:rtl/>
        </w:rPr>
        <w:t xml:space="preserve">. </w:t>
      </w:r>
    </w:p>
    <w:p w14:paraId="6A57D198" w14:textId="77777777" w:rsidR="0018174B" w:rsidRPr="00D978B3" w:rsidRDefault="0018174B" w:rsidP="0018174B">
      <w:pPr>
        <w:autoSpaceDE w:val="0"/>
        <w:autoSpaceDN w:val="0"/>
        <w:adjustRightInd w:val="0"/>
        <w:spacing w:after="0" w:line="240" w:lineRule="auto"/>
        <w:rPr>
          <w:rFonts w:ascii="David" w:hAnsi="David" w:cs="David"/>
          <w:bCs/>
          <w:sz w:val="28"/>
          <w:szCs w:val="28"/>
          <w:rtl/>
        </w:rPr>
      </w:pPr>
    </w:p>
    <w:p w14:paraId="1D500CC9" w14:textId="1A59C3B4" w:rsidR="0018174B" w:rsidRPr="00D978B3" w:rsidRDefault="00F72D08" w:rsidP="0018174B">
      <w:pPr>
        <w:autoSpaceDE w:val="0"/>
        <w:autoSpaceDN w:val="0"/>
        <w:adjustRightInd w:val="0"/>
        <w:spacing w:after="0" w:line="240" w:lineRule="auto"/>
        <w:rPr>
          <w:rFonts w:ascii="David" w:hAnsi="David" w:cs="David"/>
          <w:bCs/>
          <w:sz w:val="28"/>
          <w:szCs w:val="28"/>
          <w:rtl/>
        </w:rPr>
      </w:pPr>
      <w:r w:rsidRPr="00D978B3">
        <w:rPr>
          <w:rFonts w:ascii="David" w:hAnsi="David" w:cs="David"/>
          <w:bCs/>
          <w:sz w:val="28"/>
          <w:szCs w:val="28"/>
          <w:rtl/>
        </w:rPr>
        <w:t xml:space="preserve">2. הראי"ה קוק, </w:t>
      </w:r>
      <w:r w:rsidR="0018174B" w:rsidRPr="00D978B3">
        <w:rPr>
          <w:rFonts w:ascii="David" w:hAnsi="David" w:cs="David"/>
          <w:bCs/>
          <w:sz w:val="28"/>
          <w:szCs w:val="28"/>
          <w:rtl/>
        </w:rPr>
        <w:t>עין איה / שבת</w:t>
      </w:r>
      <w:r w:rsidR="0018174B" w:rsidRPr="00D978B3">
        <w:rPr>
          <w:rFonts w:ascii="David" w:hAnsi="David" w:cs="David"/>
          <w:bCs/>
          <w:sz w:val="28"/>
          <w:szCs w:val="28"/>
          <w:rtl/>
        </w:rPr>
        <w:t>, ה,</w:t>
      </w:r>
      <w:r w:rsidR="0018174B" w:rsidRPr="00D978B3">
        <w:rPr>
          <w:rFonts w:ascii="David" w:hAnsi="David" w:cs="David"/>
          <w:bCs/>
          <w:sz w:val="28"/>
          <w:szCs w:val="28"/>
          <w:rtl/>
        </w:rPr>
        <w:t xml:space="preserve"> ב</w:t>
      </w:r>
      <w:r w:rsidR="0018174B" w:rsidRPr="00D978B3">
        <w:rPr>
          <w:rFonts w:ascii="David" w:hAnsi="David" w:cs="David"/>
          <w:bCs/>
          <w:sz w:val="28"/>
          <w:szCs w:val="28"/>
          <w:rtl/>
        </w:rPr>
        <w:t xml:space="preserve"> על מסכת </w:t>
      </w:r>
      <w:r w:rsidR="0018174B" w:rsidRPr="00D978B3">
        <w:rPr>
          <w:rFonts w:ascii="David" w:hAnsi="David" w:cs="David"/>
          <w:bCs/>
          <w:sz w:val="28"/>
          <w:szCs w:val="28"/>
          <w:rtl/>
        </w:rPr>
        <w:t xml:space="preserve">שבת דף נג ע”ב </w:t>
      </w:r>
    </w:p>
    <w:p w14:paraId="4977F6E0" w14:textId="77777777" w:rsidR="00F72D08" w:rsidRPr="00D978B3" w:rsidRDefault="0018174B" w:rsidP="0018174B">
      <w:pPr>
        <w:autoSpaceDE w:val="0"/>
        <w:autoSpaceDN w:val="0"/>
        <w:adjustRightInd w:val="0"/>
        <w:spacing w:after="0" w:line="240" w:lineRule="auto"/>
        <w:rPr>
          <w:rFonts w:ascii="David" w:hAnsi="David" w:cs="David"/>
          <w:sz w:val="28"/>
          <w:szCs w:val="28"/>
          <w:rtl/>
        </w:rPr>
      </w:pPr>
      <w:r w:rsidRPr="00D978B3">
        <w:rPr>
          <w:rFonts w:ascii="David" w:hAnsi="David" w:cs="David"/>
          <w:bCs/>
          <w:sz w:val="28"/>
          <w:szCs w:val="28"/>
          <w:rtl/>
        </w:rPr>
        <w:t>ת"ר, מעשה באדם אחד שמתה אשתו, והניחה בן ל</w:t>
      </w:r>
      <w:r w:rsidR="00F72D08" w:rsidRPr="00D978B3">
        <w:rPr>
          <w:rFonts w:ascii="David" w:hAnsi="David" w:cs="David"/>
          <w:bCs/>
          <w:sz w:val="28"/>
          <w:szCs w:val="28"/>
          <w:rtl/>
        </w:rPr>
        <w:t>ִ</w:t>
      </w:r>
      <w:r w:rsidRPr="00D978B3">
        <w:rPr>
          <w:rFonts w:ascii="David" w:hAnsi="David" w:cs="David"/>
          <w:bCs/>
          <w:sz w:val="28"/>
          <w:szCs w:val="28"/>
          <w:rtl/>
        </w:rPr>
        <w:t>ינק, ולא היה לו שכר מניקה ליתן, ונעשה לו נס ונפתחו לו דדין כשני דדי אשה והניק את בנו.</w:t>
      </w:r>
      <w:r w:rsidRPr="00D978B3">
        <w:rPr>
          <w:rFonts w:ascii="David" w:hAnsi="David" w:cs="David"/>
          <w:sz w:val="28"/>
          <w:szCs w:val="28"/>
          <w:rtl/>
        </w:rPr>
        <w:t xml:space="preserve"> </w:t>
      </w:r>
    </w:p>
    <w:p w14:paraId="2C85FD2A" w14:textId="0BF14FFC" w:rsidR="00F72D08" w:rsidRDefault="00F72D08" w:rsidP="0018174B">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א. </w:t>
      </w:r>
      <w:r w:rsidR="0018174B" w:rsidRPr="00D978B3">
        <w:rPr>
          <w:rFonts w:ascii="David" w:hAnsi="David" w:cs="David"/>
          <w:sz w:val="28"/>
          <w:szCs w:val="28"/>
          <w:rtl/>
        </w:rPr>
        <w:t xml:space="preserve">הנס והטבע מידי יוצר אחד כוננו, צור כל </w:t>
      </w:r>
      <w:r w:rsidR="0018174B" w:rsidRPr="00D978B3">
        <w:rPr>
          <w:rFonts w:ascii="David" w:hAnsi="David" w:cs="David"/>
          <w:b/>
          <w:bCs/>
          <w:sz w:val="28"/>
          <w:szCs w:val="28"/>
          <w:rtl/>
        </w:rPr>
        <w:t>העולמים</w:t>
      </w:r>
      <w:r w:rsidR="0018174B" w:rsidRPr="00D978B3">
        <w:rPr>
          <w:rFonts w:ascii="David" w:hAnsi="David" w:cs="David"/>
          <w:sz w:val="28"/>
          <w:szCs w:val="28"/>
          <w:rtl/>
        </w:rPr>
        <w:t xml:space="preserve"> ב"ה. אין סדר, אין ציור של פועל, אשר לא חקרו החכמה, החסד, הגבורה והתפארת האלהית, לגלות בהם אור טובו והדר מלכותו. </w:t>
      </w:r>
    </w:p>
    <w:p w14:paraId="43962BAC" w14:textId="77777777" w:rsidR="00D978B3" w:rsidRPr="00D978B3" w:rsidRDefault="00D978B3" w:rsidP="0018174B">
      <w:pPr>
        <w:autoSpaceDE w:val="0"/>
        <w:autoSpaceDN w:val="0"/>
        <w:adjustRightInd w:val="0"/>
        <w:spacing w:after="0" w:line="240" w:lineRule="auto"/>
        <w:rPr>
          <w:rFonts w:ascii="David" w:hAnsi="David" w:cs="David"/>
          <w:sz w:val="28"/>
          <w:szCs w:val="28"/>
          <w:rtl/>
        </w:rPr>
      </w:pPr>
    </w:p>
    <w:p w14:paraId="5B0EDD4A" w14:textId="2A5636BE" w:rsidR="00D978B3" w:rsidRDefault="00F72D08" w:rsidP="0018174B">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ב. </w:t>
      </w:r>
      <w:r w:rsidR="0018174B" w:rsidRPr="00D978B3">
        <w:rPr>
          <w:rFonts w:ascii="David" w:hAnsi="David" w:cs="David"/>
          <w:b/>
          <w:bCs/>
          <w:sz w:val="28"/>
          <w:szCs w:val="28"/>
          <w:rtl/>
        </w:rPr>
        <w:t>ההתפתחות והדליגה</w:t>
      </w:r>
      <w:r w:rsidR="0018174B" w:rsidRPr="00D978B3">
        <w:rPr>
          <w:rFonts w:ascii="David" w:hAnsi="David" w:cs="David"/>
          <w:sz w:val="28"/>
          <w:szCs w:val="28"/>
          <w:rtl/>
        </w:rPr>
        <w:t>, הסדר המכוון והמקרה, כולם יחד נשקלים המה בשיקול דעתו של א</w:t>
      </w:r>
      <w:r w:rsidR="00D978B3" w:rsidRPr="00D978B3">
        <w:rPr>
          <w:rFonts w:ascii="David" w:hAnsi="David" w:cs="David" w:hint="cs"/>
          <w:sz w:val="28"/>
          <w:szCs w:val="28"/>
          <w:rtl/>
        </w:rPr>
        <w:t>-</w:t>
      </w:r>
      <w:r w:rsidR="0018174B" w:rsidRPr="00D978B3">
        <w:rPr>
          <w:rFonts w:ascii="David" w:hAnsi="David" w:cs="David"/>
          <w:sz w:val="28"/>
          <w:szCs w:val="28"/>
          <w:rtl/>
        </w:rPr>
        <w:t xml:space="preserve">ל דיעות ב"ה, להוציא כלי למעשה </w:t>
      </w:r>
      <w:r w:rsidRPr="00D978B3">
        <w:rPr>
          <w:rFonts w:ascii="David" w:hAnsi="David" w:cs="David"/>
          <w:sz w:val="28"/>
          <w:szCs w:val="28"/>
          <w:rtl/>
        </w:rPr>
        <w:t>[</w:t>
      </w:r>
      <w:r w:rsidRPr="00D978B3">
        <w:rPr>
          <w:rFonts w:ascii="David" w:hAnsi="David" w:cs="David"/>
          <w:sz w:val="28"/>
          <w:szCs w:val="28"/>
          <w:rtl/>
        </w:rPr>
        <w:t>עפ"י ישעיה נד, טז</w:t>
      </w:r>
      <w:r w:rsidRPr="00D978B3">
        <w:rPr>
          <w:rFonts w:ascii="David" w:hAnsi="David" w:cs="David"/>
          <w:sz w:val="28"/>
          <w:szCs w:val="28"/>
          <w:rtl/>
        </w:rPr>
        <w:t>]</w:t>
      </w:r>
      <w:r w:rsidR="0018174B" w:rsidRPr="00D978B3">
        <w:rPr>
          <w:rFonts w:ascii="David" w:hAnsi="David" w:cs="David"/>
          <w:sz w:val="28"/>
          <w:szCs w:val="28"/>
          <w:rtl/>
        </w:rPr>
        <w:t xml:space="preserve">, להפיץ זרם החיים והטוב. </w:t>
      </w:r>
    </w:p>
    <w:p w14:paraId="487EE9E5" w14:textId="77777777" w:rsidR="00D978B3" w:rsidRPr="00D978B3" w:rsidRDefault="00D978B3" w:rsidP="0018174B">
      <w:pPr>
        <w:autoSpaceDE w:val="0"/>
        <w:autoSpaceDN w:val="0"/>
        <w:adjustRightInd w:val="0"/>
        <w:spacing w:after="0" w:line="240" w:lineRule="auto"/>
        <w:rPr>
          <w:rFonts w:ascii="David" w:hAnsi="David" w:cs="David"/>
          <w:sz w:val="28"/>
          <w:szCs w:val="28"/>
          <w:rtl/>
        </w:rPr>
      </w:pPr>
    </w:p>
    <w:p w14:paraId="53713777" w14:textId="47DFCBFC" w:rsidR="00D978B3" w:rsidRDefault="00D978B3" w:rsidP="0018174B">
      <w:pPr>
        <w:autoSpaceDE w:val="0"/>
        <w:autoSpaceDN w:val="0"/>
        <w:adjustRightInd w:val="0"/>
        <w:spacing w:after="0" w:line="240" w:lineRule="auto"/>
        <w:rPr>
          <w:rFonts w:ascii="David" w:hAnsi="David" w:cs="David"/>
          <w:sz w:val="28"/>
          <w:szCs w:val="28"/>
          <w:rtl/>
        </w:rPr>
      </w:pPr>
      <w:r w:rsidRPr="00D978B3">
        <w:rPr>
          <w:rFonts w:ascii="David" w:hAnsi="David" w:cs="David" w:hint="cs"/>
          <w:sz w:val="28"/>
          <w:szCs w:val="28"/>
          <w:rtl/>
        </w:rPr>
        <w:t xml:space="preserve">ג. </w:t>
      </w:r>
      <w:r w:rsidR="0018174B" w:rsidRPr="00D978B3">
        <w:rPr>
          <w:rFonts w:ascii="David" w:hAnsi="David" w:cs="David"/>
          <w:sz w:val="28"/>
          <w:szCs w:val="28"/>
          <w:rtl/>
        </w:rPr>
        <w:t xml:space="preserve">אנחנו, מפני </w:t>
      </w:r>
      <w:r w:rsidR="0018174B" w:rsidRPr="00D978B3">
        <w:rPr>
          <w:rFonts w:ascii="David" w:hAnsi="David" w:cs="David"/>
          <w:b/>
          <w:bCs/>
          <w:sz w:val="28"/>
          <w:szCs w:val="28"/>
          <w:rtl/>
        </w:rPr>
        <w:t>ההרגל</w:t>
      </w:r>
      <w:r w:rsidR="0018174B" w:rsidRPr="00D978B3">
        <w:rPr>
          <w:rFonts w:ascii="David" w:hAnsi="David" w:cs="David"/>
          <w:sz w:val="28"/>
          <w:szCs w:val="28"/>
          <w:rtl/>
        </w:rPr>
        <w:t xml:space="preserve"> נחלק בין נס לטבע, ע"פ ההבדל שבין </w:t>
      </w:r>
      <w:r w:rsidR="0018174B" w:rsidRPr="00D978B3">
        <w:rPr>
          <w:rFonts w:ascii="David" w:hAnsi="David" w:cs="David"/>
          <w:b/>
          <w:bCs/>
          <w:sz w:val="28"/>
          <w:szCs w:val="28"/>
          <w:rtl/>
        </w:rPr>
        <w:t>התמידיות והמקרה</w:t>
      </w:r>
      <w:r w:rsidR="0018174B" w:rsidRPr="00D978B3">
        <w:rPr>
          <w:rFonts w:ascii="David" w:hAnsi="David" w:cs="David"/>
          <w:sz w:val="28"/>
          <w:szCs w:val="28"/>
          <w:rtl/>
        </w:rPr>
        <w:t xml:space="preserve"> </w:t>
      </w:r>
      <w:r w:rsidR="0018174B" w:rsidRPr="00D978B3">
        <w:rPr>
          <w:rFonts w:ascii="David" w:hAnsi="David" w:cs="David"/>
          <w:b/>
          <w:bCs/>
          <w:sz w:val="28"/>
          <w:szCs w:val="28"/>
          <w:rtl/>
        </w:rPr>
        <w:t>הרחוק</w:t>
      </w:r>
      <w:r w:rsidR="0018174B" w:rsidRPr="00D978B3">
        <w:rPr>
          <w:rFonts w:ascii="David" w:hAnsi="David" w:cs="David"/>
          <w:sz w:val="28"/>
          <w:szCs w:val="28"/>
          <w:rtl/>
        </w:rPr>
        <w:t xml:space="preserve">, אבל כהכלל כן היוצא מן הכלל יחדו יעשו </w:t>
      </w:r>
      <w:r w:rsidR="0018174B" w:rsidRPr="00D978B3">
        <w:rPr>
          <w:rFonts w:ascii="David" w:hAnsi="David" w:cs="David"/>
          <w:b/>
          <w:bCs/>
          <w:sz w:val="28"/>
          <w:szCs w:val="28"/>
          <w:rtl/>
        </w:rPr>
        <w:t>חטיבה</w:t>
      </w:r>
      <w:r w:rsidR="0018174B" w:rsidRPr="00D978B3">
        <w:rPr>
          <w:rFonts w:ascii="David" w:hAnsi="David" w:cs="David"/>
          <w:sz w:val="28"/>
          <w:szCs w:val="28"/>
          <w:rtl/>
        </w:rPr>
        <w:t xml:space="preserve"> </w:t>
      </w:r>
      <w:r w:rsidR="0018174B" w:rsidRPr="00D978B3">
        <w:rPr>
          <w:rFonts w:ascii="David" w:hAnsi="David" w:cs="David"/>
          <w:b/>
          <w:bCs/>
          <w:sz w:val="28"/>
          <w:szCs w:val="28"/>
          <w:rtl/>
        </w:rPr>
        <w:t>שלמה</w:t>
      </w:r>
      <w:r w:rsidR="0018174B" w:rsidRPr="00D978B3">
        <w:rPr>
          <w:rFonts w:ascii="David" w:hAnsi="David" w:cs="David"/>
          <w:sz w:val="28"/>
          <w:szCs w:val="28"/>
          <w:rtl/>
        </w:rPr>
        <w:t xml:space="preserve">, כן הנס והטבע בחוברת יתקשרו למעשה שלם. </w:t>
      </w:r>
    </w:p>
    <w:p w14:paraId="6FA15B8F" w14:textId="77777777" w:rsidR="00D978B3" w:rsidRPr="00D978B3" w:rsidRDefault="00D978B3" w:rsidP="0018174B">
      <w:pPr>
        <w:autoSpaceDE w:val="0"/>
        <w:autoSpaceDN w:val="0"/>
        <w:adjustRightInd w:val="0"/>
        <w:spacing w:after="0" w:line="240" w:lineRule="auto"/>
        <w:rPr>
          <w:rFonts w:ascii="David" w:hAnsi="David" w:cs="David"/>
          <w:sz w:val="28"/>
          <w:szCs w:val="28"/>
          <w:rtl/>
        </w:rPr>
      </w:pPr>
    </w:p>
    <w:p w14:paraId="0F0C2338" w14:textId="77777777" w:rsidR="00AB1022" w:rsidRDefault="00D978B3" w:rsidP="0018174B">
      <w:pPr>
        <w:autoSpaceDE w:val="0"/>
        <w:autoSpaceDN w:val="0"/>
        <w:adjustRightInd w:val="0"/>
        <w:spacing w:after="0" w:line="240" w:lineRule="auto"/>
        <w:rPr>
          <w:rFonts w:ascii="David" w:hAnsi="David" w:cs="David"/>
          <w:sz w:val="28"/>
          <w:szCs w:val="28"/>
          <w:rtl/>
        </w:rPr>
      </w:pPr>
      <w:r w:rsidRPr="00D978B3">
        <w:rPr>
          <w:rFonts w:ascii="David" w:hAnsi="David" w:cs="David" w:hint="cs"/>
          <w:sz w:val="28"/>
          <w:szCs w:val="28"/>
          <w:rtl/>
        </w:rPr>
        <w:t xml:space="preserve">ד. </w:t>
      </w:r>
      <w:r w:rsidR="0018174B" w:rsidRPr="00D978B3">
        <w:rPr>
          <w:rFonts w:ascii="David" w:hAnsi="David" w:cs="David"/>
          <w:sz w:val="28"/>
          <w:szCs w:val="28"/>
          <w:rtl/>
        </w:rPr>
        <w:t xml:space="preserve">אמנם הורגלנו לחשוב כי רק לצורך דבר גדול וכולל יעשה נס, אבל עלינו לדעת שכאשר אנחנו מקיפים מבט כללי על החיים, </w:t>
      </w:r>
      <w:r w:rsidR="0018174B" w:rsidRPr="00D978B3">
        <w:rPr>
          <w:rFonts w:ascii="David" w:hAnsi="David" w:cs="David"/>
          <w:b/>
          <w:bCs/>
          <w:sz w:val="28"/>
          <w:szCs w:val="28"/>
          <w:rtl/>
        </w:rPr>
        <w:t>לא נדע להבדיל בין דבר גדול וקטן</w:t>
      </w:r>
      <w:r w:rsidR="0018174B" w:rsidRPr="00D978B3">
        <w:rPr>
          <w:rFonts w:ascii="David" w:hAnsi="David" w:cs="David"/>
          <w:sz w:val="28"/>
          <w:szCs w:val="28"/>
          <w:rtl/>
        </w:rPr>
        <w:t xml:space="preserve">. הכל מתקשר יחד, הכל מתעלה ועולה, ואין דבר הקטן שבקטנים שלא יהיה נכון להיות יסוד מוסד לדברים הגדולים שבגדולים, ואין ההבדל ביניהם כ"א בין רבבות אלפי שנים פחות או יותר שהם כטפה אחת בים הנצח. </w:t>
      </w:r>
    </w:p>
    <w:p w14:paraId="23072CED" w14:textId="5FAFE718" w:rsidR="0018174B" w:rsidRPr="00D978B3" w:rsidRDefault="00D978B3" w:rsidP="0018174B">
      <w:pPr>
        <w:autoSpaceDE w:val="0"/>
        <w:autoSpaceDN w:val="0"/>
        <w:adjustRightInd w:val="0"/>
        <w:spacing w:after="0" w:line="240" w:lineRule="auto"/>
        <w:rPr>
          <w:rFonts w:ascii="David" w:hAnsi="David" w:cs="David"/>
          <w:sz w:val="28"/>
          <w:szCs w:val="28"/>
          <w:rtl/>
        </w:rPr>
      </w:pPr>
      <w:r w:rsidRPr="00D978B3">
        <w:rPr>
          <w:rFonts w:ascii="David" w:hAnsi="David" w:cs="David" w:hint="cs"/>
          <w:sz w:val="28"/>
          <w:szCs w:val="28"/>
          <w:rtl/>
        </w:rPr>
        <w:t xml:space="preserve">ה. </w:t>
      </w:r>
      <w:r w:rsidR="0018174B" w:rsidRPr="00D978B3">
        <w:rPr>
          <w:rFonts w:ascii="David" w:hAnsi="David" w:cs="David"/>
          <w:sz w:val="28"/>
          <w:szCs w:val="28"/>
          <w:rtl/>
        </w:rPr>
        <w:t xml:space="preserve">ע"כ, במקום אשר החכמה העליונה תקבע יתד להעשות נס, להראות כח חיים של דליגה בסדרי הטבע, אין לנו להתפלא ג"כ אם יהיה אף לתכלית הנראה בעינינו קטן ודל. </w:t>
      </w:r>
    </w:p>
    <w:p w14:paraId="65533286" w14:textId="77777777" w:rsidR="0018174B" w:rsidRPr="00D978B3" w:rsidRDefault="0018174B" w:rsidP="0018174B">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 </w:t>
      </w:r>
    </w:p>
    <w:p w14:paraId="43C621E3" w14:textId="09DBD77A" w:rsidR="0018174B" w:rsidRPr="00D978B3" w:rsidRDefault="00AB1022" w:rsidP="0018174B">
      <w:pPr>
        <w:autoSpaceDE w:val="0"/>
        <w:autoSpaceDN w:val="0"/>
        <w:adjustRightInd w:val="0"/>
        <w:spacing w:after="0" w:line="240" w:lineRule="auto"/>
        <w:rPr>
          <w:rFonts w:ascii="David" w:hAnsi="David" w:cs="David" w:hint="cs"/>
          <w:sz w:val="28"/>
          <w:szCs w:val="28"/>
          <w:rtl/>
        </w:rPr>
      </w:pPr>
      <w:r>
        <w:rPr>
          <w:rFonts w:ascii="David" w:hAnsi="David" w:cs="David" w:hint="cs"/>
          <w:sz w:val="28"/>
          <w:szCs w:val="28"/>
          <w:rtl/>
        </w:rPr>
        <w:t>ו</w:t>
      </w:r>
      <w:r w:rsidR="00D978B3" w:rsidRPr="00D978B3">
        <w:rPr>
          <w:rFonts w:ascii="David" w:hAnsi="David" w:cs="David" w:hint="cs"/>
          <w:sz w:val="28"/>
          <w:szCs w:val="28"/>
          <w:rtl/>
        </w:rPr>
        <w:t xml:space="preserve">. </w:t>
      </w:r>
      <w:r w:rsidR="0018174B" w:rsidRPr="00D978B3">
        <w:rPr>
          <w:rFonts w:ascii="David" w:hAnsi="David" w:cs="David"/>
          <w:sz w:val="28"/>
          <w:szCs w:val="28"/>
          <w:rtl/>
        </w:rPr>
        <w:t xml:space="preserve">וזה יהיה לנו לעדה, שאין לנו כלל כל דבר קטן במציאות, כי </w:t>
      </w:r>
      <w:r w:rsidR="0018174B" w:rsidRPr="00D978B3">
        <w:rPr>
          <w:rFonts w:ascii="David" w:hAnsi="David" w:cs="David"/>
          <w:b/>
          <w:bCs/>
          <w:sz w:val="28"/>
          <w:szCs w:val="28"/>
          <w:rtl/>
        </w:rPr>
        <w:t>הכל גדול</w:t>
      </w:r>
      <w:r w:rsidR="0018174B" w:rsidRPr="00D978B3">
        <w:rPr>
          <w:rFonts w:ascii="David" w:hAnsi="David" w:cs="David"/>
          <w:sz w:val="28"/>
          <w:szCs w:val="28"/>
          <w:rtl/>
        </w:rPr>
        <w:t xml:space="preserve"> הוא, הכל י</w:t>
      </w:r>
      <w:r w:rsidR="00D978B3" w:rsidRPr="00D978B3">
        <w:rPr>
          <w:rFonts w:ascii="David" w:hAnsi="David" w:cs="David" w:hint="cs"/>
          <w:sz w:val="28"/>
          <w:szCs w:val="28"/>
          <w:rtl/>
        </w:rPr>
        <w:t>ֵ</w:t>
      </w:r>
      <w:r w:rsidR="0018174B" w:rsidRPr="00D978B3">
        <w:rPr>
          <w:rFonts w:ascii="David" w:hAnsi="David" w:cs="David"/>
          <w:sz w:val="28"/>
          <w:szCs w:val="28"/>
          <w:rtl/>
        </w:rPr>
        <w:t xml:space="preserve">צא מיד אדון עולם שמעשיו גדולים עד אין חקר, ונס נכון הוא להעשות אפילו במערכות הבניה של גוף האדם, גם לטובת יונק שדים אחד לכלכלהו. ויש בטח ע"ז צפיה מקדם מאז, </w:t>
      </w:r>
      <w:r w:rsidR="0018174B" w:rsidRPr="00D978B3">
        <w:rPr>
          <w:rFonts w:ascii="David" w:hAnsi="David" w:cs="David"/>
          <w:b/>
          <w:bCs/>
          <w:sz w:val="28"/>
          <w:szCs w:val="28"/>
          <w:rtl/>
        </w:rPr>
        <w:t>שזה הזמן, זה המקום, וזה האיש</w:t>
      </w:r>
      <w:r w:rsidR="0018174B" w:rsidRPr="00D978B3">
        <w:rPr>
          <w:rFonts w:ascii="David" w:hAnsi="David" w:cs="David"/>
          <w:sz w:val="28"/>
          <w:szCs w:val="28"/>
          <w:rtl/>
        </w:rPr>
        <w:t>, ראוי הוא להפגש במעמד יוצא מכלל הסדר של הטבע המונהג באופן כזה, "</w:t>
      </w:r>
      <w:r w:rsidR="0018174B" w:rsidRPr="00D978B3">
        <w:rPr>
          <w:rFonts w:ascii="David" w:hAnsi="David" w:cs="David"/>
          <w:b/>
          <w:bCs/>
          <w:sz w:val="28"/>
          <w:szCs w:val="28"/>
          <w:rtl/>
        </w:rPr>
        <w:t>גדולים</w:t>
      </w:r>
      <w:r w:rsidR="0018174B" w:rsidRPr="00D978B3">
        <w:rPr>
          <w:rFonts w:ascii="David" w:hAnsi="David" w:cs="David"/>
          <w:sz w:val="28"/>
          <w:szCs w:val="28"/>
          <w:rtl/>
        </w:rPr>
        <w:t xml:space="preserve"> </w:t>
      </w:r>
      <w:r w:rsidR="0018174B" w:rsidRPr="00D978B3">
        <w:rPr>
          <w:rFonts w:ascii="David" w:hAnsi="David" w:cs="David"/>
          <w:b/>
          <w:bCs/>
          <w:sz w:val="28"/>
          <w:szCs w:val="28"/>
          <w:rtl/>
        </w:rPr>
        <w:t>מעשי</w:t>
      </w:r>
      <w:r w:rsidR="0018174B" w:rsidRPr="00D978B3">
        <w:rPr>
          <w:rFonts w:ascii="David" w:hAnsi="David" w:cs="David"/>
          <w:sz w:val="28"/>
          <w:szCs w:val="28"/>
          <w:rtl/>
        </w:rPr>
        <w:t xml:space="preserve"> ד' </w:t>
      </w:r>
      <w:r w:rsidR="0018174B" w:rsidRPr="00D978B3">
        <w:rPr>
          <w:rFonts w:ascii="David" w:hAnsi="David" w:cs="David"/>
          <w:b/>
          <w:bCs/>
          <w:sz w:val="28"/>
          <w:szCs w:val="28"/>
          <w:rtl/>
        </w:rPr>
        <w:t>דרושים</w:t>
      </w:r>
      <w:r w:rsidR="0018174B" w:rsidRPr="00D978B3">
        <w:rPr>
          <w:rFonts w:ascii="David" w:hAnsi="David" w:cs="David"/>
          <w:sz w:val="28"/>
          <w:szCs w:val="28"/>
          <w:rtl/>
        </w:rPr>
        <w:t xml:space="preserve"> ל</w:t>
      </w:r>
      <w:r w:rsidR="0018174B" w:rsidRPr="00D978B3">
        <w:rPr>
          <w:rFonts w:ascii="David" w:hAnsi="David" w:cs="David"/>
          <w:b/>
          <w:bCs/>
          <w:sz w:val="28"/>
          <w:szCs w:val="28"/>
          <w:rtl/>
        </w:rPr>
        <w:t>כל</w:t>
      </w:r>
      <w:r w:rsidR="0018174B" w:rsidRPr="00D978B3">
        <w:rPr>
          <w:rFonts w:ascii="David" w:hAnsi="David" w:cs="David"/>
          <w:sz w:val="28"/>
          <w:szCs w:val="28"/>
          <w:rtl/>
        </w:rPr>
        <w:t xml:space="preserve"> </w:t>
      </w:r>
      <w:r w:rsidR="0018174B" w:rsidRPr="00D978B3">
        <w:rPr>
          <w:rFonts w:ascii="David" w:hAnsi="David" w:cs="David"/>
          <w:b/>
          <w:bCs/>
          <w:sz w:val="28"/>
          <w:szCs w:val="28"/>
          <w:rtl/>
        </w:rPr>
        <w:t>חפציהם</w:t>
      </w:r>
      <w:r w:rsidR="0018174B" w:rsidRPr="00D978B3">
        <w:rPr>
          <w:rFonts w:ascii="David" w:hAnsi="David" w:cs="David"/>
          <w:sz w:val="28"/>
          <w:szCs w:val="28"/>
          <w:rtl/>
        </w:rPr>
        <w:t xml:space="preserve">" </w:t>
      </w:r>
      <w:r w:rsidR="004B7D36" w:rsidRPr="00D978B3">
        <w:rPr>
          <w:rFonts w:ascii="David" w:hAnsi="David" w:cs="David"/>
          <w:sz w:val="28"/>
          <w:szCs w:val="28"/>
          <w:rtl/>
        </w:rPr>
        <w:t>[</w:t>
      </w:r>
      <w:r w:rsidR="004B7D36" w:rsidRPr="00D978B3">
        <w:rPr>
          <w:rFonts w:ascii="David" w:hAnsi="David" w:cs="David"/>
          <w:sz w:val="28"/>
          <w:szCs w:val="28"/>
          <w:rtl/>
        </w:rPr>
        <w:t>תהילים קיא, ב</w:t>
      </w:r>
      <w:r w:rsidR="004B7D36" w:rsidRPr="00D978B3">
        <w:rPr>
          <w:rFonts w:ascii="David" w:hAnsi="David" w:cs="David"/>
          <w:sz w:val="28"/>
          <w:szCs w:val="28"/>
          <w:rtl/>
        </w:rPr>
        <w:t>]</w:t>
      </w:r>
      <w:r w:rsidR="0018174B" w:rsidRPr="00D978B3">
        <w:rPr>
          <w:rFonts w:ascii="David" w:hAnsi="David" w:cs="David"/>
          <w:sz w:val="28"/>
          <w:szCs w:val="28"/>
          <w:rtl/>
        </w:rPr>
        <w:t xml:space="preserve">. </w:t>
      </w:r>
    </w:p>
    <w:p w14:paraId="504537F1" w14:textId="23BA7F68" w:rsidR="004875FE" w:rsidRPr="00D978B3" w:rsidRDefault="0018174B" w:rsidP="00BD7D03">
      <w:pPr>
        <w:autoSpaceDE w:val="0"/>
        <w:autoSpaceDN w:val="0"/>
        <w:adjustRightInd w:val="0"/>
        <w:spacing w:after="0" w:line="240" w:lineRule="auto"/>
        <w:rPr>
          <w:rFonts w:ascii="David" w:hAnsi="David" w:cs="David"/>
          <w:bCs/>
          <w:sz w:val="28"/>
          <w:szCs w:val="28"/>
          <w:rtl/>
        </w:rPr>
      </w:pPr>
      <w:r w:rsidRPr="00D978B3">
        <w:rPr>
          <w:rFonts w:ascii="David" w:hAnsi="David" w:cs="David"/>
          <w:sz w:val="28"/>
          <w:szCs w:val="28"/>
          <w:rtl/>
        </w:rPr>
        <w:t xml:space="preserve"> </w:t>
      </w:r>
    </w:p>
    <w:p w14:paraId="6854E594" w14:textId="497C7CB2" w:rsidR="004875FE" w:rsidRPr="00D978B3" w:rsidRDefault="004875FE" w:rsidP="004875FE">
      <w:pPr>
        <w:autoSpaceDE w:val="0"/>
        <w:autoSpaceDN w:val="0"/>
        <w:adjustRightInd w:val="0"/>
        <w:spacing w:after="0" w:line="240" w:lineRule="auto"/>
        <w:rPr>
          <w:rFonts w:ascii="David" w:hAnsi="David" w:cs="David"/>
          <w:bCs/>
          <w:sz w:val="28"/>
          <w:szCs w:val="28"/>
          <w:rtl/>
        </w:rPr>
      </w:pPr>
      <w:r w:rsidRPr="00D978B3">
        <w:rPr>
          <w:rFonts w:ascii="David" w:hAnsi="David" w:cs="David"/>
          <w:bCs/>
          <w:sz w:val="28"/>
          <w:szCs w:val="28"/>
          <w:rtl/>
        </w:rPr>
        <w:t xml:space="preserve">3. </w:t>
      </w:r>
      <w:r w:rsidRPr="00D978B3">
        <w:rPr>
          <w:rFonts w:ascii="David" w:hAnsi="David" w:cs="David"/>
          <w:bCs/>
          <w:sz w:val="28"/>
          <w:szCs w:val="28"/>
          <w:rtl/>
        </w:rPr>
        <w:t>אגרות הראיה ג</w:t>
      </w:r>
      <w:r w:rsidRPr="00D978B3">
        <w:rPr>
          <w:rFonts w:ascii="David" w:hAnsi="David" w:cs="David"/>
          <w:bCs/>
          <w:sz w:val="28"/>
          <w:szCs w:val="28"/>
          <w:rtl/>
        </w:rPr>
        <w:t>,</w:t>
      </w:r>
      <w:r w:rsidRPr="00D978B3">
        <w:rPr>
          <w:rFonts w:ascii="David" w:hAnsi="David" w:cs="David"/>
          <w:bCs/>
          <w:sz w:val="28"/>
          <w:szCs w:val="28"/>
          <w:rtl/>
        </w:rPr>
        <w:t xml:space="preserve"> </w:t>
      </w:r>
      <w:r w:rsidRPr="00D978B3">
        <w:rPr>
          <w:rFonts w:ascii="David" w:hAnsi="David" w:cs="David"/>
          <w:bCs/>
          <w:sz w:val="28"/>
          <w:szCs w:val="28"/>
          <w:rtl/>
        </w:rPr>
        <w:t>סי'</w:t>
      </w:r>
      <w:r w:rsidRPr="00D978B3">
        <w:rPr>
          <w:rFonts w:ascii="David" w:hAnsi="David" w:cs="David"/>
          <w:bCs/>
          <w:sz w:val="28"/>
          <w:szCs w:val="28"/>
          <w:rtl/>
        </w:rPr>
        <w:t xml:space="preserve"> תשנג</w:t>
      </w:r>
      <w:r w:rsidRPr="00D978B3">
        <w:rPr>
          <w:rFonts w:ascii="David" w:hAnsi="David" w:cs="David"/>
          <w:bCs/>
          <w:sz w:val="28"/>
          <w:szCs w:val="28"/>
          <w:rtl/>
        </w:rPr>
        <w:t>, עמ' כ לרי"מ חרל"פ, שנת תרע"ו</w:t>
      </w:r>
    </w:p>
    <w:p w14:paraId="1BF842DF" w14:textId="77777777" w:rsidR="004875FE" w:rsidRPr="00D978B3" w:rsidRDefault="004875FE" w:rsidP="004875FE">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 חלילה לנו להשאיר את הטבע במעמדו השפל, מבלי לקשרו בקשר-הקודש אשר לאור עולם שבאוצר חיים, שבו דוד מלך ישראל חי וקיים. </w:t>
      </w:r>
      <w:r w:rsidRPr="003911D9">
        <w:rPr>
          <w:rFonts w:ascii="David" w:hAnsi="David" w:cs="David"/>
          <w:b/>
          <w:bCs/>
          <w:sz w:val="28"/>
          <w:szCs w:val="28"/>
          <w:rtl/>
        </w:rPr>
        <w:t>לא חלישות-כח הוא זה</w:t>
      </w:r>
      <w:r w:rsidRPr="00D978B3">
        <w:rPr>
          <w:rFonts w:ascii="David" w:hAnsi="David" w:cs="David"/>
          <w:sz w:val="28"/>
          <w:szCs w:val="28"/>
          <w:rtl/>
        </w:rPr>
        <w:t xml:space="preserve"> </w:t>
      </w:r>
      <w:r w:rsidRPr="00D978B3">
        <w:rPr>
          <w:rFonts w:ascii="David" w:hAnsi="David" w:cs="David"/>
          <w:sz w:val="28"/>
          <w:szCs w:val="28"/>
          <w:rtl/>
        </w:rPr>
        <w:lastRenderedPageBreak/>
        <w:t xml:space="preserve">מה שישועתם של ישראל היא </w:t>
      </w:r>
      <w:r w:rsidRPr="003911D9">
        <w:rPr>
          <w:rFonts w:ascii="David" w:hAnsi="David" w:cs="David"/>
          <w:b/>
          <w:bCs/>
          <w:sz w:val="28"/>
          <w:szCs w:val="28"/>
          <w:rtl/>
        </w:rPr>
        <w:t xml:space="preserve">קמעא-קמעא כי אם </w:t>
      </w:r>
      <w:r w:rsidRPr="003911D9">
        <w:rPr>
          <w:rFonts w:ascii="David" w:hAnsi="David" w:cs="David"/>
          <w:b/>
          <w:bCs/>
          <w:sz w:val="28"/>
          <w:szCs w:val="28"/>
          <w:u w:val="single"/>
          <w:rtl/>
        </w:rPr>
        <w:t>גבורת</w:t>
      </w:r>
      <w:r w:rsidRPr="003911D9">
        <w:rPr>
          <w:rFonts w:ascii="David" w:hAnsi="David" w:cs="David"/>
          <w:b/>
          <w:bCs/>
          <w:sz w:val="28"/>
          <w:szCs w:val="28"/>
          <w:rtl/>
        </w:rPr>
        <w:t>-</w:t>
      </w:r>
      <w:r w:rsidRPr="003911D9">
        <w:rPr>
          <w:rFonts w:ascii="David" w:hAnsi="David" w:cs="David"/>
          <w:b/>
          <w:bCs/>
          <w:sz w:val="28"/>
          <w:szCs w:val="28"/>
          <w:u w:val="single"/>
          <w:rtl/>
        </w:rPr>
        <w:t>גבורות</w:t>
      </w:r>
      <w:r w:rsidRPr="00D978B3">
        <w:rPr>
          <w:rFonts w:ascii="David" w:hAnsi="David" w:cs="David"/>
          <w:sz w:val="28"/>
          <w:szCs w:val="28"/>
          <w:rtl/>
        </w:rPr>
        <w:t xml:space="preserve">, כביריות עליונה המקפת כל וממלאה את הכל.  </w:t>
      </w:r>
    </w:p>
    <w:p w14:paraId="726A2C70" w14:textId="7248EE35" w:rsidR="004875FE" w:rsidRPr="00D978B3" w:rsidRDefault="004875FE" w:rsidP="00F72D08">
      <w:pPr>
        <w:autoSpaceDE w:val="0"/>
        <w:autoSpaceDN w:val="0"/>
        <w:adjustRightInd w:val="0"/>
        <w:rPr>
          <w:rFonts w:ascii="David" w:hAnsi="David" w:cs="David"/>
          <w:bCs/>
          <w:sz w:val="28"/>
          <w:szCs w:val="28"/>
          <w:rtl/>
        </w:rPr>
      </w:pPr>
    </w:p>
    <w:p w14:paraId="31F90D44" w14:textId="0365500C" w:rsidR="00BD7D03" w:rsidRPr="00D978B3" w:rsidRDefault="004875FE" w:rsidP="00F72D08">
      <w:pPr>
        <w:autoSpaceDE w:val="0"/>
        <w:autoSpaceDN w:val="0"/>
        <w:adjustRightInd w:val="0"/>
        <w:rPr>
          <w:rFonts w:ascii="David" w:hAnsi="David" w:cs="David"/>
          <w:color w:val="202122"/>
          <w:sz w:val="28"/>
          <w:szCs w:val="28"/>
          <w:shd w:val="clear" w:color="auto" w:fill="FFFFFF"/>
          <w:rtl/>
        </w:rPr>
      </w:pPr>
      <w:r w:rsidRPr="00D978B3">
        <w:rPr>
          <w:rFonts w:ascii="David" w:hAnsi="David" w:cs="David"/>
          <w:bCs/>
          <w:sz w:val="28"/>
          <w:szCs w:val="28"/>
          <w:rtl/>
        </w:rPr>
        <w:t xml:space="preserve">4. </w:t>
      </w:r>
      <w:r w:rsidR="00BD7D03" w:rsidRPr="00D978B3">
        <w:rPr>
          <w:rFonts w:ascii="David" w:hAnsi="David" w:cs="David" w:hint="cs"/>
          <w:bCs/>
          <w:sz w:val="28"/>
          <w:szCs w:val="28"/>
          <w:rtl/>
        </w:rPr>
        <w:t>ישעיהו ס, כב</w:t>
      </w:r>
    </w:p>
    <w:p w14:paraId="281B925A" w14:textId="66066092" w:rsidR="00BD7D03" w:rsidRPr="00D978B3" w:rsidRDefault="00BD7D03" w:rsidP="00F72D08">
      <w:pPr>
        <w:autoSpaceDE w:val="0"/>
        <w:autoSpaceDN w:val="0"/>
        <w:adjustRightInd w:val="0"/>
        <w:rPr>
          <w:rFonts w:ascii="David" w:hAnsi="David" w:cs="David"/>
          <w:bCs/>
          <w:sz w:val="28"/>
          <w:szCs w:val="28"/>
          <w:rtl/>
        </w:rPr>
      </w:pPr>
      <w:r w:rsidRPr="00D978B3">
        <w:rPr>
          <w:rFonts w:ascii="David" w:hAnsi="David" w:cs="David"/>
          <w:color w:val="202122"/>
          <w:sz w:val="28"/>
          <w:szCs w:val="28"/>
          <w:shd w:val="clear" w:color="auto" w:fill="FFFFFF"/>
          <w:rtl/>
        </w:rPr>
        <w:t xml:space="preserve">הקטן יהיה לאלף והצעיר לגוי עצום אני </w:t>
      </w:r>
      <w:r w:rsidRPr="00D978B3">
        <w:rPr>
          <w:rFonts w:ascii="David" w:hAnsi="David" w:cs="David" w:hint="cs"/>
          <w:color w:val="202122"/>
          <w:sz w:val="28"/>
          <w:szCs w:val="28"/>
          <w:shd w:val="clear" w:color="auto" w:fill="FFFFFF"/>
          <w:rtl/>
        </w:rPr>
        <w:t>ה'</w:t>
      </w:r>
      <w:r w:rsidRPr="00D978B3">
        <w:rPr>
          <w:rFonts w:ascii="David" w:hAnsi="David" w:cs="David"/>
          <w:color w:val="202122"/>
          <w:sz w:val="28"/>
          <w:szCs w:val="28"/>
          <w:shd w:val="clear" w:color="auto" w:fill="FFFFFF"/>
          <w:rtl/>
        </w:rPr>
        <w:t xml:space="preserve"> </w:t>
      </w:r>
      <w:r w:rsidRPr="003911D9">
        <w:rPr>
          <w:rFonts w:ascii="David" w:hAnsi="David" w:cs="David"/>
          <w:b/>
          <w:bCs/>
          <w:color w:val="202122"/>
          <w:sz w:val="28"/>
          <w:szCs w:val="28"/>
          <w:shd w:val="clear" w:color="auto" w:fill="FFFFFF"/>
          <w:rtl/>
        </w:rPr>
        <w:t>בע</w:t>
      </w:r>
      <w:r w:rsidR="003911D9">
        <w:rPr>
          <w:rFonts w:ascii="David" w:hAnsi="David" w:cs="David" w:hint="cs"/>
          <w:b/>
          <w:bCs/>
          <w:color w:val="202122"/>
          <w:sz w:val="28"/>
          <w:szCs w:val="28"/>
          <w:shd w:val="clear" w:color="auto" w:fill="FFFFFF"/>
          <w:rtl/>
        </w:rPr>
        <w:t>ִ</w:t>
      </w:r>
      <w:r w:rsidRPr="003911D9">
        <w:rPr>
          <w:rFonts w:ascii="David" w:hAnsi="David" w:cs="David"/>
          <w:b/>
          <w:bCs/>
          <w:color w:val="202122"/>
          <w:sz w:val="28"/>
          <w:szCs w:val="28"/>
          <w:shd w:val="clear" w:color="auto" w:fill="FFFFFF"/>
          <w:rtl/>
        </w:rPr>
        <w:t>תה אחישנה</w:t>
      </w:r>
      <w:r w:rsidRPr="00D978B3">
        <w:rPr>
          <w:rFonts w:ascii="David" w:hAnsi="David" w:cs="David" w:hint="cs"/>
          <w:color w:val="202122"/>
          <w:sz w:val="28"/>
          <w:szCs w:val="28"/>
          <w:shd w:val="clear" w:color="auto" w:fill="FFFFFF"/>
          <w:rtl/>
        </w:rPr>
        <w:t>.</w:t>
      </w:r>
      <w:r w:rsidRPr="00D978B3">
        <w:rPr>
          <w:rFonts w:ascii="David" w:hAnsi="David" w:cs="David"/>
          <w:color w:val="202122"/>
          <w:sz w:val="28"/>
          <w:szCs w:val="28"/>
          <w:shd w:val="clear" w:color="auto" w:fill="FFFFFF"/>
        </w:rPr>
        <w:t xml:space="preserve">    </w:t>
      </w:r>
    </w:p>
    <w:p w14:paraId="3F175D32" w14:textId="77777777" w:rsidR="00BD7D03" w:rsidRPr="00D978B3" w:rsidRDefault="00BD7D03" w:rsidP="00F72D08">
      <w:pPr>
        <w:autoSpaceDE w:val="0"/>
        <w:autoSpaceDN w:val="0"/>
        <w:adjustRightInd w:val="0"/>
        <w:rPr>
          <w:rFonts w:ascii="David" w:hAnsi="David" w:cs="David"/>
          <w:bCs/>
          <w:sz w:val="28"/>
          <w:szCs w:val="28"/>
          <w:rtl/>
        </w:rPr>
      </w:pPr>
    </w:p>
    <w:p w14:paraId="00B58020" w14:textId="3C1CD5E1" w:rsidR="00F72D08" w:rsidRPr="00D978B3" w:rsidRDefault="00BD7D03" w:rsidP="00F72D08">
      <w:pPr>
        <w:autoSpaceDE w:val="0"/>
        <w:autoSpaceDN w:val="0"/>
        <w:adjustRightInd w:val="0"/>
        <w:rPr>
          <w:rFonts w:ascii="David" w:hAnsi="David" w:cs="David"/>
          <w:sz w:val="28"/>
          <w:szCs w:val="28"/>
          <w:rtl/>
        </w:rPr>
      </w:pPr>
      <w:r w:rsidRPr="00D978B3">
        <w:rPr>
          <w:rFonts w:ascii="David" w:hAnsi="David" w:cs="David" w:hint="cs"/>
          <w:bCs/>
          <w:sz w:val="28"/>
          <w:szCs w:val="28"/>
          <w:rtl/>
        </w:rPr>
        <w:t xml:space="preserve">5. </w:t>
      </w:r>
      <w:r w:rsidR="00F72D08" w:rsidRPr="00D978B3">
        <w:rPr>
          <w:rFonts w:ascii="David" w:hAnsi="David" w:cs="David"/>
          <w:bCs/>
          <w:sz w:val="28"/>
          <w:szCs w:val="28"/>
          <w:rtl/>
        </w:rPr>
        <w:t>אורות הקודש א, עמ' רעא, "תכונת הנבואה" - צה</w:t>
      </w:r>
      <w:r w:rsidR="00F72D08" w:rsidRPr="00D978B3">
        <w:rPr>
          <w:rFonts w:ascii="David" w:hAnsi="David" w:cs="David"/>
          <w:sz w:val="28"/>
          <w:szCs w:val="28"/>
          <w:rtl/>
        </w:rPr>
        <w:t xml:space="preserve"> </w:t>
      </w:r>
    </w:p>
    <w:p w14:paraId="4E00F3C9" w14:textId="3A1DBE07" w:rsidR="00F72D08" w:rsidRPr="00D978B3" w:rsidRDefault="00F72D08" w:rsidP="00F72D08">
      <w:pPr>
        <w:autoSpaceDE w:val="0"/>
        <w:autoSpaceDN w:val="0"/>
        <w:adjustRightInd w:val="0"/>
        <w:rPr>
          <w:rFonts w:ascii="David" w:hAnsi="David" w:cs="David"/>
          <w:sz w:val="28"/>
          <w:szCs w:val="28"/>
          <w:rtl/>
        </w:rPr>
      </w:pPr>
      <w:r w:rsidRPr="003911D9">
        <w:rPr>
          <w:rFonts w:ascii="David" w:hAnsi="David" w:cs="David"/>
          <w:b/>
          <w:bCs/>
          <w:sz w:val="28"/>
          <w:szCs w:val="28"/>
          <w:rtl/>
        </w:rPr>
        <w:t>הנבואה</w:t>
      </w:r>
      <w:r w:rsidRPr="00D978B3">
        <w:rPr>
          <w:rFonts w:ascii="David" w:hAnsi="David" w:cs="David"/>
          <w:sz w:val="28"/>
          <w:szCs w:val="28"/>
          <w:rtl/>
        </w:rPr>
        <w:t xml:space="preserve"> היא באה לפרקים, בנבואת הנביאים של הדורות, חוץ מנבואתו של אדון הנביאים משה רבינו ע"ה. בזמן הופעתה מתגלה היא בכל עז הרוחניות, עד שחושי הבשר ותפקידי הגוף והנפש </w:t>
      </w:r>
      <w:r w:rsidRPr="003911D9">
        <w:rPr>
          <w:rFonts w:ascii="David" w:hAnsi="David" w:cs="David"/>
          <w:b/>
          <w:bCs/>
          <w:sz w:val="28"/>
          <w:szCs w:val="28"/>
          <w:rtl/>
        </w:rPr>
        <w:t>החיונית מתבטלים</w:t>
      </w:r>
      <w:r w:rsidRPr="00D978B3">
        <w:rPr>
          <w:rFonts w:ascii="David" w:hAnsi="David" w:cs="David"/>
          <w:sz w:val="28"/>
          <w:szCs w:val="28"/>
          <w:rtl/>
        </w:rPr>
        <w:t>. אמנם בסילוקה נשארו הרשמים הרוחניים אצורים בנפש, ראויים לס</w:t>
      </w:r>
      <w:r w:rsidR="003911D9">
        <w:rPr>
          <w:rFonts w:ascii="David" w:hAnsi="David" w:cs="David" w:hint="cs"/>
          <w:sz w:val="28"/>
          <w:szCs w:val="28"/>
          <w:rtl/>
        </w:rPr>
        <w:t>ַ</w:t>
      </w:r>
      <w:r w:rsidRPr="00D978B3">
        <w:rPr>
          <w:rFonts w:ascii="David" w:hAnsi="David" w:cs="David"/>
          <w:sz w:val="28"/>
          <w:szCs w:val="28"/>
          <w:rtl/>
        </w:rPr>
        <w:t>דר על ידם הנהגה ברורה לכל הליכות החיים היותר טובים, על פי המס</w:t>
      </w:r>
      <w:r w:rsidR="003911D9">
        <w:rPr>
          <w:rFonts w:ascii="David" w:hAnsi="David" w:cs="David" w:hint="cs"/>
          <w:sz w:val="28"/>
          <w:szCs w:val="28"/>
          <w:rtl/>
        </w:rPr>
        <w:t>ִ</w:t>
      </w:r>
      <w:r w:rsidRPr="00D978B3">
        <w:rPr>
          <w:rFonts w:ascii="David" w:hAnsi="David" w:cs="David"/>
          <w:sz w:val="28"/>
          <w:szCs w:val="28"/>
          <w:rtl/>
        </w:rPr>
        <w:t>לה שכבר נסללה על ידי הופעתה של צדקת ד' שבתורה ומוסר המנוחל מדור דורים.</w:t>
      </w:r>
      <w:r w:rsidR="003911D9">
        <w:rPr>
          <w:rFonts w:ascii="David" w:hAnsi="David" w:cs="David" w:hint="cs"/>
          <w:sz w:val="28"/>
          <w:szCs w:val="28"/>
          <w:rtl/>
        </w:rPr>
        <w:t>..</w:t>
      </w:r>
      <w:r w:rsidRPr="00D978B3">
        <w:rPr>
          <w:rFonts w:ascii="David" w:hAnsi="David" w:cs="David"/>
          <w:sz w:val="28"/>
          <w:szCs w:val="28"/>
          <w:rtl/>
        </w:rPr>
        <w:t xml:space="preserve"> </w:t>
      </w:r>
      <w:r w:rsidRPr="00D978B3">
        <w:rPr>
          <w:rFonts w:ascii="David" w:hAnsi="David" w:cs="David"/>
          <w:b/>
          <w:bCs/>
          <w:sz w:val="28"/>
          <w:szCs w:val="28"/>
          <w:rtl/>
        </w:rPr>
        <w:t>החכמים תכונתם אחרת</w:t>
      </w:r>
      <w:r w:rsidRPr="00D978B3">
        <w:rPr>
          <w:rFonts w:ascii="David" w:hAnsi="David" w:cs="David"/>
          <w:sz w:val="28"/>
          <w:szCs w:val="28"/>
          <w:rtl/>
        </w:rPr>
        <w:t xml:space="preserve">. ההופעה הרוחנית אינה באה מעולם לידי התגברות עליונה עד כדי הריסות הסדר החמרי, אבל לעומת זה הרוחניות </w:t>
      </w:r>
      <w:r w:rsidRPr="003911D9">
        <w:rPr>
          <w:rFonts w:ascii="David" w:hAnsi="David" w:cs="David"/>
          <w:b/>
          <w:bCs/>
          <w:sz w:val="28"/>
          <w:szCs w:val="28"/>
          <w:rtl/>
        </w:rPr>
        <w:t>מתמדת</w:t>
      </w:r>
      <w:r w:rsidRPr="00D978B3">
        <w:rPr>
          <w:rFonts w:ascii="David" w:hAnsi="David" w:cs="David"/>
          <w:sz w:val="28"/>
          <w:szCs w:val="28"/>
          <w:rtl/>
        </w:rPr>
        <w:t xml:space="preserve"> היא תמיד, מחלשת היא את הכח החמרי והחיוני במדה ידועה, ומאירה את האור השכלי והמוסרי בש</w:t>
      </w:r>
      <w:r w:rsidR="003911D9">
        <w:rPr>
          <w:rFonts w:ascii="David" w:hAnsi="David" w:cs="David" w:hint="cs"/>
          <w:sz w:val="28"/>
          <w:szCs w:val="28"/>
          <w:rtl/>
        </w:rPr>
        <w:t>י</w:t>
      </w:r>
      <w:r w:rsidRPr="00D978B3">
        <w:rPr>
          <w:rFonts w:ascii="David" w:hAnsi="David" w:cs="David"/>
          <w:sz w:val="28"/>
          <w:szCs w:val="28"/>
          <w:rtl/>
        </w:rPr>
        <w:t xml:space="preserve">עור ממוצע. כמובן שיש בזה </w:t>
      </w:r>
      <w:r w:rsidRPr="00D978B3">
        <w:rPr>
          <w:rFonts w:ascii="David" w:hAnsi="David" w:cs="David"/>
          <w:b/>
          <w:bCs/>
          <w:sz w:val="28"/>
          <w:szCs w:val="28"/>
          <w:rtl/>
        </w:rPr>
        <w:t>צד עילוי</w:t>
      </w:r>
      <w:r w:rsidRPr="00D978B3">
        <w:rPr>
          <w:rFonts w:ascii="David" w:hAnsi="David" w:cs="David"/>
          <w:sz w:val="28"/>
          <w:szCs w:val="28"/>
          <w:rtl/>
        </w:rPr>
        <w:t xml:space="preserve"> גם כן מפני השמוש </w:t>
      </w:r>
      <w:r w:rsidRPr="00D978B3">
        <w:rPr>
          <w:rFonts w:ascii="David" w:hAnsi="David" w:cs="David"/>
          <w:b/>
          <w:bCs/>
          <w:sz w:val="28"/>
          <w:szCs w:val="28"/>
          <w:rtl/>
        </w:rPr>
        <w:t>המשותף</w:t>
      </w:r>
      <w:r w:rsidRPr="00D978B3">
        <w:rPr>
          <w:rFonts w:ascii="David" w:hAnsi="David" w:cs="David"/>
          <w:sz w:val="28"/>
          <w:szCs w:val="28"/>
          <w:rtl/>
        </w:rPr>
        <w:t xml:space="preserve"> של הכח השכלי והנפשי, ומפני אפשרות </w:t>
      </w:r>
      <w:r w:rsidRPr="00D978B3">
        <w:rPr>
          <w:rFonts w:ascii="David" w:hAnsi="David" w:cs="David"/>
          <w:b/>
          <w:bCs/>
          <w:sz w:val="28"/>
          <w:szCs w:val="28"/>
          <w:rtl/>
        </w:rPr>
        <w:t>התדירות</w:t>
      </w:r>
      <w:r w:rsidRPr="00D978B3">
        <w:rPr>
          <w:rFonts w:ascii="David" w:hAnsi="David" w:cs="David"/>
          <w:sz w:val="28"/>
          <w:szCs w:val="28"/>
          <w:rtl/>
        </w:rPr>
        <w:t xml:space="preserve">, </w:t>
      </w:r>
      <w:r w:rsidRPr="00D978B3">
        <w:rPr>
          <w:rFonts w:ascii="David" w:hAnsi="David" w:cs="David"/>
          <w:b/>
          <w:bCs/>
          <w:sz w:val="28"/>
          <w:szCs w:val="28"/>
          <w:rtl/>
        </w:rPr>
        <w:t>אבל חסר בו אותו העז</w:t>
      </w:r>
      <w:r w:rsidRPr="00D978B3">
        <w:rPr>
          <w:rFonts w:ascii="David" w:hAnsi="David" w:cs="David"/>
          <w:sz w:val="28"/>
          <w:szCs w:val="28"/>
          <w:rtl/>
        </w:rPr>
        <w:t>, וההופעה הברורה, המגלה את אומץ אלהים, ומגדלת את השלטון של הטוב והקודש על הקיבוץ החברותי.</w:t>
      </w:r>
    </w:p>
    <w:p w14:paraId="5FB5D71D" w14:textId="77777777" w:rsidR="003E2609" w:rsidRPr="00D978B3" w:rsidRDefault="003E2609" w:rsidP="003E2609">
      <w:pPr>
        <w:autoSpaceDE w:val="0"/>
        <w:autoSpaceDN w:val="0"/>
        <w:adjustRightInd w:val="0"/>
        <w:spacing w:after="0" w:line="240" w:lineRule="auto"/>
        <w:rPr>
          <w:rFonts w:ascii="David" w:hAnsi="David" w:cs="David" w:hint="cs"/>
          <w:bCs/>
          <w:sz w:val="28"/>
          <w:szCs w:val="28"/>
          <w:rtl/>
        </w:rPr>
      </w:pPr>
    </w:p>
    <w:p w14:paraId="5E0A601B" w14:textId="220FED95" w:rsidR="003E2609" w:rsidRPr="00D978B3" w:rsidRDefault="00BD7D03" w:rsidP="003E2609">
      <w:pPr>
        <w:autoSpaceDE w:val="0"/>
        <w:autoSpaceDN w:val="0"/>
        <w:adjustRightInd w:val="0"/>
        <w:spacing w:after="0" w:line="240" w:lineRule="auto"/>
        <w:rPr>
          <w:rFonts w:ascii="David" w:hAnsi="David" w:cs="David"/>
          <w:bCs/>
          <w:sz w:val="28"/>
          <w:szCs w:val="28"/>
          <w:rtl/>
        </w:rPr>
      </w:pPr>
      <w:r w:rsidRPr="00D978B3">
        <w:rPr>
          <w:rFonts w:ascii="David" w:hAnsi="David" w:cs="David" w:hint="cs"/>
          <w:bCs/>
          <w:sz w:val="28"/>
          <w:szCs w:val="28"/>
          <w:rtl/>
        </w:rPr>
        <w:t>6</w:t>
      </w:r>
      <w:r w:rsidR="007372FF" w:rsidRPr="00D978B3">
        <w:rPr>
          <w:rFonts w:ascii="David" w:hAnsi="David" w:cs="David"/>
          <w:bCs/>
          <w:sz w:val="28"/>
          <w:szCs w:val="28"/>
          <w:rtl/>
        </w:rPr>
        <w:t xml:space="preserve">. הר"ד כהן, </w:t>
      </w:r>
      <w:r w:rsidR="007372FF" w:rsidRPr="003911D9">
        <w:rPr>
          <w:rFonts w:ascii="David" w:hAnsi="David" w:cs="David"/>
          <w:bCs/>
          <w:sz w:val="28"/>
          <w:szCs w:val="28"/>
          <w:u w:val="single"/>
          <w:rtl/>
        </w:rPr>
        <w:t xml:space="preserve">הרב "הנזיר" </w:t>
      </w:r>
      <w:r w:rsidR="007372FF" w:rsidRPr="00D978B3">
        <w:rPr>
          <w:rFonts w:ascii="David" w:hAnsi="David" w:cs="David"/>
          <w:bCs/>
          <w:sz w:val="28"/>
          <w:szCs w:val="28"/>
          <w:rtl/>
        </w:rPr>
        <w:t>זצ</w:t>
      </w:r>
      <w:r w:rsidR="003911D9">
        <w:rPr>
          <w:rFonts w:ascii="David" w:hAnsi="David" w:cs="David" w:hint="cs"/>
          <w:bCs/>
          <w:sz w:val="28"/>
          <w:szCs w:val="28"/>
          <w:rtl/>
        </w:rPr>
        <w:t>"</w:t>
      </w:r>
      <w:r w:rsidR="007372FF" w:rsidRPr="00D978B3">
        <w:rPr>
          <w:rFonts w:ascii="David" w:hAnsi="David" w:cs="David"/>
          <w:bCs/>
          <w:sz w:val="28"/>
          <w:szCs w:val="28"/>
          <w:rtl/>
        </w:rPr>
        <w:t>ל, מבוא ל</w:t>
      </w:r>
      <w:r w:rsidR="003E2609" w:rsidRPr="00D978B3">
        <w:rPr>
          <w:rFonts w:ascii="David" w:hAnsi="David" w:cs="David"/>
          <w:bCs/>
          <w:sz w:val="28"/>
          <w:szCs w:val="28"/>
          <w:rtl/>
        </w:rPr>
        <w:t>אורות הקודש</w:t>
      </w:r>
      <w:r w:rsidR="007372FF" w:rsidRPr="00D978B3">
        <w:rPr>
          <w:rFonts w:ascii="David" w:hAnsi="David" w:cs="David"/>
          <w:bCs/>
          <w:sz w:val="28"/>
          <w:szCs w:val="28"/>
          <w:rtl/>
        </w:rPr>
        <w:t>,</w:t>
      </w:r>
      <w:r w:rsidR="003E2609" w:rsidRPr="00D978B3">
        <w:rPr>
          <w:rFonts w:ascii="David" w:hAnsi="David" w:cs="David"/>
          <w:bCs/>
          <w:sz w:val="28"/>
          <w:szCs w:val="28"/>
          <w:rtl/>
        </w:rPr>
        <w:t xml:space="preserve"> מבוא ג</w:t>
      </w:r>
      <w:r w:rsidR="007372FF" w:rsidRPr="00D978B3">
        <w:rPr>
          <w:rFonts w:ascii="David" w:hAnsi="David" w:cs="David"/>
          <w:bCs/>
          <w:sz w:val="28"/>
          <w:szCs w:val="28"/>
          <w:rtl/>
        </w:rPr>
        <w:t>, ח</w:t>
      </w:r>
      <w:r w:rsidR="003E2609" w:rsidRPr="00D978B3">
        <w:rPr>
          <w:rFonts w:ascii="David" w:hAnsi="David" w:cs="David"/>
          <w:bCs/>
          <w:sz w:val="28"/>
          <w:szCs w:val="28"/>
          <w:rtl/>
        </w:rPr>
        <w:t>- תורת ההתפתחות בחכמת הקודש</w:t>
      </w:r>
      <w:r w:rsidR="007372FF" w:rsidRPr="00D978B3">
        <w:rPr>
          <w:rFonts w:ascii="David" w:hAnsi="David" w:cs="David"/>
          <w:bCs/>
          <w:sz w:val="28"/>
          <w:szCs w:val="28"/>
          <w:rtl/>
        </w:rPr>
        <w:t>, עמ' 37</w:t>
      </w:r>
    </w:p>
    <w:p w14:paraId="126E95EB" w14:textId="555F07C6" w:rsidR="003E2609" w:rsidRPr="00D978B3" w:rsidRDefault="007372FF" w:rsidP="003E2609">
      <w:pPr>
        <w:autoSpaceDE w:val="0"/>
        <w:autoSpaceDN w:val="0"/>
        <w:adjustRightInd w:val="0"/>
        <w:spacing w:after="0" w:line="240" w:lineRule="auto"/>
        <w:rPr>
          <w:rFonts w:ascii="David" w:hAnsi="David" w:cs="David"/>
          <w:b/>
          <w:sz w:val="28"/>
          <w:szCs w:val="28"/>
          <w:u w:val="single"/>
          <w:rtl/>
        </w:rPr>
      </w:pPr>
      <w:r w:rsidRPr="00D978B3">
        <w:rPr>
          <w:rFonts w:ascii="David" w:hAnsi="David" w:cs="David"/>
          <w:bCs/>
          <w:sz w:val="28"/>
          <w:szCs w:val="28"/>
          <w:u w:val="single"/>
          <w:rtl/>
        </w:rPr>
        <w:t>ה</w:t>
      </w:r>
      <w:r w:rsidR="003E2609" w:rsidRPr="00D978B3">
        <w:rPr>
          <w:rFonts w:ascii="David" w:hAnsi="David" w:cs="David"/>
          <w:bCs/>
          <w:sz w:val="28"/>
          <w:szCs w:val="28"/>
          <w:u w:val="single"/>
          <w:rtl/>
        </w:rPr>
        <w:t>תפתחות</w:t>
      </w:r>
      <w:r w:rsidR="003E2609" w:rsidRPr="00D978B3">
        <w:rPr>
          <w:rFonts w:ascii="David" w:hAnsi="David" w:cs="David"/>
          <w:b/>
          <w:sz w:val="28"/>
          <w:szCs w:val="28"/>
          <w:u w:val="single"/>
          <w:rtl/>
        </w:rPr>
        <w:t xml:space="preserve"> </w:t>
      </w:r>
      <w:r w:rsidR="003E2609" w:rsidRPr="00D978B3">
        <w:rPr>
          <w:rFonts w:ascii="David" w:hAnsi="David" w:cs="David"/>
          <w:bCs/>
          <w:sz w:val="28"/>
          <w:szCs w:val="28"/>
          <w:u w:val="single"/>
          <w:rtl/>
        </w:rPr>
        <w:t>ודילוגים</w:t>
      </w:r>
      <w:r w:rsidR="003E2609" w:rsidRPr="00D978B3">
        <w:rPr>
          <w:rFonts w:ascii="David" w:hAnsi="David" w:cs="David"/>
          <w:b/>
          <w:sz w:val="28"/>
          <w:szCs w:val="28"/>
          <w:u w:val="single"/>
          <w:rtl/>
        </w:rPr>
        <w:t xml:space="preserve"> </w:t>
      </w:r>
    </w:p>
    <w:p w14:paraId="60F16C52" w14:textId="2D09CA07" w:rsidR="003E2609" w:rsidRDefault="007372FF" w:rsidP="007372FF">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א.</w:t>
      </w:r>
      <w:r w:rsidR="003E2609" w:rsidRPr="00D978B3">
        <w:rPr>
          <w:rFonts w:ascii="David" w:hAnsi="David" w:cs="David"/>
          <w:sz w:val="28"/>
          <w:szCs w:val="28"/>
          <w:rtl/>
        </w:rPr>
        <w:t xml:space="preserve"> </w:t>
      </w:r>
      <w:r w:rsidR="003E2609" w:rsidRPr="003911D9">
        <w:rPr>
          <w:rFonts w:ascii="David" w:hAnsi="David" w:cs="David"/>
          <w:b/>
          <w:bCs/>
          <w:sz w:val="28"/>
          <w:szCs w:val="28"/>
          <w:rtl/>
        </w:rPr>
        <w:t>ההתפתחות</w:t>
      </w:r>
      <w:r w:rsidR="003E2609" w:rsidRPr="00D978B3">
        <w:rPr>
          <w:rFonts w:ascii="David" w:hAnsi="David" w:cs="David"/>
          <w:sz w:val="28"/>
          <w:szCs w:val="28"/>
          <w:rtl/>
        </w:rPr>
        <w:t xml:space="preserve"> האיטית, ההדרגית, הוא הכח הגלגלי, הנושא עליו את כל הרכוש </w:t>
      </w:r>
      <w:r w:rsidR="003E2609" w:rsidRPr="003911D9">
        <w:rPr>
          <w:rFonts w:ascii="David" w:hAnsi="David" w:cs="David"/>
          <w:b/>
          <w:bCs/>
          <w:sz w:val="28"/>
          <w:szCs w:val="28"/>
          <w:rtl/>
        </w:rPr>
        <w:t>היותר טוב</w:t>
      </w:r>
      <w:r w:rsidR="003E2609" w:rsidRPr="00D978B3">
        <w:rPr>
          <w:rFonts w:ascii="David" w:hAnsi="David" w:cs="David"/>
          <w:sz w:val="28"/>
          <w:szCs w:val="28"/>
          <w:rtl/>
        </w:rPr>
        <w:t xml:space="preserve"> שבחיים. ויש </w:t>
      </w:r>
      <w:r w:rsidR="003E2609" w:rsidRPr="003911D9">
        <w:rPr>
          <w:rFonts w:ascii="David" w:hAnsi="David" w:cs="David"/>
          <w:b/>
          <w:bCs/>
          <w:sz w:val="28"/>
          <w:szCs w:val="28"/>
          <w:rtl/>
        </w:rPr>
        <w:t>דילוגים</w:t>
      </w:r>
      <w:r w:rsidR="003E2609" w:rsidRPr="00D978B3">
        <w:rPr>
          <w:rFonts w:ascii="David" w:hAnsi="David" w:cs="David"/>
          <w:sz w:val="28"/>
          <w:szCs w:val="28"/>
          <w:rtl/>
        </w:rPr>
        <w:t xml:space="preserve"> פתאומיים. ישנם בעלי נשמות כאלה, שהצד של </w:t>
      </w:r>
      <w:r w:rsidR="003E2609" w:rsidRPr="003911D9">
        <w:rPr>
          <w:rFonts w:ascii="David" w:hAnsi="David" w:cs="David"/>
          <w:sz w:val="28"/>
          <w:szCs w:val="28"/>
          <w:rtl/>
        </w:rPr>
        <w:t>הדליגה</w:t>
      </w:r>
      <w:r w:rsidR="003E2609" w:rsidRPr="00D978B3">
        <w:rPr>
          <w:rFonts w:ascii="David" w:hAnsi="David" w:cs="David"/>
          <w:sz w:val="28"/>
          <w:szCs w:val="28"/>
          <w:rtl/>
        </w:rPr>
        <w:t xml:space="preserve"> מתגבר בהם על כח ההתפתחות ההדרגית. וזהו האופי הישראלי, המושפע מרעיון התשובה. </w:t>
      </w:r>
    </w:p>
    <w:p w14:paraId="6B98374C" w14:textId="77777777" w:rsidR="009E6059" w:rsidRPr="00D978B3" w:rsidRDefault="009E6059" w:rsidP="007372FF">
      <w:pPr>
        <w:autoSpaceDE w:val="0"/>
        <w:autoSpaceDN w:val="0"/>
        <w:adjustRightInd w:val="0"/>
        <w:spacing w:after="0" w:line="240" w:lineRule="auto"/>
        <w:rPr>
          <w:rFonts w:ascii="David" w:hAnsi="David" w:cs="David"/>
          <w:sz w:val="28"/>
          <w:szCs w:val="28"/>
          <w:rtl/>
        </w:rPr>
      </w:pPr>
    </w:p>
    <w:p w14:paraId="28D56D7E" w14:textId="39E9F6A4" w:rsidR="003E2609" w:rsidRDefault="007372FF" w:rsidP="003E2609">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ב. </w:t>
      </w:r>
      <w:r w:rsidR="003E2609" w:rsidRPr="00D978B3">
        <w:rPr>
          <w:rFonts w:ascii="David" w:hAnsi="David" w:cs="David"/>
          <w:b/>
          <w:bCs/>
          <w:sz w:val="28"/>
          <w:szCs w:val="28"/>
          <w:rtl/>
        </w:rPr>
        <w:t>התשובה</w:t>
      </w:r>
      <w:r w:rsidR="003E2609" w:rsidRPr="00D978B3">
        <w:rPr>
          <w:rFonts w:ascii="David" w:hAnsi="David" w:cs="David"/>
          <w:sz w:val="28"/>
          <w:szCs w:val="28"/>
          <w:rtl/>
        </w:rPr>
        <w:t xml:space="preserve"> היא המחדשת חידוש הנפש והרוח, בתנועה, </w:t>
      </w:r>
      <w:r w:rsidR="003E2609" w:rsidRPr="00D978B3">
        <w:rPr>
          <w:rFonts w:ascii="David" w:hAnsi="David" w:cs="David"/>
          <w:b/>
          <w:bCs/>
          <w:sz w:val="28"/>
          <w:szCs w:val="28"/>
          <w:rtl/>
        </w:rPr>
        <w:t>כדליגה</w:t>
      </w:r>
      <w:r w:rsidR="003E2609" w:rsidRPr="00D978B3">
        <w:rPr>
          <w:rFonts w:ascii="David" w:hAnsi="David" w:cs="David"/>
          <w:sz w:val="28"/>
          <w:szCs w:val="28"/>
          <w:rtl/>
        </w:rPr>
        <w:t xml:space="preserve">. שכל רגע חדש של חיים הוא נעלה באיכותו על כל החיים הקודמים. ובה מתגלה איכות המגמה, העליונה, השופעת שפע עליון, ממקור החיים. </w:t>
      </w:r>
    </w:p>
    <w:p w14:paraId="5FA7BB88" w14:textId="77777777" w:rsidR="009E6059" w:rsidRPr="00D978B3" w:rsidRDefault="009E6059" w:rsidP="003E2609">
      <w:pPr>
        <w:autoSpaceDE w:val="0"/>
        <w:autoSpaceDN w:val="0"/>
        <w:adjustRightInd w:val="0"/>
        <w:spacing w:after="0" w:line="240" w:lineRule="auto"/>
        <w:rPr>
          <w:rFonts w:ascii="David" w:hAnsi="David" w:cs="David"/>
          <w:sz w:val="28"/>
          <w:szCs w:val="28"/>
          <w:rtl/>
        </w:rPr>
      </w:pPr>
    </w:p>
    <w:p w14:paraId="1ED63D3D" w14:textId="40D234F6" w:rsidR="003E2609" w:rsidRDefault="00D7122E" w:rsidP="003E2609">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ג. </w:t>
      </w:r>
      <w:r w:rsidR="003E2609" w:rsidRPr="00D978B3">
        <w:rPr>
          <w:rFonts w:ascii="David" w:hAnsi="David" w:cs="David"/>
          <w:sz w:val="28"/>
          <w:szCs w:val="28"/>
          <w:rtl/>
        </w:rPr>
        <w:t xml:space="preserve">ענין הדילוגים. לעומת </w:t>
      </w:r>
      <w:r w:rsidR="003E2609" w:rsidRPr="00D978B3">
        <w:rPr>
          <w:rFonts w:ascii="David" w:hAnsi="David" w:cs="David"/>
          <w:b/>
          <w:bCs/>
          <w:sz w:val="28"/>
          <w:szCs w:val="28"/>
          <w:rtl/>
        </w:rPr>
        <w:t>ההתפתחות, שיסודה כלל הרציפות, קונטיניות, שכל מין מתפתח מקודמו, שהיה גנוז בתוכו, כגרעין</w:t>
      </w:r>
      <w:r w:rsidR="003E2609" w:rsidRPr="00D978B3">
        <w:rPr>
          <w:rFonts w:ascii="David" w:hAnsi="David" w:cs="David"/>
          <w:sz w:val="28"/>
          <w:szCs w:val="28"/>
          <w:rtl/>
        </w:rPr>
        <w:t xml:space="preserve">, והכל מתפתח </w:t>
      </w:r>
      <w:r w:rsidR="003E2609" w:rsidRPr="00D978B3">
        <w:rPr>
          <w:rFonts w:ascii="David" w:hAnsi="David" w:cs="David"/>
          <w:b/>
          <w:bCs/>
          <w:sz w:val="28"/>
          <w:szCs w:val="28"/>
          <w:rtl/>
        </w:rPr>
        <w:t>מיש ליש</w:t>
      </w:r>
      <w:r w:rsidR="003E2609" w:rsidRPr="00D978B3">
        <w:rPr>
          <w:rFonts w:ascii="David" w:hAnsi="David" w:cs="David"/>
          <w:sz w:val="28"/>
          <w:szCs w:val="28"/>
          <w:rtl/>
        </w:rPr>
        <w:t xml:space="preserve">, כל דבר הוא יצירת יש מיש, הוסיפו ענין </w:t>
      </w:r>
      <w:r w:rsidR="003E2609" w:rsidRPr="00D978B3">
        <w:rPr>
          <w:rFonts w:ascii="David" w:hAnsi="David" w:cs="David"/>
          <w:b/>
          <w:bCs/>
          <w:sz w:val="28"/>
          <w:szCs w:val="28"/>
          <w:rtl/>
        </w:rPr>
        <w:t>הקפיצה</w:t>
      </w:r>
      <w:r w:rsidR="003E2609" w:rsidRPr="00D978B3">
        <w:rPr>
          <w:rFonts w:ascii="David" w:hAnsi="David" w:cs="David"/>
          <w:sz w:val="28"/>
          <w:szCs w:val="28"/>
          <w:rtl/>
        </w:rPr>
        <w:t xml:space="preserve">, או הדילוגים, שיש </w:t>
      </w:r>
      <w:r w:rsidR="003E2609" w:rsidRPr="00D978B3">
        <w:rPr>
          <w:rFonts w:ascii="David" w:hAnsi="David" w:cs="David"/>
          <w:b/>
          <w:bCs/>
          <w:sz w:val="28"/>
          <w:szCs w:val="28"/>
          <w:rtl/>
        </w:rPr>
        <w:t>מין חדש נברא</w:t>
      </w:r>
      <w:r w:rsidR="003E2609" w:rsidRPr="00D978B3">
        <w:rPr>
          <w:rFonts w:ascii="David" w:hAnsi="David" w:cs="David"/>
          <w:sz w:val="28"/>
          <w:szCs w:val="28"/>
          <w:rtl/>
        </w:rPr>
        <w:t xml:space="preserve">, </w:t>
      </w:r>
      <w:r w:rsidR="003E2609" w:rsidRPr="00D978B3">
        <w:rPr>
          <w:rFonts w:ascii="David" w:hAnsi="David" w:cs="David"/>
          <w:b/>
          <w:bCs/>
          <w:sz w:val="28"/>
          <w:szCs w:val="28"/>
          <w:rtl/>
        </w:rPr>
        <w:t>כיש מאין</w:t>
      </w:r>
      <w:r w:rsidR="003E2609" w:rsidRPr="00D978B3">
        <w:rPr>
          <w:rFonts w:ascii="David" w:hAnsi="David" w:cs="David"/>
          <w:sz w:val="28"/>
          <w:szCs w:val="28"/>
          <w:rtl/>
        </w:rPr>
        <w:t xml:space="preserve">, כמו הקטסטרופות. וכן המינים החדשים בצומח ובחי. </w:t>
      </w:r>
    </w:p>
    <w:p w14:paraId="5B469210" w14:textId="77777777" w:rsidR="009E6059" w:rsidRPr="00D978B3" w:rsidRDefault="009E6059" w:rsidP="003E2609">
      <w:pPr>
        <w:autoSpaceDE w:val="0"/>
        <w:autoSpaceDN w:val="0"/>
        <w:adjustRightInd w:val="0"/>
        <w:spacing w:after="0" w:line="240" w:lineRule="auto"/>
        <w:rPr>
          <w:rFonts w:ascii="David" w:hAnsi="David" w:cs="David"/>
          <w:sz w:val="28"/>
          <w:szCs w:val="28"/>
          <w:rtl/>
        </w:rPr>
      </w:pPr>
    </w:p>
    <w:p w14:paraId="1BF8050F" w14:textId="73AF8CA9" w:rsidR="003E2609" w:rsidRPr="00D978B3" w:rsidRDefault="00D7122E" w:rsidP="003E2609">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ד. </w:t>
      </w:r>
      <w:r w:rsidR="003E2609" w:rsidRPr="00D978B3">
        <w:rPr>
          <w:rFonts w:ascii="David" w:hAnsi="David" w:cs="David"/>
          <w:sz w:val="28"/>
          <w:szCs w:val="28"/>
          <w:rtl/>
        </w:rPr>
        <w:t xml:space="preserve">וכן לרב, התפתחות ודילוגים. </w:t>
      </w:r>
      <w:r w:rsidR="003E2609" w:rsidRPr="00D978B3">
        <w:rPr>
          <w:rFonts w:ascii="David" w:hAnsi="David" w:cs="David"/>
          <w:b/>
          <w:bCs/>
          <w:sz w:val="28"/>
          <w:szCs w:val="28"/>
          <w:rtl/>
        </w:rPr>
        <w:t>האחרונים הם במדרגה העליונה</w:t>
      </w:r>
      <w:r w:rsidR="003E2609" w:rsidRPr="00D978B3">
        <w:rPr>
          <w:rFonts w:ascii="David" w:hAnsi="David" w:cs="David"/>
          <w:sz w:val="28"/>
          <w:szCs w:val="28"/>
          <w:rtl/>
        </w:rPr>
        <w:t xml:space="preserve">. אבל </w:t>
      </w:r>
      <w:r w:rsidR="003E2609" w:rsidRPr="00D978B3">
        <w:rPr>
          <w:rFonts w:ascii="David" w:hAnsi="David" w:cs="David"/>
          <w:b/>
          <w:bCs/>
          <w:sz w:val="28"/>
          <w:szCs w:val="28"/>
          <w:rtl/>
        </w:rPr>
        <w:t>היסוד הוא ההתפתחות</w:t>
      </w:r>
      <w:r w:rsidR="003E2609" w:rsidRPr="00D978B3">
        <w:rPr>
          <w:rFonts w:ascii="David" w:hAnsi="David" w:cs="David"/>
          <w:sz w:val="28"/>
          <w:szCs w:val="28"/>
          <w:rtl/>
        </w:rPr>
        <w:t>, הכח הגלגלי, הטבעי, ברציפות, כס</w:t>
      </w:r>
      <w:r w:rsidRPr="00D978B3">
        <w:rPr>
          <w:rFonts w:ascii="David" w:hAnsi="David" w:cs="David"/>
          <w:sz w:val="28"/>
          <w:szCs w:val="28"/>
          <w:rtl/>
        </w:rPr>
        <w:t>י</w:t>
      </w:r>
      <w:r w:rsidR="003E2609" w:rsidRPr="00D978B3">
        <w:rPr>
          <w:rFonts w:ascii="David" w:hAnsi="David" w:cs="David"/>
          <w:sz w:val="28"/>
          <w:szCs w:val="28"/>
          <w:rtl/>
        </w:rPr>
        <w:t>בה ומסובב, שהוא כמו כלל הכונניות, לרמח"</w:t>
      </w:r>
      <w:r w:rsidR="007372FF" w:rsidRPr="00D978B3">
        <w:rPr>
          <w:rFonts w:ascii="David" w:hAnsi="David" w:cs="David"/>
          <w:sz w:val="28"/>
          <w:szCs w:val="28"/>
          <w:rtl/>
        </w:rPr>
        <w:t>ל.</w:t>
      </w:r>
      <w:r w:rsidR="003E2609" w:rsidRPr="00D978B3">
        <w:rPr>
          <w:rFonts w:ascii="David" w:hAnsi="David" w:cs="David"/>
          <w:sz w:val="28"/>
          <w:szCs w:val="28"/>
          <w:rtl/>
        </w:rPr>
        <w:t xml:space="preserve"> </w:t>
      </w:r>
    </w:p>
    <w:p w14:paraId="06ACE0CB" w14:textId="77777777" w:rsidR="003E2609" w:rsidRPr="00D978B3" w:rsidRDefault="003E2609" w:rsidP="00F72D08">
      <w:pPr>
        <w:autoSpaceDE w:val="0"/>
        <w:autoSpaceDN w:val="0"/>
        <w:adjustRightInd w:val="0"/>
        <w:rPr>
          <w:rFonts w:ascii="David" w:hAnsi="David" w:cs="David" w:hint="cs"/>
          <w:sz w:val="28"/>
          <w:szCs w:val="28"/>
        </w:rPr>
      </w:pPr>
    </w:p>
    <w:p w14:paraId="3094FF68" w14:textId="15954DA6" w:rsidR="0018174B" w:rsidRPr="00D978B3" w:rsidRDefault="0018174B" w:rsidP="0018174B">
      <w:pPr>
        <w:autoSpaceDE w:val="0"/>
        <w:autoSpaceDN w:val="0"/>
        <w:adjustRightInd w:val="0"/>
        <w:spacing w:after="0" w:line="240" w:lineRule="auto"/>
        <w:rPr>
          <w:rFonts w:ascii="David" w:hAnsi="David" w:cs="David"/>
          <w:sz w:val="28"/>
          <w:szCs w:val="28"/>
          <w:rtl/>
        </w:rPr>
      </w:pPr>
    </w:p>
    <w:p w14:paraId="5F16FF70" w14:textId="77777777" w:rsidR="0018174B" w:rsidRPr="00D978B3" w:rsidRDefault="0018174B" w:rsidP="0018174B">
      <w:pPr>
        <w:autoSpaceDE w:val="0"/>
        <w:autoSpaceDN w:val="0"/>
        <w:adjustRightInd w:val="0"/>
        <w:spacing w:after="0" w:line="240" w:lineRule="auto"/>
        <w:rPr>
          <w:rFonts w:ascii="David" w:hAnsi="David" w:cs="David"/>
          <w:sz w:val="28"/>
          <w:szCs w:val="28"/>
          <w:rtl/>
        </w:rPr>
      </w:pPr>
      <w:r w:rsidRPr="00D978B3">
        <w:rPr>
          <w:rFonts w:ascii="David" w:hAnsi="David" w:cs="David"/>
          <w:sz w:val="28"/>
          <w:szCs w:val="28"/>
          <w:rtl/>
        </w:rPr>
        <w:t xml:space="preserve"> </w:t>
      </w:r>
    </w:p>
    <w:p w14:paraId="1052508B" w14:textId="77777777" w:rsidR="0018174B" w:rsidRPr="00D978B3" w:rsidRDefault="0018174B" w:rsidP="0018174B">
      <w:pPr>
        <w:autoSpaceDE w:val="0"/>
        <w:autoSpaceDN w:val="0"/>
        <w:adjustRightInd w:val="0"/>
        <w:spacing w:after="0" w:line="240" w:lineRule="auto"/>
        <w:rPr>
          <w:rFonts w:ascii="David" w:hAnsi="David" w:cs="David"/>
          <w:sz w:val="28"/>
          <w:szCs w:val="28"/>
          <w:rtl/>
        </w:rPr>
      </w:pPr>
    </w:p>
    <w:p w14:paraId="76A4993A" w14:textId="77777777" w:rsidR="0018174B" w:rsidRPr="00D978B3" w:rsidRDefault="0018174B" w:rsidP="0018174B">
      <w:pPr>
        <w:bidi w:val="0"/>
        <w:jc w:val="right"/>
        <w:rPr>
          <w:rFonts w:ascii="David" w:hAnsi="David" w:cs="David"/>
          <w:sz w:val="28"/>
          <w:szCs w:val="28"/>
          <w:rtl/>
        </w:rPr>
      </w:pPr>
    </w:p>
    <w:sectPr w:rsidR="0018174B" w:rsidRPr="00D978B3" w:rsidSect="0040124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CED5" w14:textId="77777777" w:rsidR="00461795" w:rsidRDefault="00461795" w:rsidP="004B7D36">
      <w:pPr>
        <w:spacing w:after="0" w:line="240" w:lineRule="auto"/>
      </w:pPr>
      <w:r>
        <w:separator/>
      </w:r>
    </w:p>
  </w:endnote>
  <w:endnote w:type="continuationSeparator" w:id="0">
    <w:p w14:paraId="1BB17062" w14:textId="77777777" w:rsidR="00461795" w:rsidRDefault="00461795" w:rsidP="004B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9943662"/>
      <w:docPartObj>
        <w:docPartGallery w:val="Page Numbers (Bottom of Page)"/>
        <w:docPartUnique/>
      </w:docPartObj>
    </w:sdtPr>
    <w:sdtContent>
      <w:p w14:paraId="631F31CE" w14:textId="6666D171" w:rsidR="004B7D36" w:rsidRDefault="004B7D36">
        <w:pPr>
          <w:pStyle w:val="a6"/>
          <w:jc w:val="center"/>
        </w:pPr>
        <w:r>
          <w:fldChar w:fldCharType="begin"/>
        </w:r>
        <w:r>
          <w:instrText>PAGE   \* MERGEFORMAT</w:instrText>
        </w:r>
        <w:r>
          <w:fldChar w:fldCharType="separate"/>
        </w:r>
        <w:r>
          <w:rPr>
            <w:rtl/>
            <w:lang w:val="he-IL"/>
          </w:rPr>
          <w:t>2</w:t>
        </w:r>
        <w:r>
          <w:fldChar w:fldCharType="end"/>
        </w:r>
      </w:p>
    </w:sdtContent>
  </w:sdt>
  <w:p w14:paraId="6A7F4B3B" w14:textId="77777777" w:rsidR="004B7D36" w:rsidRDefault="004B7D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1E62" w14:textId="77777777" w:rsidR="00461795" w:rsidRDefault="00461795" w:rsidP="004B7D36">
      <w:pPr>
        <w:spacing w:after="0" w:line="240" w:lineRule="auto"/>
      </w:pPr>
      <w:r>
        <w:separator/>
      </w:r>
    </w:p>
  </w:footnote>
  <w:footnote w:type="continuationSeparator" w:id="0">
    <w:p w14:paraId="2128965E" w14:textId="77777777" w:rsidR="00461795" w:rsidRDefault="00461795" w:rsidP="004B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4B"/>
    <w:rsid w:val="0018174B"/>
    <w:rsid w:val="002C65C3"/>
    <w:rsid w:val="003911D9"/>
    <w:rsid w:val="00393FA3"/>
    <w:rsid w:val="003E2609"/>
    <w:rsid w:val="00401247"/>
    <w:rsid w:val="00461795"/>
    <w:rsid w:val="004875FE"/>
    <w:rsid w:val="004B7D36"/>
    <w:rsid w:val="0073129B"/>
    <w:rsid w:val="007372FF"/>
    <w:rsid w:val="008422A3"/>
    <w:rsid w:val="009157A0"/>
    <w:rsid w:val="009E6059"/>
    <w:rsid w:val="00AB1022"/>
    <w:rsid w:val="00B12741"/>
    <w:rsid w:val="00BD7D03"/>
    <w:rsid w:val="00D7122E"/>
    <w:rsid w:val="00D978B3"/>
    <w:rsid w:val="00EC7E23"/>
    <w:rsid w:val="00F7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6F3D"/>
  <w15:chartTrackingRefBased/>
  <w15:docId w15:val="{99D79CA3-9759-43D8-8072-4A755CC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D08"/>
    <w:pPr>
      <w:ind w:left="720"/>
      <w:contextualSpacing/>
    </w:pPr>
  </w:style>
  <w:style w:type="paragraph" w:styleId="a4">
    <w:name w:val="header"/>
    <w:basedOn w:val="a"/>
    <w:link w:val="a5"/>
    <w:uiPriority w:val="99"/>
    <w:unhideWhenUsed/>
    <w:rsid w:val="004B7D36"/>
    <w:pPr>
      <w:tabs>
        <w:tab w:val="center" w:pos="4153"/>
        <w:tab w:val="right" w:pos="8306"/>
      </w:tabs>
      <w:spacing w:after="0" w:line="240" w:lineRule="auto"/>
    </w:pPr>
  </w:style>
  <w:style w:type="character" w:customStyle="1" w:styleId="a5">
    <w:name w:val="כותרת עליונה תו"/>
    <w:basedOn w:val="a0"/>
    <w:link w:val="a4"/>
    <w:uiPriority w:val="99"/>
    <w:rsid w:val="004B7D36"/>
  </w:style>
  <w:style w:type="paragraph" w:styleId="a6">
    <w:name w:val="footer"/>
    <w:basedOn w:val="a"/>
    <w:link w:val="a7"/>
    <w:uiPriority w:val="99"/>
    <w:unhideWhenUsed/>
    <w:rsid w:val="004B7D36"/>
    <w:pPr>
      <w:tabs>
        <w:tab w:val="center" w:pos="4153"/>
        <w:tab w:val="right" w:pos="8306"/>
      </w:tabs>
      <w:spacing w:after="0" w:line="240" w:lineRule="auto"/>
    </w:pPr>
  </w:style>
  <w:style w:type="character" w:customStyle="1" w:styleId="a7">
    <w:name w:val="כותרת תחתונה תו"/>
    <w:basedOn w:val="a0"/>
    <w:link w:val="a6"/>
    <w:uiPriority w:val="99"/>
    <w:rsid w:val="004B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789</Words>
  <Characters>3402</Characters>
  <Application>Microsoft Office Word</Application>
  <DocSecurity>0</DocSecurity>
  <Lines>75</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10</cp:revision>
  <dcterms:created xsi:type="dcterms:W3CDTF">2022-09-13T12:47:00Z</dcterms:created>
  <dcterms:modified xsi:type="dcterms:W3CDTF">2022-09-13T18:22:00Z</dcterms:modified>
</cp:coreProperties>
</file>