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CC4E" w14:textId="77777777" w:rsidR="00EC594A" w:rsidRPr="00E34406" w:rsidRDefault="00EC594A" w:rsidP="00EC594A">
      <w:pPr>
        <w:pStyle w:val="NormalWeb"/>
        <w:spacing w:before="0" w:beforeAutospacing="0" w:after="0" w:afterAutospacing="0"/>
        <w:jc w:val="center"/>
        <w:rPr>
          <w:rFonts w:ascii="Georgia" w:hAnsi="Georgia" w:cs="Arial"/>
          <w:b/>
          <w:bCs/>
          <w:color w:val="000000" w:themeColor="text1"/>
          <w:sz w:val="28"/>
          <w:szCs w:val="28"/>
          <w:u w:val="single"/>
        </w:rPr>
      </w:pPr>
      <w:r w:rsidRPr="00E34406">
        <w:rPr>
          <w:rFonts w:ascii="Georgia" w:hAnsi="Georgia" w:cs="Arial"/>
          <w:b/>
          <w:bCs/>
          <w:color w:val="000000" w:themeColor="text1"/>
          <w:sz w:val="28"/>
          <w:szCs w:val="28"/>
          <w:u w:val="single"/>
        </w:rPr>
        <w:t>Class # 5 - George Washington and Avraham Avinu: Our Forefathers</w:t>
      </w:r>
    </w:p>
    <w:p w14:paraId="79ED5188" w14:textId="777E6B93" w:rsidR="009072CE" w:rsidRPr="00E34406" w:rsidRDefault="009072CE" w:rsidP="00EC594A">
      <w:pPr>
        <w:pStyle w:val="NormalWeb"/>
        <w:spacing w:before="0" w:beforeAutospacing="0" w:after="0" w:afterAutospacing="0"/>
        <w:jc w:val="center"/>
        <w:rPr>
          <w:rFonts w:ascii="Georgia" w:hAnsi="Georgia" w:cs="Arial"/>
          <w:color w:val="000000"/>
          <w:sz w:val="28"/>
          <w:szCs w:val="28"/>
          <w:u w:val="single"/>
        </w:rPr>
      </w:pPr>
      <w:r w:rsidRPr="00E34406">
        <w:rPr>
          <w:rFonts w:ascii="Georgia" w:hAnsi="Georgia" w:cs="Arial"/>
          <w:color w:val="000000"/>
          <w:sz w:val="28"/>
          <w:szCs w:val="28"/>
          <w:u w:val="single"/>
        </w:rPr>
        <w:t>Senior Fellowship Leadership Program</w:t>
      </w:r>
    </w:p>
    <w:p w14:paraId="5362ACE5" w14:textId="77777777" w:rsidR="00851E7C" w:rsidRPr="00E34406" w:rsidRDefault="00851E7C" w:rsidP="00851E7C">
      <w:pPr>
        <w:rPr>
          <w:rFonts w:ascii="Georgia" w:eastAsia="Georgia" w:hAnsi="Georgia" w:cs="Georgia"/>
          <w:b/>
          <w:bCs/>
          <w:sz w:val="22"/>
          <w:szCs w:val="22"/>
        </w:rPr>
      </w:pPr>
      <w:r w:rsidRPr="00E34406">
        <w:rPr>
          <w:rFonts w:ascii="Georgia" w:eastAsia="Georgia" w:hAnsi="Georgia" w:cs="Georgia"/>
          <w:b/>
          <w:bCs/>
          <w:sz w:val="22"/>
          <w:szCs w:val="22"/>
        </w:rPr>
        <w:t xml:space="preserve">Rabbi Pinny Rosenthal - prepared collaboratively with Rabbi Yoni Sacks </w:t>
      </w:r>
    </w:p>
    <w:p w14:paraId="16D2C862" w14:textId="77777777" w:rsidR="00CC5848" w:rsidRPr="00E34406" w:rsidRDefault="00CC5848" w:rsidP="0061002E">
      <w:pPr>
        <w:rPr>
          <w:rStyle w:val="Hyperlink"/>
          <w:rFonts w:ascii="Georgia" w:eastAsia="Cambria" w:hAnsi="Georgia" w:cs="Cambria"/>
        </w:rPr>
      </w:pPr>
    </w:p>
    <w:p w14:paraId="462C4C51" w14:textId="77777777" w:rsidR="00CC5848" w:rsidRPr="00E34406" w:rsidRDefault="00CC5848" w:rsidP="0061002E">
      <w:pPr>
        <w:rPr>
          <w:rStyle w:val="Hyperlink"/>
          <w:rFonts w:ascii="Georgia" w:eastAsia="Cambria" w:hAnsi="Georgia" w:cs="Cambria"/>
        </w:rPr>
      </w:pPr>
    </w:p>
    <w:p w14:paraId="767FDFE9" w14:textId="77777777" w:rsidR="000D7D69" w:rsidRPr="00E34406" w:rsidRDefault="000D7D69" w:rsidP="00DE7224">
      <w:pPr>
        <w:ind w:left="360"/>
        <w:jc w:val="center"/>
        <w:rPr>
          <w:rFonts w:ascii="Georgia" w:eastAsia="Georgia" w:hAnsi="Georgia" w:cs="Georgia"/>
          <w:sz w:val="36"/>
          <w:szCs w:val="36"/>
        </w:rPr>
      </w:pPr>
      <w:r w:rsidRPr="00E34406">
        <w:rPr>
          <w:rFonts w:ascii="Georgia" w:eastAsia="Georgia" w:hAnsi="Georgia" w:cs="Georgia"/>
          <w:sz w:val="36"/>
          <w:szCs w:val="36"/>
        </w:rPr>
        <w:t>10 Steps to Redemption</w:t>
      </w:r>
    </w:p>
    <w:p w14:paraId="3193D847" w14:textId="77777777" w:rsidR="00CC5848" w:rsidRPr="00E34406" w:rsidRDefault="00CC5848" w:rsidP="00CC5848">
      <w:pPr>
        <w:rPr>
          <w:rFonts w:ascii="Georgia" w:eastAsia="Cambria" w:hAnsi="Georgia" w:cs="Cambria"/>
          <w:b/>
          <w:bCs/>
          <w:color w:val="0000FF"/>
          <w:u w:val="single"/>
        </w:rPr>
      </w:pPr>
    </w:p>
    <w:p w14:paraId="0FDCF064" w14:textId="77777777" w:rsidR="00CC5848" w:rsidRPr="00E34406" w:rsidRDefault="00CC5848" w:rsidP="00CC5848">
      <w:pPr>
        <w:rPr>
          <w:rFonts w:ascii="Georgia" w:eastAsia="Cambria" w:hAnsi="Georgia" w:cs="Cambria"/>
          <w:color w:val="0000FF"/>
          <w:u w:val="single"/>
        </w:rPr>
      </w:pPr>
      <w:r w:rsidRPr="00E34406">
        <w:rPr>
          <w:rFonts w:ascii="Georgia" w:eastAsia="Cambria" w:hAnsi="Georgia" w:cs="Cambria"/>
          <w:noProof/>
          <w:color w:val="0000FF"/>
          <w:u w:val="single"/>
          <w:bdr w:val="single" w:sz="4" w:space="0" w:color="auto"/>
        </w:rPr>
        <w:drawing>
          <wp:inline distT="0" distB="0" distL="0" distR="0" wp14:anchorId="32470EB9" wp14:editId="73D091CA">
            <wp:extent cx="5505450" cy="3581400"/>
            <wp:effectExtent l="3810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9FEE294" w14:textId="77777777" w:rsidR="00CC5848" w:rsidRPr="00E34406" w:rsidRDefault="00CC5848" w:rsidP="00CC5848">
      <w:pPr>
        <w:rPr>
          <w:rFonts w:ascii="Georgia" w:eastAsia="Cambria" w:hAnsi="Georgia" w:cs="Cambria"/>
          <w:color w:val="0000FF"/>
          <w:u w:val="single"/>
        </w:rPr>
      </w:pPr>
    </w:p>
    <w:p w14:paraId="7DCB55F0" w14:textId="77777777" w:rsidR="00E34406" w:rsidRPr="00446480" w:rsidRDefault="00E34406" w:rsidP="00E34406">
      <w:pPr>
        <w:pStyle w:val="Heading1"/>
        <w:shd w:val="clear" w:color="auto" w:fill="F9F9F9"/>
        <w:spacing w:before="0" w:beforeAutospacing="0" w:after="0" w:afterAutospacing="0"/>
        <w:rPr>
          <w:rFonts w:ascii="Georgia" w:hAnsi="Georgia" w:cs="Arial"/>
          <w:sz w:val="24"/>
          <w:szCs w:val="24"/>
        </w:rPr>
      </w:pPr>
      <w:r w:rsidRPr="00446480">
        <w:rPr>
          <w:rFonts w:ascii="Georgia" w:hAnsi="Georgia" w:cs="Arial"/>
          <w:sz w:val="24"/>
          <w:szCs w:val="24"/>
        </w:rPr>
        <w:t>George Washington Reads The Declaration of Independence</w:t>
      </w:r>
    </w:p>
    <w:p w14:paraId="297FD8AC" w14:textId="77777777" w:rsidR="00CC5848" w:rsidRPr="00E34406" w:rsidRDefault="00CC5848" w:rsidP="0061002E">
      <w:pPr>
        <w:rPr>
          <w:rStyle w:val="Hyperlink"/>
          <w:rFonts w:ascii="Georgia" w:eastAsia="Cambria" w:hAnsi="Georgia" w:cs="Cambria"/>
        </w:rPr>
      </w:pPr>
    </w:p>
    <w:p w14:paraId="79ED51A7" w14:textId="21FFD981" w:rsidR="002E2517" w:rsidRDefault="009F27B3" w:rsidP="002E2517">
      <w:pPr>
        <w:tabs>
          <w:tab w:val="left" w:pos="1020"/>
        </w:tabs>
        <w:rPr>
          <w:rFonts w:ascii="Georgia" w:hAnsi="Georgia"/>
        </w:rPr>
      </w:pPr>
      <w:hyperlink r:id="rId12" w:history="1">
        <w:r w:rsidRPr="00E34406">
          <w:rPr>
            <w:rStyle w:val="Hyperlink"/>
            <w:rFonts w:ascii="Georgia" w:hAnsi="Georgia"/>
          </w:rPr>
          <w:t>https://www.youtube.com/watch?v=GDZp5-w-fZ8</w:t>
        </w:r>
      </w:hyperlink>
    </w:p>
    <w:p w14:paraId="6F47EFD8" w14:textId="40BEDF38" w:rsidR="00AE521E" w:rsidRDefault="00AE521E" w:rsidP="002E2517">
      <w:pPr>
        <w:tabs>
          <w:tab w:val="left" w:pos="1020"/>
        </w:tabs>
        <w:rPr>
          <w:rFonts w:ascii="Georgia" w:hAnsi="Georgia"/>
        </w:rPr>
      </w:pPr>
    </w:p>
    <w:p w14:paraId="75864227" w14:textId="55D2C13B" w:rsidR="00EE3141" w:rsidRPr="00CF15D2" w:rsidRDefault="00EE3141" w:rsidP="00CF15D2">
      <w:pPr>
        <w:pBdr>
          <w:top w:val="single" w:sz="4" w:space="1" w:color="auto"/>
          <w:left w:val="single" w:sz="4" w:space="4" w:color="auto"/>
          <w:bottom w:val="single" w:sz="4" w:space="1" w:color="auto"/>
          <w:right w:val="single" w:sz="4" w:space="4" w:color="auto"/>
        </w:pBdr>
        <w:tabs>
          <w:tab w:val="left" w:pos="1020"/>
        </w:tabs>
        <w:rPr>
          <w:rFonts w:ascii="Georgia" w:hAnsi="Georgia"/>
        </w:rPr>
      </w:pPr>
      <w:r w:rsidRPr="00CF15D2">
        <w:rPr>
          <w:rFonts w:ascii="Georgia" w:hAnsi="Georgia"/>
        </w:rPr>
        <w:t>“</w:t>
      </w:r>
      <w:r w:rsidRPr="00CF15D2">
        <w:rPr>
          <w:rFonts w:ascii="Georgia" w:hAnsi="Georgia" w:cs="Arial"/>
          <w:color w:val="3A3A3A"/>
          <w:shd w:val="clear" w:color="auto" w:fill="FFFFFF"/>
        </w:rPr>
        <w:t>We hold these truths to be self-evident, that all men are created equal, that they are endowed by their Creator with certain unalienable Rights, that among these are Life, Liberty and the pursuit of Happiness.</w:t>
      </w:r>
      <w:r w:rsidR="00CF15D2" w:rsidRPr="00CF15D2">
        <w:rPr>
          <w:rFonts w:ascii="Georgia" w:hAnsi="Georgia" w:cs="Arial"/>
          <w:color w:val="3A3A3A"/>
          <w:shd w:val="clear" w:color="auto" w:fill="FFFFFF"/>
        </w:rPr>
        <w:t>”</w:t>
      </w:r>
    </w:p>
    <w:p w14:paraId="673960B2" w14:textId="399A0FB9" w:rsidR="00CF15D2" w:rsidRDefault="003852A4" w:rsidP="003852A4">
      <w:pPr>
        <w:pStyle w:val="NormalWeb"/>
        <w:numPr>
          <w:ilvl w:val="0"/>
          <w:numId w:val="35"/>
        </w:numPr>
        <w:spacing w:before="240" w:beforeAutospacing="0" w:after="240" w:afterAutospacing="0"/>
        <w:rPr>
          <w:rFonts w:ascii="Georgia" w:hAnsi="Georgia"/>
          <w:color w:val="000000"/>
          <w:sz w:val="28"/>
          <w:szCs w:val="28"/>
        </w:rPr>
      </w:pPr>
      <w:r>
        <w:rPr>
          <w:rFonts w:ascii="Georgia" w:hAnsi="Georgia"/>
          <w:color w:val="000000"/>
          <w:sz w:val="28"/>
          <w:szCs w:val="28"/>
        </w:rPr>
        <w:t xml:space="preserve">Why did Jefferson </w:t>
      </w:r>
      <w:r w:rsidR="008E2282">
        <w:rPr>
          <w:rFonts w:ascii="Georgia" w:hAnsi="Georgia"/>
          <w:color w:val="000000"/>
          <w:sz w:val="28"/>
          <w:szCs w:val="28"/>
        </w:rPr>
        <w:t>start the declaration of Independence with the above statement?</w:t>
      </w:r>
    </w:p>
    <w:p w14:paraId="665A1076" w14:textId="05959B5F" w:rsidR="005856EB" w:rsidRDefault="00A2365F" w:rsidP="003852A4">
      <w:pPr>
        <w:pStyle w:val="NormalWeb"/>
        <w:numPr>
          <w:ilvl w:val="0"/>
          <w:numId w:val="35"/>
        </w:numPr>
        <w:spacing w:before="240" w:beforeAutospacing="0" w:after="240" w:afterAutospacing="0"/>
        <w:rPr>
          <w:rFonts w:ascii="Georgia" w:hAnsi="Georgia"/>
          <w:color w:val="000000"/>
          <w:sz w:val="28"/>
          <w:szCs w:val="28"/>
        </w:rPr>
      </w:pPr>
      <w:r>
        <w:rPr>
          <w:rFonts w:ascii="Georgia" w:hAnsi="Georgia"/>
          <w:color w:val="000000"/>
          <w:sz w:val="28"/>
          <w:szCs w:val="28"/>
        </w:rPr>
        <w:lastRenderedPageBreak/>
        <w:t>How did the freedom of religion [1</w:t>
      </w:r>
      <w:r w:rsidRPr="00A2365F">
        <w:rPr>
          <w:rFonts w:ascii="Georgia" w:hAnsi="Georgia"/>
          <w:color w:val="000000"/>
          <w:sz w:val="28"/>
          <w:szCs w:val="28"/>
          <w:vertAlign w:val="superscript"/>
        </w:rPr>
        <w:t>st</w:t>
      </w:r>
      <w:r>
        <w:rPr>
          <w:rFonts w:ascii="Georgia" w:hAnsi="Georgia"/>
          <w:color w:val="000000"/>
          <w:sz w:val="28"/>
          <w:szCs w:val="28"/>
        </w:rPr>
        <w:t xml:space="preserve"> amendment of the Constitution</w:t>
      </w:r>
      <w:r w:rsidR="00572EE1">
        <w:rPr>
          <w:rFonts w:ascii="Georgia" w:hAnsi="Georgia"/>
          <w:color w:val="000000"/>
          <w:sz w:val="28"/>
          <w:szCs w:val="28"/>
        </w:rPr>
        <w:t>] flow naturally from this statement?</w:t>
      </w:r>
    </w:p>
    <w:p w14:paraId="57764308" w14:textId="185BDAC5" w:rsidR="00572EE1" w:rsidRDefault="006807A8" w:rsidP="003852A4">
      <w:pPr>
        <w:pStyle w:val="NormalWeb"/>
        <w:numPr>
          <w:ilvl w:val="0"/>
          <w:numId w:val="35"/>
        </w:numPr>
        <w:spacing w:before="240" w:beforeAutospacing="0" w:after="240" w:afterAutospacing="0"/>
        <w:rPr>
          <w:rFonts w:ascii="Georgia" w:hAnsi="Georgia"/>
          <w:color w:val="000000"/>
          <w:sz w:val="28"/>
          <w:szCs w:val="28"/>
        </w:rPr>
      </w:pPr>
      <w:r>
        <w:rPr>
          <w:rFonts w:ascii="Georgia" w:hAnsi="Georgia"/>
          <w:color w:val="000000"/>
          <w:sz w:val="28"/>
          <w:szCs w:val="28"/>
        </w:rPr>
        <w:t>Why could there not be a national religion in the USA – unlike all other European countries?</w:t>
      </w:r>
    </w:p>
    <w:p w14:paraId="16E47ED3" w14:textId="26EADF9B" w:rsidR="006807A8" w:rsidRDefault="000A14F1" w:rsidP="003852A4">
      <w:pPr>
        <w:pStyle w:val="NormalWeb"/>
        <w:numPr>
          <w:ilvl w:val="0"/>
          <w:numId w:val="35"/>
        </w:numPr>
        <w:spacing w:before="240" w:beforeAutospacing="0" w:after="240" w:afterAutospacing="0"/>
        <w:rPr>
          <w:rFonts w:ascii="Georgia" w:hAnsi="Georgia"/>
          <w:color w:val="000000"/>
          <w:sz w:val="28"/>
          <w:szCs w:val="28"/>
        </w:rPr>
      </w:pPr>
      <w:r>
        <w:rPr>
          <w:rFonts w:ascii="Georgia" w:hAnsi="Georgia"/>
          <w:color w:val="000000"/>
          <w:sz w:val="28"/>
          <w:szCs w:val="28"/>
        </w:rPr>
        <w:t xml:space="preserve">Why did </w:t>
      </w:r>
      <w:r w:rsidR="00E76C23">
        <w:rPr>
          <w:rFonts w:ascii="Georgia" w:hAnsi="Georgia"/>
          <w:color w:val="000000"/>
          <w:sz w:val="28"/>
          <w:szCs w:val="28"/>
        </w:rPr>
        <w:t xml:space="preserve">General </w:t>
      </w:r>
      <w:r w:rsidR="00805098">
        <w:rPr>
          <w:rFonts w:ascii="Georgia" w:hAnsi="Georgia"/>
          <w:color w:val="000000"/>
          <w:sz w:val="28"/>
          <w:szCs w:val="28"/>
        </w:rPr>
        <w:t xml:space="preserve">George Washington </w:t>
      </w:r>
      <w:r>
        <w:rPr>
          <w:rFonts w:ascii="Georgia" w:hAnsi="Georgia"/>
          <w:color w:val="000000"/>
          <w:sz w:val="28"/>
          <w:szCs w:val="28"/>
        </w:rPr>
        <w:t xml:space="preserve">read the declaration of independence </w:t>
      </w:r>
      <w:r w:rsidR="0057743B">
        <w:rPr>
          <w:rFonts w:ascii="Georgia" w:hAnsi="Georgia"/>
          <w:color w:val="000000"/>
          <w:sz w:val="28"/>
          <w:szCs w:val="28"/>
        </w:rPr>
        <w:t>to the troops on July 9th</w:t>
      </w:r>
      <w:r w:rsidR="00B1465E">
        <w:rPr>
          <w:rFonts w:ascii="Georgia" w:hAnsi="Georgia"/>
          <w:color w:val="000000"/>
          <w:sz w:val="28"/>
          <w:szCs w:val="28"/>
        </w:rPr>
        <w:t xml:space="preserve"> </w:t>
      </w:r>
      <w:r w:rsidR="003C2146">
        <w:rPr>
          <w:rFonts w:ascii="Georgia" w:hAnsi="Georgia"/>
          <w:color w:val="000000"/>
          <w:sz w:val="28"/>
          <w:szCs w:val="28"/>
        </w:rPr>
        <w:t>during the defense of New York City?</w:t>
      </w:r>
    </w:p>
    <w:p w14:paraId="1B910F48" w14:textId="5768EBC4" w:rsidR="00403061" w:rsidRDefault="00A72674" w:rsidP="003852A4">
      <w:pPr>
        <w:pStyle w:val="NormalWeb"/>
        <w:numPr>
          <w:ilvl w:val="0"/>
          <w:numId w:val="35"/>
        </w:numPr>
        <w:spacing w:before="240" w:beforeAutospacing="0" w:after="240" w:afterAutospacing="0"/>
        <w:rPr>
          <w:rFonts w:ascii="Georgia" w:hAnsi="Georgia"/>
          <w:color w:val="000000"/>
          <w:sz w:val="28"/>
          <w:szCs w:val="28"/>
        </w:rPr>
      </w:pPr>
      <w:r>
        <w:rPr>
          <w:rFonts w:ascii="Georgia" w:hAnsi="Georgia"/>
          <w:color w:val="000000"/>
          <w:sz w:val="28"/>
          <w:szCs w:val="28"/>
        </w:rPr>
        <w:t xml:space="preserve">How </w:t>
      </w:r>
      <w:r w:rsidR="00403061">
        <w:rPr>
          <w:rFonts w:ascii="Georgia" w:hAnsi="Georgia"/>
          <w:color w:val="000000"/>
          <w:sz w:val="28"/>
          <w:szCs w:val="28"/>
        </w:rPr>
        <w:t xml:space="preserve">does this event </w:t>
      </w:r>
      <w:r w:rsidR="009317D8">
        <w:rPr>
          <w:rFonts w:ascii="Georgia" w:hAnsi="Georgia"/>
          <w:color w:val="000000"/>
          <w:sz w:val="28"/>
          <w:szCs w:val="28"/>
        </w:rPr>
        <w:t>reveal about George Washington</w:t>
      </w:r>
      <w:r>
        <w:rPr>
          <w:rFonts w:ascii="Georgia" w:hAnsi="Georgia"/>
          <w:color w:val="000000"/>
          <w:sz w:val="28"/>
          <w:szCs w:val="28"/>
        </w:rPr>
        <w:t xml:space="preserve"> personality</w:t>
      </w:r>
      <w:r w:rsidR="009317D8">
        <w:rPr>
          <w:rFonts w:ascii="Georgia" w:hAnsi="Georgia"/>
          <w:color w:val="000000"/>
          <w:sz w:val="28"/>
          <w:szCs w:val="28"/>
        </w:rPr>
        <w:t>?</w:t>
      </w:r>
    </w:p>
    <w:p w14:paraId="6F29998A" w14:textId="698562C3" w:rsidR="00A72674" w:rsidRDefault="00A72674" w:rsidP="003852A4">
      <w:pPr>
        <w:pStyle w:val="NormalWeb"/>
        <w:numPr>
          <w:ilvl w:val="0"/>
          <w:numId w:val="35"/>
        </w:numPr>
        <w:spacing w:before="240" w:beforeAutospacing="0" w:after="240" w:afterAutospacing="0"/>
        <w:rPr>
          <w:rFonts w:ascii="Georgia" w:hAnsi="Georgia"/>
          <w:color w:val="000000"/>
          <w:sz w:val="28"/>
          <w:szCs w:val="28"/>
        </w:rPr>
      </w:pPr>
      <w:r>
        <w:rPr>
          <w:rFonts w:ascii="Georgia" w:hAnsi="Georgia"/>
          <w:color w:val="000000"/>
          <w:sz w:val="28"/>
          <w:szCs w:val="28"/>
        </w:rPr>
        <w:t>General George Washington was seen lost in prayer in the woods during the battle against the British. What does that reveal about his character?</w:t>
      </w:r>
    </w:p>
    <w:p w14:paraId="43E6F8D2" w14:textId="180F65CB" w:rsidR="004A0A84" w:rsidRDefault="004A0A84" w:rsidP="003852A4">
      <w:pPr>
        <w:pStyle w:val="NormalWeb"/>
        <w:numPr>
          <w:ilvl w:val="0"/>
          <w:numId w:val="35"/>
        </w:numPr>
        <w:spacing w:before="240" w:beforeAutospacing="0" w:after="240" w:afterAutospacing="0"/>
        <w:rPr>
          <w:rFonts w:ascii="Georgia" w:hAnsi="Georgia"/>
          <w:color w:val="000000"/>
          <w:sz w:val="28"/>
          <w:szCs w:val="28"/>
        </w:rPr>
      </w:pPr>
      <w:r>
        <w:rPr>
          <w:rFonts w:ascii="Georgia" w:hAnsi="Georgia"/>
          <w:color w:val="000000"/>
          <w:sz w:val="28"/>
          <w:szCs w:val="28"/>
        </w:rPr>
        <w:t xml:space="preserve">Why was that moment a </w:t>
      </w:r>
      <w:r w:rsidR="008D0375">
        <w:rPr>
          <w:rFonts w:ascii="Georgia" w:hAnsi="Georgia"/>
          <w:color w:val="000000"/>
          <w:sz w:val="28"/>
          <w:szCs w:val="28"/>
        </w:rPr>
        <w:t xml:space="preserve">foreshadowing to George Washington becoming the first </w:t>
      </w:r>
      <w:r w:rsidR="00ED7562">
        <w:rPr>
          <w:rFonts w:ascii="Georgia" w:hAnsi="Georgia"/>
          <w:color w:val="000000"/>
          <w:sz w:val="28"/>
          <w:szCs w:val="28"/>
        </w:rPr>
        <w:t>and only unanimous</w:t>
      </w:r>
      <w:r w:rsidR="005916B0">
        <w:rPr>
          <w:rFonts w:ascii="Georgia" w:hAnsi="Georgia"/>
          <w:color w:val="000000"/>
          <w:sz w:val="28"/>
          <w:szCs w:val="28"/>
        </w:rPr>
        <w:t xml:space="preserve">ly voted </w:t>
      </w:r>
      <w:r w:rsidR="00324FB4">
        <w:rPr>
          <w:rFonts w:ascii="Georgia" w:hAnsi="Georgia"/>
          <w:color w:val="000000"/>
          <w:sz w:val="28"/>
          <w:szCs w:val="28"/>
        </w:rPr>
        <w:t xml:space="preserve">in </w:t>
      </w:r>
      <w:r w:rsidR="00ED7562">
        <w:rPr>
          <w:rFonts w:ascii="Georgia" w:hAnsi="Georgia"/>
          <w:color w:val="000000"/>
          <w:sz w:val="28"/>
          <w:szCs w:val="28"/>
        </w:rPr>
        <w:t>President?</w:t>
      </w:r>
    </w:p>
    <w:p w14:paraId="2E9EA609" w14:textId="77777777" w:rsidR="00AD6DB6" w:rsidRPr="00E333D8" w:rsidRDefault="00AD6DB6" w:rsidP="00AD6DB6">
      <w:pPr>
        <w:rPr>
          <w:rFonts w:ascii="Georgia" w:hAnsi="Georgia"/>
          <w:sz w:val="28"/>
          <w:szCs w:val="28"/>
        </w:rPr>
      </w:pPr>
    </w:p>
    <w:p w14:paraId="17548455" w14:textId="77777777" w:rsidR="00AD6DB6" w:rsidRPr="00E333D8" w:rsidRDefault="00AD6DB6" w:rsidP="00AD6DB6">
      <w:pPr>
        <w:pStyle w:val="NormalWeb"/>
        <w:spacing w:before="0" w:beforeAutospacing="0" w:after="0" w:afterAutospacing="0"/>
        <w:rPr>
          <w:rFonts w:ascii="Georgia" w:hAnsi="Georgia"/>
          <w:sz w:val="28"/>
          <w:szCs w:val="28"/>
        </w:rPr>
      </w:pPr>
      <w:r w:rsidRPr="00E333D8">
        <w:rPr>
          <w:rFonts w:ascii="Georgia" w:hAnsi="Georgia" w:cs="Arial"/>
          <w:sz w:val="28"/>
          <w:szCs w:val="28"/>
        </w:rPr>
        <w:t>3. Chavruta time with CH. 15 &amp; Ch. 18:</w:t>
      </w:r>
    </w:p>
    <w:p w14:paraId="20657B49" w14:textId="77777777" w:rsidR="00AD6DB6" w:rsidRPr="00E333D8" w:rsidRDefault="00AD6DB6" w:rsidP="00AD6DB6">
      <w:pPr>
        <w:rPr>
          <w:rFonts w:ascii="Georgia" w:hAnsi="Georgia"/>
          <w:sz w:val="28"/>
          <w:szCs w:val="28"/>
        </w:rPr>
      </w:pPr>
    </w:p>
    <w:p w14:paraId="70376127" w14:textId="77777777" w:rsidR="00AD6DB6" w:rsidRPr="00E333D8" w:rsidRDefault="00AD6DB6" w:rsidP="00AD6DB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E333D8">
        <w:rPr>
          <w:rFonts w:ascii="Georgia" w:hAnsi="Georgia" w:cs="Arial"/>
          <w:i/>
          <w:iCs/>
          <w:sz w:val="28"/>
          <w:szCs w:val="28"/>
        </w:rPr>
        <w:t>The Pact Between Halves</w:t>
      </w:r>
    </w:p>
    <w:p w14:paraId="076EB921" w14:textId="7C5012F1" w:rsidR="00DA4803" w:rsidRPr="00DA4803" w:rsidRDefault="00AD6DB6" w:rsidP="00A2751F">
      <w:pPr>
        <w:pStyle w:val="NormalWeb"/>
        <w:pBdr>
          <w:top w:val="single" w:sz="4" w:space="1" w:color="auto"/>
          <w:left w:val="single" w:sz="4" w:space="4" w:color="auto"/>
          <w:bottom w:val="single" w:sz="4" w:space="1" w:color="auto"/>
          <w:right w:val="single" w:sz="4" w:space="4" w:color="auto"/>
        </w:pBdr>
        <w:rPr>
          <w:rFonts w:ascii="Georgia" w:hAnsi="Georgia" w:cs="Arial"/>
          <w:sz w:val="28"/>
          <w:szCs w:val="28"/>
        </w:rPr>
      </w:pPr>
      <w:r w:rsidRPr="00E333D8">
        <w:rPr>
          <w:rFonts w:ascii="Georgia" w:hAnsi="Georgia" w:cs="Arial"/>
          <w:sz w:val="28"/>
          <w:szCs w:val="28"/>
        </w:rPr>
        <w:t>15:5 He then took [Abram] outside and said, 'Look at the sky and count the stars. See if you can count them.' [God] then said to him, 'That is how [numerous] your descendants will be.' 15:6 [Abram] believed in God, and He counted it as</w:t>
      </w:r>
      <w:hyperlink r:id="rId13" w:anchor="C294" w:history="1">
        <w:r w:rsidRPr="00E333D8">
          <w:rPr>
            <w:rStyle w:val="Hyperlink"/>
            <w:rFonts w:ascii="Georgia" w:hAnsi="Georgia" w:cs="Arial"/>
            <w:sz w:val="28"/>
            <w:szCs w:val="28"/>
          </w:rPr>
          <w:t xml:space="preserve"> righteousness</w:t>
        </w:r>
      </w:hyperlink>
      <w:r w:rsidRPr="00E333D8">
        <w:rPr>
          <w:rFonts w:ascii="Georgia" w:hAnsi="Georgia" w:cs="Arial"/>
          <w:sz w:val="28"/>
          <w:szCs w:val="28"/>
        </w:rPr>
        <w:t xml:space="preserve">. </w:t>
      </w:r>
      <w:r w:rsidR="00DA4803" w:rsidRPr="00DA4803">
        <w:rPr>
          <w:rFonts w:ascii="Georgia" w:hAnsi="Georgia" w:cs="Arial"/>
          <w:sz w:val="28"/>
          <w:szCs w:val="28"/>
        </w:rPr>
        <w:t>15:7</w:t>
      </w:r>
      <w:r w:rsidR="00DA4803" w:rsidRPr="00DA4803">
        <w:rPr>
          <w:rFonts w:ascii="Georgia" w:hAnsi="Georgia" w:cs="Arial"/>
          <w:sz w:val="28"/>
          <w:szCs w:val="28"/>
        </w:rPr>
        <w:tab/>
        <w:t xml:space="preserve">[God] said to him, 'I am God who took you out of Ur </w:t>
      </w:r>
      <w:proofErr w:type="spellStart"/>
      <w:r w:rsidR="00DA4803" w:rsidRPr="00DA4803">
        <w:rPr>
          <w:rFonts w:ascii="Georgia" w:hAnsi="Georgia" w:cs="Arial"/>
          <w:sz w:val="28"/>
          <w:szCs w:val="28"/>
        </w:rPr>
        <w:t>Casdim</w:t>
      </w:r>
      <w:proofErr w:type="spellEnd"/>
      <w:r w:rsidR="00DA4803" w:rsidRPr="00DA4803">
        <w:rPr>
          <w:rFonts w:ascii="Georgia" w:hAnsi="Georgia" w:cs="Arial"/>
          <w:sz w:val="28"/>
          <w:szCs w:val="28"/>
        </w:rPr>
        <w:t xml:space="preserve"> to give you this land as a possession.'</w:t>
      </w:r>
      <w:r w:rsidR="00A2751F">
        <w:rPr>
          <w:rFonts w:ascii="Georgia" w:hAnsi="Georgia" w:cs="Arial"/>
          <w:sz w:val="28"/>
          <w:szCs w:val="28"/>
        </w:rPr>
        <w:t xml:space="preserve"> </w:t>
      </w:r>
      <w:r w:rsidR="00DA4803" w:rsidRPr="00DA4803">
        <w:rPr>
          <w:rFonts w:ascii="Georgia" w:hAnsi="Georgia" w:cs="Arial"/>
          <w:sz w:val="28"/>
          <w:szCs w:val="28"/>
        </w:rPr>
        <w:t>15:8</w:t>
      </w:r>
      <w:r w:rsidR="00DA4803" w:rsidRPr="00DA4803">
        <w:rPr>
          <w:rFonts w:ascii="Georgia" w:hAnsi="Georgia" w:cs="Arial"/>
          <w:sz w:val="28"/>
          <w:szCs w:val="28"/>
        </w:rPr>
        <w:tab/>
        <w:t>'O Lord, God,' replied [Abram], 'How can I really know that it will be mine?'</w:t>
      </w:r>
      <w:r w:rsidR="00A2751F">
        <w:rPr>
          <w:rFonts w:ascii="Georgia" w:hAnsi="Georgia" w:cs="Arial"/>
          <w:sz w:val="28"/>
          <w:szCs w:val="28"/>
        </w:rPr>
        <w:t xml:space="preserve"> </w:t>
      </w:r>
      <w:r w:rsidR="00DA4803" w:rsidRPr="00DA4803">
        <w:rPr>
          <w:rFonts w:ascii="Georgia" w:hAnsi="Georgia" w:cs="Arial"/>
          <w:sz w:val="28"/>
          <w:szCs w:val="28"/>
        </w:rPr>
        <w:t>15:9</w:t>
      </w:r>
      <w:r w:rsidR="00DA4803" w:rsidRPr="00DA4803">
        <w:rPr>
          <w:rFonts w:ascii="Georgia" w:hAnsi="Georgia" w:cs="Arial"/>
          <w:sz w:val="28"/>
          <w:szCs w:val="28"/>
        </w:rPr>
        <w:tab/>
        <w:t>[God] said to him, 'Bring for Me a prime heifer, a prime goat, a prime ram, a dove and a young pigeon.'</w:t>
      </w:r>
      <w:r w:rsidR="00A2751F">
        <w:rPr>
          <w:rFonts w:ascii="Georgia" w:hAnsi="Georgia" w:cs="Arial"/>
          <w:sz w:val="28"/>
          <w:szCs w:val="28"/>
        </w:rPr>
        <w:t xml:space="preserve"> </w:t>
      </w:r>
      <w:r w:rsidR="00DA4803" w:rsidRPr="00DA4803">
        <w:rPr>
          <w:rFonts w:ascii="Georgia" w:hAnsi="Georgia" w:cs="Arial"/>
          <w:sz w:val="28"/>
          <w:szCs w:val="28"/>
        </w:rPr>
        <w:t>15:10</w:t>
      </w:r>
      <w:r w:rsidR="00DA4803" w:rsidRPr="00DA4803">
        <w:rPr>
          <w:rFonts w:ascii="Georgia" w:hAnsi="Georgia" w:cs="Arial"/>
          <w:sz w:val="28"/>
          <w:szCs w:val="28"/>
        </w:rPr>
        <w:tab/>
        <w:t>[Abram] brought all these for Him. He split them in half, and placed one half opposite the other. The birds, however, he did not split.</w:t>
      </w:r>
      <w:r w:rsidR="00A2751F">
        <w:rPr>
          <w:rFonts w:ascii="Georgia" w:hAnsi="Georgia" w:cs="Arial"/>
          <w:sz w:val="28"/>
          <w:szCs w:val="28"/>
        </w:rPr>
        <w:t xml:space="preserve"> </w:t>
      </w:r>
      <w:r w:rsidR="00DA4803" w:rsidRPr="00DA4803">
        <w:rPr>
          <w:rFonts w:ascii="Georgia" w:hAnsi="Georgia" w:cs="Arial"/>
          <w:sz w:val="28"/>
          <w:szCs w:val="28"/>
        </w:rPr>
        <w:t>15:11</w:t>
      </w:r>
      <w:r w:rsidR="00DA4803" w:rsidRPr="00DA4803">
        <w:rPr>
          <w:rFonts w:ascii="Georgia" w:hAnsi="Georgia" w:cs="Arial"/>
          <w:sz w:val="28"/>
          <w:szCs w:val="28"/>
        </w:rPr>
        <w:tab/>
        <w:t>Vultures descended on the carcasses, but Abram drove them away.</w:t>
      </w:r>
      <w:r w:rsidR="00A2751F">
        <w:rPr>
          <w:rFonts w:ascii="Georgia" w:hAnsi="Georgia" w:cs="Arial"/>
          <w:sz w:val="28"/>
          <w:szCs w:val="28"/>
        </w:rPr>
        <w:t xml:space="preserve"> </w:t>
      </w:r>
      <w:r w:rsidR="00DA4803" w:rsidRPr="00DA4803">
        <w:rPr>
          <w:rFonts w:ascii="Georgia" w:hAnsi="Georgia" w:cs="Arial"/>
          <w:sz w:val="28"/>
          <w:szCs w:val="28"/>
        </w:rPr>
        <w:t>15:12</w:t>
      </w:r>
      <w:r w:rsidR="00DA4803" w:rsidRPr="00DA4803">
        <w:rPr>
          <w:rFonts w:ascii="Georgia" w:hAnsi="Georgia" w:cs="Arial"/>
          <w:sz w:val="28"/>
          <w:szCs w:val="28"/>
        </w:rPr>
        <w:tab/>
        <w:t>When the sun was setting, Abram fell into a trance, and he was stricken by a deep dark dread.</w:t>
      </w:r>
      <w:r w:rsidR="00A2751F">
        <w:rPr>
          <w:rFonts w:ascii="Georgia" w:hAnsi="Georgia" w:cs="Arial"/>
          <w:sz w:val="28"/>
          <w:szCs w:val="28"/>
        </w:rPr>
        <w:t xml:space="preserve"> </w:t>
      </w:r>
      <w:r w:rsidR="00DA4803" w:rsidRPr="00A2751F">
        <w:rPr>
          <w:rFonts w:ascii="Georgia" w:hAnsi="Georgia" w:cs="Arial"/>
          <w:b/>
          <w:bCs/>
          <w:sz w:val="28"/>
          <w:szCs w:val="28"/>
        </w:rPr>
        <w:t>15:13</w:t>
      </w:r>
      <w:r w:rsidR="00DA4803" w:rsidRPr="00A2751F">
        <w:rPr>
          <w:rFonts w:ascii="Georgia" w:hAnsi="Georgia" w:cs="Arial"/>
          <w:b/>
          <w:bCs/>
          <w:sz w:val="28"/>
          <w:szCs w:val="28"/>
        </w:rPr>
        <w:tab/>
        <w:t xml:space="preserve">[God] said to Abram, 'Know for sure that your </w:t>
      </w:r>
      <w:r w:rsidR="00DA4803" w:rsidRPr="00A2751F">
        <w:rPr>
          <w:rFonts w:ascii="Georgia" w:hAnsi="Georgia" w:cs="Arial"/>
          <w:b/>
          <w:bCs/>
          <w:sz w:val="28"/>
          <w:szCs w:val="28"/>
        </w:rPr>
        <w:lastRenderedPageBreak/>
        <w:t>descendants will be foreigners in a land that is not theirs for 400 years. They will be enslaved and oppressed.</w:t>
      </w:r>
      <w:r w:rsidR="00A2751F" w:rsidRPr="00A2751F">
        <w:rPr>
          <w:rFonts w:ascii="Georgia" w:hAnsi="Georgia" w:cs="Arial"/>
          <w:b/>
          <w:bCs/>
          <w:sz w:val="28"/>
          <w:szCs w:val="28"/>
        </w:rPr>
        <w:t xml:space="preserve"> </w:t>
      </w:r>
      <w:r w:rsidR="00DA4803" w:rsidRPr="00A2751F">
        <w:rPr>
          <w:rFonts w:ascii="Georgia" w:hAnsi="Georgia" w:cs="Arial"/>
          <w:b/>
          <w:bCs/>
          <w:sz w:val="28"/>
          <w:szCs w:val="28"/>
        </w:rPr>
        <w:t>15:14</w:t>
      </w:r>
      <w:r w:rsidR="00DA4803" w:rsidRPr="00A2751F">
        <w:rPr>
          <w:rFonts w:ascii="Georgia" w:hAnsi="Georgia" w:cs="Arial"/>
          <w:b/>
          <w:bCs/>
          <w:sz w:val="28"/>
          <w:szCs w:val="28"/>
        </w:rPr>
        <w:tab/>
        <w:t>But I will finally bring judgment against the nation who enslaves them, and they will then leave with great wealth.</w:t>
      </w:r>
      <w:r w:rsidR="00A2751F" w:rsidRPr="00A2751F">
        <w:rPr>
          <w:rFonts w:ascii="Georgia" w:hAnsi="Georgia" w:cs="Arial"/>
          <w:b/>
          <w:bCs/>
          <w:sz w:val="28"/>
          <w:szCs w:val="28"/>
        </w:rPr>
        <w:t xml:space="preserve"> </w:t>
      </w:r>
      <w:r w:rsidR="00DA4803" w:rsidRPr="00A2751F">
        <w:rPr>
          <w:rFonts w:ascii="Georgia" w:hAnsi="Georgia" w:cs="Arial"/>
          <w:b/>
          <w:bCs/>
          <w:sz w:val="28"/>
          <w:szCs w:val="28"/>
        </w:rPr>
        <w:t>15:15</w:t>
      </w:r>
      <w:r w:rsidR="00DA4803" w:rsidRPr="00A2751F">
        <w:rPr>
          <w:rFonts w:ascii="Georgia" w:hAnsi="Georgia" w:cs="Arial"/>
          <w:b/>
          <w:bCs/>
          <w:sz w:val="28"/>
          <w:szCs w:val="28"/>
        </w:rPr>
        <w:tab/>
        <w:t>You shall join your fathers in peace, and you will be buried at a good old age</w:t>
      </w:r>
      <w:r w:rsidR="00DA4803" w:rsidRPr="00DA4803">
        <w:rPr>
          <w:rFonts w:ascii="Georgia" w:hAnsi="Georgia" w:cs="Arial"/>
          <w:sz w:val="28"/>
          <w:szCs w:val="28"/>
        </w:rPr>
        <w:t>.</w:t>
      </w:r>
    </w:p>
    <w:p w14:paraId="233D9075" w14:textId="26F39C71" w:rsidR="00A2751F" w:rsidRDefault="00DA4803" w:rsidP="00A2751F">
      <w:pPr>
        <w:pStyle w:val="NormalWeb"/>
        <w:pBdr>
          <w:top w:val="single" w:sz="4" w:space="1" w:color="auto"/>
          <w:left w:val="single" w:sz="4" w:space="4" w:color="auto"/>
          <w:bottom w:val="single" w:sz="4" w:space="1" w:color="auto"/>
          <w:right w:val="single" w:sz="4" w:space="4" w:color="auto"/>
        </w:pBdr>
        <w:rPr>
          <w:rFonts w:ascii="Georgia" w:hAnsi="Georgia" w:cs="Arial"/>
          <w:sz w:val="28"/>
          <w:szCs w:val="28"/>
        </w:rPr>
      </w:pPr>
      <w:r w:rsidRPr="00DA4803">
        <w:rPr>
          <w:rFonts w:ascii="Georgia" w:hAnsi="Georgia" w:cs="Arial"/>
          <w:sz w:val="28"/>
          <w:szCs w:val="28"/>
        </w:rPr>
        <w:t>15:16</w:t>
      </w:r>
      <w:r w:rsidRPr="00DA4803">
        <w:rPr>
          <w:rFonts w:ascii="Georgia" w:hAnsi="Georgia" w:cs="Arial"/>
          <w:sz w:val="28"/>
          <w:szCs w:val="28"/>
        </w:rPr>
        <w:tab/>
        <w:t>The fourth generation will return here, since the Amorite's sin will not have run its course until then.'</w:t>
      </w:r>
      <w:r w:rsidR="00A2751F">
        <w:rPr>
          <w:rFonts w:ascii="Georgia" w:hAnsi="Georgia" w:cs="Arial"/>
          <w:sz w:val="28"/>
          <w:szCs w:val="28"/>
        </w:rPr>
        <w:t xml:space="preserve"> </w:t>
      </w:r>
      <w:r w:rsidRPr="00DA4803">
        <w:rPr>
          <w:rFonts w:ascii="Georgia" w:hAnsi="Georgia" w:cs="Arial"/>
          <w:sz w:val="28"/>
          <w:szCs w:val="28"/>
        </w:rPr>
        <w:t>15:17</w:t>
      </w:r>
      <w:r w:rsidRPr="00DA4803">
        <w:rPr>
          <w:rFonts w:ascii="Georgia" w:hAnsi="Georgia" w:cs="Arial"/>
          <w:sz w:val="28"/>
          <w:szCs w:val="28"/>
        </w:rPr>
        <w:tab/>
        <w:t>The sun set, and it became very dark. A smoking furnace and a flaming torch passed between the halves of the animals.</w:t>
      </w:r>
      <w:r w:rsidR="00A2751F">
        <w:rPr>
          <w:rFonts w:ascii="Georgia" w:hAnsi="Georgia" w:cs="Arial"/>
          <w:sz w:val="28"/>
          <w:szCs w:val="28"/>
        </w:rPr>
        <w:t xml:space="preserve"> </w:t>
      </w:r>
      <w:r w:rsidRPr="00DA4803">
        <w:rPr>
          <w:rFonts w:ascii="Georgia" w:hAnsi="Georgia" w:cs="Arial"/>
          <w:sz w:val="28"/>
          <w:szCs w:val="28"/>
        </w:rPr>
        <w:t>15:18</w:t>
      </w:r>
      <w:r w:rsidRPr="00DA4803">
        <w:rPr>
          <w:rFonts w:ascii="Georgia" w:hAnsi="Georgia" w:cs="Arial"/>
          <w:sz w:val="28"/>
          <w:szCs w:val="28"/>
        </w:rPr>
        <w:tab/>
        <w:t>On that day, God made a covenant with Abram, saying, 'To your descendants I have given this land, from the Egyptian River as far as the great river, the Euphrates;</w:t>
      </w:r>
      <w:r w:rsidR="00A2751F">
        <w:rPr>
          <w:rFonts w:ascii="Georgia" w:hAnsi="Georgia" w:cs="Arial"/>
          <w:sz w:val="28"/>
          <w:szCs w:val="28"/>
        </w:rPr>
        <w:t xml:space="preserve"> </w:t>
      </w:r>
      <w:r w:rsidRPr="00DA4803">
        <w:rPr>
          <w:rFonts w:ascii="Georgia" w:hAnsi="Georgia" w:cs="Arial"/>
          <w:sz w:val="28"/>
          <w:szCs w:val="28"/>
        </w:rPr>
        <w:t>15:19</w:t>
      </w:r>
      <w:r w:rsidRPr="00DA4803">
        <w:rPr>
          <w:rFonts w:ascii="Georgia" w:hAnsi="Georgia" w:cs="Arial"/>
          <w:sz w:val="28"/>
          <w:szCs w:val="28"/>
        </w:rPr>
        <w:tab/>
        <w:t xml:space="preserve">[the lands of] the Kenites, the </w:t>
      </w:r>
      <w:proofErr w:type="spellStart"/>
      <w:r w:rsidRPr="00DA4803">
        <w:rPr>
          <w:rFonts w:ascii="Georgia" w:hAnsi="Georgia" w:cs="Arial"/>
          <w:sz w:val="28"/>
          <w:szCs w:val="28"/>
        </w:rPr>
        <w:t>Kenizites</w:t>
      </w:r>
      <w:proofErr w:type="spellEnd"/>
      <w:r w:rsidRPr="00DA4803">
        <w:rPr>
          <w:rFonts w:ascii="Georgia" w:hAnsi="Georgia" w:cs="Arial"/>
          <w:sz w:val="28"/>
          <w:szCs w:val="28"/>
        </w:rPr>
        <w:t xml:space="preserve">, the </w:t>
      </w:r>
      <w:proofErr w:type="spellStart"/>
      <w:r w:rsidRPr="00DA4803">
        <w:rPr>
          <w:rFonts w:ascii="Georgia" w:hAnsi="Georgia" w:cs="Arial"/>
          <w:sz w:val="28"/>
          <w:szCs w:val="28"/>
        </w:rPr>
        <w:t>Kadmonites</w:t>
      </w:r>
      <w:proofErr w:type="spellEnd"/>
      <w:r w:rsidRPr="00DA4803">
        <w:rPr>
          <w:rFonts w:ascii="Georgia" w:hAnsi="Georgia" w:cs="Arial"/>
          <w:sz w:val="28"/>
          <w:szCs w:val="28"/>
        </w:rPr>
        <w:t>,</w:t>
      </w:r>
      <w:r w:rsidR="00A2751F">
        <w:rPr>
          <w:rFonts w:ascii="Georgia" w:hAnsi="Georgia" w:cs="Arial"/>
          <w:sz w:val="28"/>
          <w:szCs w:val="28"/>
        </w:rPr>
        <w:t xml:space="preserve"> </w:t>
      </w:r>
      <w:r w:rsidRPr="00DA4803">
        <w:rPr>
          <w:rFonts w:ascii="Georgia" w:hAnsi="Georgia" w:cs="Arial"/>
          <w:sz w:val="28"/>
          <w:szCs w:val="28"/>
        </w:rPr>
        <w:t>15:20</w:t>
      </w:r>
      <w:r w:rsidRPr="00DA4803">
        <w:rPr>
          <w:rFonts w:ascii="Georgia" w:hAnsi="Georgia" w:cs="Arial"/>
          <w:sz w:val="28"/>
          <w:szCs w:val="28"/>
        </w:rPr>
        <w:tab/>
        <w:t xml:space="preserve">the Hittites, the </w:t>
      </w:r>
      <w:proofErr w:type="spellStart"/>
      <w:r w:rsidRPr="00DA4803">
        <w:rPr>
          <w:rFonts w:ascii="Georgia" w:hAnsi="Georgia" w:cs="Arial"/>
          <w:sz w:val="28"/>
          <w:szCs w:val="28"/>
        </w:rPr>
        <w:t>Perizites</w:t>
      </w:r>
      <w:proofErr w:type="spellEnd"/>
      <w:r w:rsidRPr="00DA4803">
        <w:rPr>
          <w:rFonts w:ascii="Georgia" w:hAnsi="Georgia" w:cs="Arial"/>
          <w:sz w:val="28"/>
          <w:szCs w:val="28"/>
        </w:rPr>
        <w:t>, the Rephaim,</w:t>
      </w:r>
      <w:r w:rsidR="00A2751F">
        <w:rPr>
          <w:rFonts w:ascii="Georgia" w:hAnsi="Georgia" w:cs="Arial"/>
          <w:sz w:val="28"/>
          <w:szCs w:val="28"/>
        </w:rPr>
        <w:t xml:space="preserve"> </w:t>
      </w:r>
      <w:r w:rsidRPr="00DA4803">
        <w:rPr>
          <w:rFonts w:ascii="Georgia" w:hAnsi="Georgia" w:cs="Arial"/>
          <w:sz w:val="28"/>
          <w:szCs w:val="28"/>
        </w:rPr>
        <w:t>15:21</w:t>
      </w:r>
      <w:r w:rsidRPr="00DA4803">
        <w:rPr>
          <w:rFonts w:ascii="Georgia" w:hAnsi="Georgia" w:cs="Arial"/>
          <w:sz w:val="28"/>
          <w:szCs w:val="28"/>
        </w:rPr>
        <w:tab/>
        <w:t xml:space="preserve">the Amorites, the Canaanites, the </w:t>
      </w:r>
      <w:proofErr w:type="spellStart"/>
      <w:r w:rsidRPr="00DA4803">
        <w:rPr>
          <w:rFonts w:ascii="Georgia" w:hAnsi="Georgia" w:cs="Arial"/>
          <w:sz w:val="28"/>
          <w:szCs w:val="28"/>
        </w:rPr>
        <w:t>Girgashites</w:t>
      </w:r>
      <w:proofErr w:type="spellEnd"/>
      <w:r w:rsidRPr="00DA4803">
        <w:rPr>
          <w:rFonts w:ascii="Georgia" w:hAnsi="Georgia" w:cs="Arial"/>
          <w:sz w:val="28"/>
          <w:szCs w:val="28"/>
        </w:rPr>
        <w:t xml:space="preserve"> and the </w:t>
      </w:r>
      <w:proofErr w:type="spellStart"/>
      <w:r w:rsidRPr="00DA4803">
        <w:rPr>
          <w:rFonts w:ascii="Georgia" w:hAnsi="Georgia" w:cs="Arial"/>
          <w:sz w:val="28"/>
          <w:szCs w:val="28"/>
        </w:rPr>
        <w:t>Yebusites</w:t>
      </w:r>
      <w:proofErr w:type="spellEnd"/>
      <w:r w:rsidRPr="00DA4803">
        <w:rPr>
          <w:rFonts w:ascii="Georgia" w:hAnsi="Georgia" w:cs="Arial"/>
          <w:sz w:val="28"/>
          <w:szCs w:val="28"/>
        </w:rPr>
        <w:t>.</w:t>
      </w:r>
      <w:r w:rsidR="00A2751F">
        <w:rPr>
          <w:rFonts w:ascii="Georgia" w:hAnsi="Georgia" w:cs="Arial"/>
          <w:sz w:val="28"/>
          <w:szCs w:val="28"/>
        </w:rPr>
        <w:t xml:space="preserve"> </w:t>
      </w:r>
    </w:p>
    <w:p w14:paraId="0BA028C7" w14:textId="62EFC3F6" w:rsidR="00AD6DB6" w:rsidRPr="00446480" w:rsidRDefault="00AD6DB6" w:rsidP="00A2751F">
      <w:pPr>
        <w:pStyle w:val="NormalWeb"/>
        <w:pBdr>
          <w:top w:val="single" w:sz="4" w:space="1" w:color="auto"/>
          <w:left w:val="single" w:sz="4" w:space="4" w:color="auto"/>
          <w:bottom w:val="single" w:sz="4" w:space="1" w:color="auto"/>
          <w:right w:val="single" w:sz="4" w:space="4" w:color="auto"/>
        </w:pBdr>
        <w:rPr>
          <w:rFonts w:ascii="Georgia" w:hAnsi="Georgia"/>
          <w:b/>
          <w:bCs/>
          <w:sz w:val="28"/>
          <w:szCs w:val="28"/>
        </w:rPr>
      </w:pPr>
      <w:r w:rsidRPr="00446480">
        <w:rPr>
          <w:rFonts w:ascii="Georgia" w:hAnsi="Georgia" w:cs="Arial"/>
          <w:b/>
          <w:bCs/>
          <w:sz w:val="28"/>
          <w:szCs w:val="28"/>
          <w:u w:val="single"/>
        </w:rPr>
        <w:t>Beraishit, Ch.18.18-19</w:t>
      </w:r>
    </w:p>
    <w:p w14:paraId="1A491484" w14:textId="77777777" w:rsidR="00AD6DB6" w:rsidRPr="00E333D8" w:rsidRDefault="00AD6DB6" w:rsidP="00AD6DB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E333D8">
        <w:rPr>
          <w:rFonts w:ascii="Georgia" w:hAnsi="Georgia" w:cs="Arial"/>
          <w:sz w:val="28"/>
          <w:szCs w:val="28"/>
        </w:rPr>
        <w:t>18:18 Abraham is about to become a great and mighty nation, and through him all the nations of the world</w:t>
      </w:r>
      <w:hyperlink r:id="rId14" w:anchor="C356" w:history="1">
        <w:r w:rsidRPr="00E333D8">
          <w:rPr>
            <w:rStyle w:val="Hyperlink"/>
            <w:rFonts w:ascii="Georgia" w:hAnsi="Georgia" w:cs="Arial"/>
            <w:sz w:val="28"/>
            <w:szCs w:val="28"/>
          </w:rPr>
          <w:t xml:space="preserve"> </w:t>
        </w:r>
        <w:r w:rsidRPr="00E333D8">
          <w:rPr>
            <w:rStyle w:val="Hyperlink"/>
            <w:rFonts w:ascii="Georgia" w:hAnsi="Georgia" w:cs="Arial"/>
            <w:color w:val="1155CC"/>
            <w:sz w:val="28"/>
            <w:szCs w:val="28"/>
          </w:rPr>
          <w:t>will be blessed</w:t>
        </w:r>
      </w:hyperlink>
      <w:r w:rsidRPr="00E333D8">
        <w:rPr>
          <w:rFonts w:ascii="Georgia" w:hAnsi="Georgia" w:cs="Arial"/>
          <w:sz w:val="28"/>
          <w:szCs w:val="28"/>
        </w:rPr>
        <w:t>. 18:19 I have</w:t>
      </w:r>
      <w:hyperlink r:id="rId15" w:anchor="C357" w:history="1">
        <w:r w:rsidRPr="00E333D8">
          <w:rPr>
            <w:rStyle w:val="Hyperlink"/>
            <w:rFonts w:ascii="Georgia" w:hAnsi="Georgia" w:cs="Arial"/>
            <w:sz w:val="28"/>
            <w:szCs w:val="28"/>
          </w:rPr>
          <w:t xml:space="preserve"> </w:t>
        </w:r>
        <w:r w:rsidRPr="00E333D8">
          <w:rPr>
            <w:rStyle w:val="Hyperlink"/>
            <w:rFonts w:ascii="Georgia" w:hAnsi="Georgia" w:cs="Arial"/>
            <w:color w:val="1155CC"/>
            <w:sz w:val="28"/>
            <w:szCs w:val="28"/>
          </w:rPr>
          <w:t>given him special attention</w:t>
        </w:r>
      </w:hyperlink>
      <w:r w:rsidRPr="00E333D8">
        <w:rPr>
          <w:rFonts w:ascii="Georgia" w:hAnsi="Georgia" w:cs="Arial"/>
          <w:sz w:val="28"/>
          <w:szCs w:val="28"/>
        </w:rPr>
        <w:t xml:space="preserve"> so that he will command his children and his household after him, and they will keep God's way, doing charity and justice. God will then bring about for Abraham everything He promised.</w:t>
      </w:r>
    </w:p>
    <w:p w14:paraId="00A4C49A" w14:textId="77777777" w:rsidR="00AD6DB6" w:rsidRPr="00E333D8" w:rsidRDefault="00AD6DB6" w:rsidP="00AD6DB6">
      <w:pPr>
        <w:rPr>
          <w:rFonts w:ascii="Georgia" w:hAnsi="Georgia"/>
          <w:sz w:val="28"/>
          <w:szCs w:val="28"/>
        </w:rPr>
      </w:pPr>
    </w:p>
    <w:p w14:paraId="4C1707B5" w14:textId="6708D1E2" w:rsidR="00AD6DB6" w:rsidRDefault="008839BF" w:rsidP="00AD6DB6">
      <w:pPr>
        <w:rPr>
          <w:rFonts w:ascii="Georgia" w:hAnsi="Georgia"/>
          <w:sz w:val="28"/>
          <w:szCs w:val="28"/>
        </w:rPr>
      </w:pPr>
      <w:r>
        <w:rPr>
          <w:rFonts w:ascii="Georgia" w:hAnsi="Georgia"/>
          <w:sz w:val="28"/>
          <w:szCs w:val="28"/>
        </w:rPr>
        <w:t>Sephorno</w:t>
      </w:r>
      <w:r w:rsidR="00B50C90">
        <w:rPr>
          <w:rFonts w:ascii="Georgia" w:hAnsi="Georgia"/>
          <w:sz w:val="28"/>
          <w:szCs w:val="28"/>
        </w:rPr>
        <w:t xml:space="preserve"> comments of the Bris</w:t>
      </w:r>
      <w:r>
        <w:rPr>
          <w:rFonts w:ascii="Georgia" w:hAnsi="Georgia"/>
          <w:sz w:val="28"/>
          <w:szCs w:val="28"/>
        </w:rPr>
        <w:t>:</w:t>
      </w:r>
    </w:p>
    <w:p w14:paraId="77108178" w14:textId="42A379D1" w:rsidR="008839BF" w:rsidRDefault="00FB2D0A" w:rsidP="009B0127">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r w:rsidR="0041278E">
        <w:rPr>
          <w:rFonts w:ascii="Georgia" w:hAnsi="Georgia"/>
          <w:sz w:val="28"/>
          <w:szCs w:val="28"/>
        </w:rPr>
        <w:t xml:space="preserve">verse </w:t>
      </w:r>
      <w:r>
        <w:rPr>
          <w:rFonts w:ascii="Georgia" w:hAnsi="Georgia"/>
          <w:sz w:val="28"/>
          <w:szCs w:val="28"/>
        </w:rPr>
        <w:t xml:space="preserve">5] </w:t>
      </w:r>
      <w:proofErr w:type="spellStart"/>
      <w:r w:rsidRPr="00FB2D0A">
        <w:rPr>
          <w:rFonts w:ascii="Georgia" w:hAnsi="Georgia"/>
          <w:sz w:val="28"/>
          <w:szCs w:val="28"/>
          <w:rtl/>
        </w:rPr>
        <w:t>במה</w:t>
      </w:r>
      <w:proofErr w:type="spellEnd"/>
      <w:r w:rsidRPr="00FB2D0A">
        <w:rPr>
          <w:rFonts w:ascii="Georgia" w:hAnsi="Georgia"/>
          <w:sz w:val="28"/>
          <w:szCs w:val="28"/>
          <w:rtl/>
        </w:rPr>
        <w:t xml:space="preserve"> </w:t>
      </w:r>
      <w:proofErr w:type="spellStart"/>
      <w:r w:rsidRPr="00FB2D0A">
        <w:rPr>
          <w:rFonts w:ascii="Georgia" w:hAnsi="Georgia"/>
          <w:sz w:val="28"/>
          <w:szCs w:val="28"/>
          <w:rtl/>
        </w:rPr>
        <w:t>אדע</w:t>
      </w:r>
      <w:proofErr w:type="spellEnd"/>
      <w:r w:rsidRPr="00FB2D0A">
        <w:rPr>
          <w:rFonts w:ascii="Georgia" w:hAnsi="Georgia"/>
          <w:sz w:val="28"/>
          <w:szCs w:val="28"/>
        </w:rPr>
        <w:t>, for possibly my descendants will sin and forfeit their claim to this land.</w:t>
      </w:r>
    </w:p>
    <w:p w14:paraId="12D4C8BB" w14:textId="73B67D4F" w:rsidR="00FB2D0A" w:rsidRDefault="00FB2D0A" w:rsidP="009B0127">
      <w:pPr>
        <w:pBdr>
          <w:top w:val="single" w:sz="4" w:space="1" w:color="auto"/>
          <w:left w:val="single" w:sz="4" w:space="4" w:color="auto"/>
          <w:bottom w:val="single" w:sz="4" w:space="1" w:color="auto"/>
          <w:right w:val="single" w:sz="4" w:space="4" w:color="auto"/>
        </w:pBdr>
        <w:rPr>
          <w:rFonts w:ascii="Georgia" w:hAnsi="Georgia"/>
          <w:sz w:val="28"/>
          <w:szCs w:val="28"/>
        </w:rPr>
      </w:pPr>
    </w:p>
    <w:p w14:paraId="3AF22AEC" w14:textId="17915516" w:rsidR="006E7179" w:rsidRDefault="006E7179" w:rsidP="009B0127">
      <w:pPr>
        <w:pBdr>
          <w:top w:val="single" w:sz="4" w:space="1" w:color="auto"/>
          <w:left w:val="single" w:sz="4" w:space="4" w:color="auto"/>
          <w:bottom w:val="single" w:sz="4" w:space="1" w:color="auto"/>
          <w:right w:val="single" w:sz="4" w:space="4" w:color="auto"/>
        </w:pBdr>
        <w:rPr>
          <w:rFonts w:ascii="Georgia" w:hAnsi="Georgia"/>
          <w:sz w:val="28"/>
          <w:szCs w:val="28"/>
        </w:rPr>
      </w:pPr>
      <w:r>
        <w:rPr>
          <w:rFonts w:ascii="Georgia" w:hAnsi="Georgia"/>
          <w:sz w:val="28"/>
          <w:szCs w:val="28"/>
        </w:rPr>
        <w:t>[</w:t>
      </w:r>
      <w:r w:rsidR="0041278E">
        <w:rPr>
          <w:rFonts w:ascii="Georgia" w:hAnsi="Georgia"/>
          <w:sz w:val="28"/>
          <w:szCs w:val="28"/>
        </w:rPr>
        <w:t xml:space="preserve">verse </w:t>
      </w:r>
      <w:r>
        <w:rPr>
          <w:rFonts w:ascii="Georgia" w:hAnsi="Georgia"/>
          <w:sz w:val="28"/>
          <w:szCs w:val="28"/>
        </w:rPr>
        <w:t>6</w:t>
      </w:r>
      <w:r w:rsidR="007A1CC6">
        <w:rPr>
          <w:rFonts w:ascii="Georgia" w:hAnsi="Georgia"/>
          <w:sz w:val="28"/>
          <w:szCs w:val="28"/>
        </w:rPr>
        <w:t xml:space="preserve">] </w:t>
      </w:r>
      <w:proofErr w:type="spellStart"/>
      <w:r w:rsidR="007A1CC6" w:rsidRPr="007A1CC6">
        <w:rPr>
          <w:rFonts w:ascii="Georgia" w:hAnsi="Georgia"/>
          <w:sz w:val="28"/>
          <w:szCs w:val="28"/>
          <w:rtl/>
        </w:rPr>
        <w:t>קחה</w:t>
      </w:r>
      <w:proofErr w:type="spellEnd"/>
      <w:r w:rsidR="007A1CC6" w:rsidRPr="007A1CC6">
        <w:rPr>
          <w:rFonts w:ascii="Georgia" w:hAnsi="Georgia"/>
          <w:sz w:val="28"/>
          <w:szCs w:val="28"/>
          <w:rtl/>
        </w:rPr>
        <w:t xml:space="preserve"> </w:t>
      </w:r>
      <w:proofErr w:type="spellStart"/>
      <w:r w:rsidR="007A1CC6" w:rsidRPr="007A1CC6">
        <w:rPr>
          <w:rFonts w:ascii="Georgia" w:hAnsi="Georgia"/>
          <w:sz w:val="28"/>
          <w:szCs w:val="28"/>
          <w:rtl/>
        </w:rPr>
        <w:t>לי</w:t>
      </w:r>
      <w:proofErr w:type="spellEnd"/>
      <w:r w:rsidR="007A1CC6" w:rsidRPr="007A1CC6">
        <w:rPr>
          <w:rFonts w:ascii="Georgia" w:hAnsi="Georgia"/>
          <w:sz w:val="28"/>
          <w:szCs w:val="28"/>
          <w:rtl/>
        </w:rPr>
        <w:t xml:space="preserve"> </w:t>
      </w:r>
      <w:proofErr w:type="spellStart"/>
      <w:r w:rsidR="007A1CC6" w:rsidRPr="007A1CC6">
        <w:rPr>
          <w:rFonts w:ascii="Georgia" w:hAnsi="Georgia"/>
          <w:sz w:val="28"/>
          <w:szCs w:val="28"/>
          <w:rtl/>
        </w:rPr>
        <w:t>עגלה</w:t>
      </w:r>
      <w:proofErr w:type="spellEnd"/>
      <w:r w:rsidR="007A1CC6" w:rsidRPr="007A1CC6">
        <w:rPr>
          <w:rFonts w:ascii="Georgia" w:hAnsi="Georgia"/>
          <w:sz w:val="28"/>
          <w:szCs w:val="28"/>
        </w:rPr>
        <w:t>, take a heifer for Me, in order to enter into a covenant concerning this assurance. Converting God’s promise into what is known as a “covenant,” is equivalent to God reinforcing His promise by an oath, something which is unconditional and irrevocable. (Rosh Hashanah 18) Moses himself confirmed this interpretation when he said (</w:t>
      </w:r>
      <w:proofErr w:type="spellStart"/>
      <w:r w:rsidR="007A1CC6" w:rsidRPr="007A1CC6">
        <w:rPr>
          <w:rFonts w:ascii="Georgia" w:hAnsi="Georgia"/>
          <w:sz w:val="28"/>
          <w:szCs w:val="28"/>
        </w:rPr>
        <w:fldChar w:fldCharType="begin"/>
      </w:r>
      <w:r w:rsidR="007A1CC6" w:rsidRPr="007A1CC6">
        <w:rPr>
          <w:rFonts w:ascii="Georgia" w:hAnsi="Georgia"/>
          <w:sz w:val="28"/>
          <w:szCs w:val="28"/>
        </w:rPr>
        <w:instrText xml:space="preserve"> HYPERLINK "https://mg.alhatorah.org/Devarim/9" \l "5" \o "Devarim 9:5" </w:instrText>
      </w:r>
      <w:r w:rsidR="007A1CC6" w:rsidRPr="007A1CC6">
        <w:rPr>
          <w:rFonts w:ascii="Georgia" w:hAnsi="Georgia"/>
          <w:sz w:val="28"/>
          <w:szCs w:val="28"/>
        </w:rPr>
        <w:fldChar w:fldCharType="separate"/>
      </w:r>
      <w:r w:rsidR="007A1CC6" w:rsidRPr="007A1CC6">
        <w:rPr>
          <w:rStyle w:val="Hyperlink"/>
          <w:rFonts w:ascii="Georgia" w:hAnsi="Georgia"/>
          <w:sz w:val="28"/>
          <w:szCs w:val="28"/>
        </w:rPr>
        <w:t>Deut</w:t>
      </w:r>
      <w:proofErr w:type="spellEnd"/>
      <w:r w:rsidR="007A1CC6" w:rsidRPr="007A1CC6">
        <w:rPr>
          <w:rStyle w:val="Hyperlink"/>
          <w:rFonts w:ascii="Georgia" w:hAnsi="Georgia"/>
          <w:sz w:val="28"/>
          <w:szCs w:val="28"/>
        </w:rPr>
        <w:t xml:space="preserve"> 9,5</w:t>
      </w:r>
      <w:r w:rsidR="007A1CC6" w:rsidRPr="007A1CC6">
        <w:rPr>
          <w:rFonts w:ascii="Georgia" w:hAnsi="Georgia"/>
          <w:sz w:val="28"/>
          <w:szCs w:val="28"/>
        </w:rPr>
        <w:fldChar w:fldCharType="end"/>
      </w:r>
      <w:r w:rsidR="007A1CC6" w:rsidRPr="007A1CC6">
        <w:rPr>
          <w:rFonts w:ascii="Georgia" w:hAnsi="Georgia"/>
          <w:sz w:val="28"/>
          <w:szCs w:val="28"/>
        </w:rPr>
        <w:t xml:space="preserve">) “not due to your righteousness or the uprightness of your heart, but due to the wickedness of these nations does God dispossess them on your account; and in order to </w:t>
      </w:r>
      <w:r w:rsidR="007A1CC6" w:rsidRPr="007A1CC6">
        <w:rPr>
          <w:rFonts w:ascii="Georgia" w:hAnsi="Georgia"/>
          <w:sz w:val="28"/>
          <w:szCs w:val="28"/>
        </w:rPr>
        <w:lastRenderedPageBreak/>
        <w:t>keep His promise which He had sworn to your forefathers Avraham, Yitzchok and Yaakov</w:t>
      </w:r>
    </w:p>
    <w:p w14:paraId="53D8F6DE" w14:textId="4583796A" w:rsidR="001E6D98" w:rsidRDefault="001E6D98" w:rsidP="007A1CC6">
      <w:pPr>
        <w:rPr>
          <w:rFonts w:ascii="Georgia" w:hAnsi="Georgia"/>
          <w:sz w:val="28"/>
          <w:szCs w:val="28"/>
        </w:rPr>
      </w:pPr>
    </w:p>
    <w:p w14:paraId="750B7A68" w14:textId="40C8AA39" w:rsidR="0041278E" w:rsidRPr="009B0127" w:rsidRDefault="009B0127" w:rsidP="002A49E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83" w:lineRule="atLeast"/>
        <w:rPr>
          <w:rFonts w:ascii="Georgia" w:hAnsi="Georgia" w:cs="Arial"/>
          <w:color w:val="000000"/>
        </w:rPr>
      </w:pPr>
      <w:r w:rsidRPr="009B0127">
        <w:rPr>
          <w:rFonts w:ascii="Georgia" w:hAnsi="Georgia" w:cs="Arial"/>
          <w:color w:val="000000"/>
        </w:rPr>
        <w:t>Rambam, Laws of</w:t>
      </w:r>
      <w:r>
        <w:rPr>
          <w:rFonts w:ascii="Georgia" w:hAnsi="Georgia" w:cs="Arial"/>
          <w:color w:val="000000"/>
        </w:rPr>
        <w:t xml:space="preserve"> Character Traits, 1:</w:t>
      </w:r>
      <w:r w:rsidR="002A49EB">
        <w:rPr>
          <w:rFonts w:ascii="Georgia" w:hAnsi="Georgia" w:cs="Arial"/>
          <w:color w:val="000000"/>
        </w:rPr>
        <w:t>6-7</w:t>
      </w:r>
      <w:r w:rsidR="0041278E" w:rsidRPr="009B0127">
        <w:rPr>
          <w:rFonts w:ascii="Georgia" w:hAnsi="Georgia" w:cs="Arial"/>
          <w:color w:val="000000"/>
        </w:rPr>
        <w:br/>
        <w:t>[Our Sages] taught [the following] explanation of this mitzvah:</w:t>
      </w:r>
      <w:r w:rsidR="002A49EB">
        <w:rPr>
          <w:rFonts w:ascii="Georgia" w:hAnsi="Georgia" w:cs="Arial"/>
          <w:color w:val="000000"/>
        </w:rPr>
        <w:t xml:space="preserve"> </w:t>
      </w:r>
      <w:r w:rsidR="0041278E" w:rsidRPr="009B0127">
        <w:rPr>
          <w:rFonts w:ascii="Georgia" w:hAnsi="Georgia" w:cs="Arial"/>
          <w:color w:val="000000"/>
        </w:rPr>
        <w:t>Just as He is called "Gracious," you shall be gracious;</w:t>
      </w:r>
      <w:r w:rsidR="002A49EB">
        <w:rPr>
          <w:rFonts w:ascii="Georgia" w:hAnsi="Georgia" w:cs="Arial"/>
          <w:color w:val="000000"/>
        </w:rPr>
        <w:t xml:space="preserve"> </w:t>
      </w:r>
      <w:r w:rsidR="0041278E" w:rsidRPr="009B0127">
        <w:rPr>
          <w:rFonts w:ascii="Georgia" w:hAnsi="Georgia" w:cs="Arial"/>
          <w:color w:val="000000"/>
        </w:rPr>
        <w:t>Just as He is called "Merciful," you shall be merciful;</w:t>
      </w:r>
      <w:r w:rsidR="002A49EB">
        <w:rPr>
          <w:rFonts w:ascii="Georgia" w:hAnsi="Georgia" w:cs="Arial"/>
          <w:color w:val="000000"/>
        </w:rPr>
        <w:t xml:space="preserve"> </w:t>
      </w:r>
      <w:r w:rsidR="0041278E" w:rsidRPr="009B0127">
        <w:rPr>
          <w:rFonts w:ascii="Georgia" w:hAnsi="Georgia" w:cs="Arial"/>
          <w:color w:val="000000"/>
        </w:rPr>
        <w:t>Just as He is called "Holy," you shall be holy;</w:t>
      </w:r>
    </w:p>
    <w:p w14:paraId="0D38CCD5" w14:textId="122B6828" w:rsidR="00557ED2" w:rsidRPr="009B0127" w:rsidRDefault="0041278E" w:rsidP="002A49E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83" w:lineRule="atLeast"/>
        <w:rPr>
          <w:rFonts w:ascii="Georgia" w:hAnsi="Georgia" w:cs="Arial"/>
          <w:color w:val="000000"/>
        </w:rPr>
      </w:pPr>
      <w:r w:rsidRPr="009B0127">
        <w:rPr>
          <w:rFonts w:ascii="Georgia" w:hAnsi="Georgia" w:cs="Arial"/>
          <w:color w:val="000000"/>
        </w:rPr>
        <w:t>In a similar manner, the prophets called God by other titles: "Slow to anger," "Abundant in kindness," "Righteous," "Just," "Perfect," "Almighty," "Powerful," and the like. [They did so] to inform us that these are good and just paths</w:t>
      </w:r>
      <w:r w:rsidR="00557ED2" w:rsidRPr="009B0127">
        <w:rPr>
          <w:rFonts w:ascii="Georgia" w:hAnsi="Georgia" w:cs="Arial"/>
          <w:color w:val="000000"/>
        </w:rPr>
        <w:t>…</w:t>
      </w:r>
      <w:r w:rsidR="00557ED2" w:rsidRPr="009B0127">
        <w:rPr>
          <w:rFonts w:ascii="Georgia" w:hAnsi="Georgia" w:cs="Arial"/>
          <w:color w:val="000000"/>
        </w:rPr>
        <w:t>Since the Creator is called by these terms and they make up the middle path which we are obligated to follow, this path is called "the path of God." This is [the heritage] which our Patriarch Abraham taught his descendants, as [</w:t>
      </w:r>
      <w:hyperlink r:id="rId16" w:anchor="v19" w:history="1">
        <w:r w:rsidR="00557ED2" w:rsidRPr="009B0127">
          <w:rPr>
            <w:rStyle w:val="Hyperlink"/>
            <w:rFonts w:ascii="Georgia" w:hAnsi="Georgia" w:cs="Arial"/>
          </w:rPr>
          <w:t>Genesis 18:19</w:t>
        </w:r>
      </w:hyperlink>
      <w:r w:rsidR="00557ED2" w:rsidRPr="009B0127">
        <w:rPr>
          <w:rFonts w:ascii="Georgia" w:hAnsi="Georgia" w:cs="Arial"/>
          <w:color w:val="000000"/>
        </w:rPr>
        <w:t>] states: "for I have known Him so that he will command his descendants...to keep the path of God."</w:t>
      </w:r>
      <w:r w:rsidR="002A49EB">
        <w:rPr>
          <w:rFonts w:ascii="Georgia" w:hAnsi="Georgia" w:cs="Arial"/>
          <w:color w:val="000000"/>
        </w:rPr>
        <w:t xml:space="preserve"> </w:t>
      </w:r>
      <w:r w:rsidR="00557ED2" w:rsidRPr="009B0127">
        <w:rPr>
          <w:rFonts w:ascii="Georgia" w:hAnsi="Georgia" w:cs="Arial"/>
          <w:color w:val="000000"/>
        </w:rPr>
        <w:t>One who follows this path brings benefit and blessing to himself, as [the above verse continues]: "so that God will bring about for Abraham all that He promised."</w:t>
      </w:r>
    </w:p>
    <w:p w14:paraId="5FD5BE62" w14:textId="55ABFBBC" w:rsidR="001E6D98" w:rsidRDefault="00327B3B" w:rsidP="007A1CC6">
      <w:pPr>
        <w:rPr>
          <w:rFonts w:ascii="Georgia" w:hAnsi="Georgia"/>
          <w:sz w:val="28"/>
          <w:szCs w:val="28"/>
        </w:rPr>
      </w:pPr>
      <w:r>
        <w:rPr>
          <w:rFonts w:ascii="Georgia" w:hAnsi="Georgia"/>
          <w:sz w:val="28"/>
          <w:szCs w:val="28"/>
        </w:rPr>
        <w:t xml:space="preserve"> </w:t>
      </w:r>
      <w:bookmarkStart w:id="0" w:name="_GoBack"/>
      <w:bookmarkEnd w:id="0"/>
    </w:p>
    <w:p w14:paraId="0A8E52BC" w14:textId="1B387DD8" w:rsidR="006E7179" w:rsidRDefault="006E7179" w:rsidP="00FB2D0A">
      <w:pPr>
        <w:rPr>
          <w:rFonts w:ascii="Georgia" w:hAnsi="Georgia"/>
          <w:sz w:val="28"/>
          <w:szCs w:val="28"/>
        </w:rPr>
      </w:pPr>
    </w:p>
    <w:p w14:paraId="61409A6A" w14:textId="13E59680" w:rsidR="00102402" w:rsidRDefault="00D25289" w:rsidP="00102402">
      <w:pPr>
        <w:pStyle w:val="ListParagraph"/>
        <w:numPr>
          <w:ilvl w:val="0"/>
          <w:numId w:val="35"/>
        </w:numPr>
        <w:rPr>
          <w:rFonts w:ascii="Georgia" w:hAnsi="Georgia"/>
          <w:sz w:val="28"/>
          <w:szCs w:val="28"/>
        </w:rPr>
      </w:pPr>
      <w:r>
        <w:rPr>
          <w:rFonts w:ascii="Georgia" w:hAnsi="Georgia"/>
          <w:sz w:val="28"/>
          <w:szCs w:val="28"/>
        </w:rPr>
        <w:t xml:space="preserve">What does </w:t>
      </w:r>
      <w:r w:rsidR="00E10EA9">
        <w:rPr>
          <w:rFonts w:ascii="Georgia" w:hAnsi="Georgia"/>
          <w:sz w:val="28"/>
          <w:szCs w:val="28"/>
        </w:rPr>
        <w:t>Avraham and George Washington need to launch a nation</w:t>
      </w:r>
      <w:r w:rsidR="00A26325">
        <w:rPr>
          <w:rFonts w:ascii="Georgia" w:hAnsi="Georgia"/>
          <w:sz w:val="28"/>
          <w:szCs w:val="28"/>
        </w:rPr>
        <w:t xml:space="preserve"> – beyond a land and a people</w:t>
      </w:r>
      <w:r w:rsidR="00E10EA9">
        <w:rPr>
          <w:rFonts w:ascii="Georgia" w:hAnsi="Georgia"/>
          <w:sz w:val="28"/>
          <w:szCs w:val="28"/>
        </w:rPr>
        <w:t>?</w:t>
      </w:r>
    </w:p>
    <w:p w14:paraId="69CB61EC" w14:textId="77777777" w:rsidR="001171E4" w:rsidRPr="001171E4" w:rsidRDefault="001171E4" w:rsidP="001171E4">
      <w:pPr>
        <w:rPr>
          <w:rFonts w:ascii="Georgia" w:hAnsi="Georgia"/>
          <w:sz w:val="28"/>
          <w:szCs w:val="28"/>
        </w:rPr>
      </w:pPr>
    </w:p>
    <w:p w14:paraId="7D0F41C5" w14:textId="6843F6C2" w:rsidR="00E10EA9" w:rsidRDefault="009B3279" w:rsidP="00102402">
      <w:pPr>
        <w:pStyle w:val="ListParagraph"/>
        <w:numPr>
          <w:ilvl w:val="0"/>
          <w:numId w:val="35"/>
        </w:numPr>
        <w:rPr>
          <w:rFonts w:ascii="Georgia" w:hAnsi="Georgia"/>
          <w:sz w:val="28"/>
          <w:szCs w:val="28"/>
        </w:rPr>
      </w:pPr>
      <w:r>
        <w:rPr>
          <w:rFonts w:ascii="Georgia" w:hAnsi="Georgia"/>
          <w:sz w:val="28"/>
          <w:szCs w:val="28"/>
        </w:rPr>
        <w:t>What advantage did Avraham have over George Washington?</w:t>
      </w:r>
    </w:p>
    <w:p w14:paraId="4913378B" w14:textId="77777777" w:rsidR="00FE6EEA" w:rsidRPr="00FE6EEA" w:rsidRDefault="00FE6EEA" w:rsidP="00FE6EEA">
      <w:pPr>
        <w:pStyle w:val="ListParagraph"/>
        <w:rPr>
          <w:rFonts w:ascii="Georgia" w:hAnsi="Georgia"/>
          <w:sz w:val="28"/>
          <w:szCs w:val="28"/>
        </w:rPr>
      </w:pPr>
    </w:p>
    <w:p w14:paraId="125E5C9A" w14:textId="1CDAE46C" w:rsidR="00FE6EEA" w:rsidRPr="00102402" w:rsidRDefault="00FE6EEA" w:rsidP="00102402">
      <w:pPr>
        <w:pStyle w:val="ListParagraph"/>
        <w:numPr>
          <w:ilvl w:val="0"/>
          <w:numId w:val="35"/>
        </w:numPr>
        <w:rPr>
          <w:rFonts w:ascii="Georgia" w:hAnsi="Georgia"/>
          <w:sz w:val="28"/>
          <w:szCs w:val="28"/>
        </w:rPr>
      </w:pPr>
      <w:r>
        <w:rPr>
          <w:rFonts w:ascii="Georgia" w:hAnsi="Georgia"/>
          <w:sz w:val="28"/>
          <w:szCs w:val="28"/>
        </w:rPr>
        <w:t xml:space="preserve">Did </w:t>
      </w:r>
      <w:r w:rsidR="006149C1">
        <w:rPr>
          <w:rFonts w:ascii="Georgia" w:hAnsi="Georgia"/>
          <w:sz w:val="28"/>
          <w:szCs w:val="28"/>
        </w:rPr>
        <w:t>George Washington offer instruction on how to pursue Happiness? How about Avraham?</w:t>
      </w:r>
    </w:p>
    <w:p w14:paraId="1396EBEB" w14:textId="77777777" w:rsidR="006E7179" w:rsidRPr="00E333D8" w:rsidRDefault="006E7179" w:rsidP="00FB2D0A">
      <w:pPr>
        <w:rPr>
          <w:rFonts w:ascii="Georgia" w:hAnsi="Georgia"/>
          <w:sz w:val="28"/>
          <w:szCs w:val="28"/>
        </w:rPr>
      </w:pPr>
    </w:p>
    <w:p w14:paraId="0D685D43" w14:textId="77777777" w:rsidR="00AE521E" w:rsidRPr="00E333D8" w:rsidRDefault="00AE521E" w:rsidP="002E2517">
      <w:pPr>
        <w:tabs>
          <w:tab w:val="left" w:pos="1020"/>
        </w:tabs>
        <w:rPr>
          <w:rFonts w:ascii="Georgia" w:hAnsi="Georgia"/>
          <w:sz w:val="28"/>
          <w:szCs w:val="28"/>
        </w:rPr>
      </w:pPr>
    </w:p>
    <w:sectPr w:rsidR="00AE521E" w:rsidRPr="00E333D8" w:rsidSect="0024566A">
      <w:headerReference w:type="default" r:id="rId17"/>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B947" w14:textId="77777777" w:rsidR="00D70258" w:rsidRDefault="00D70258" w:rsidP="0090197C">
      <w:r>
        <w:separator/>
      </w:r>
    </w:p>
  </w:endnote>
  <w:endnote w:type="continuationSeparator" w:id="0">
    <w:p w14:paraId="1F96CAEA" w14:textId="77777777" w:rsidR="00D70258" w:rsidRDefault="00D70258" w:rsidP="0090197C">
      <w:r>
        <w:continuationSeparator/>
      </w:r>
    </w:p>
  </w:endnote>
  <w:endnote w:type="continuationNotice" w:id="1">
    <w:p w14:paraId="6DACFFF4" w14:textId="77777777" w:rsidR="00D70258" w:rsidRDefault="00D70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AED8" w14:textId="77777777" w:rsidR="00D70258" w:rsidRDefault="00D70258" w:rsidP="0090197C">
      <w:r>
        <w:separator/>
      </w:r>
    </w:p>
  </w:footnote>
  <w:footnote w:type="continuationSeparator" w:id="0">
    <w:p w14:paraId="48B5B65A" w14:textId="77777777" w:rsidR="00D70258" w:rsidRDefault="00D70258" w:rsidP="0090197C">
      <w:r>
        <w:continuationSeparator/>
      </w:r>
    </w:p>
  </w:footnote>
  <w:footnote w:type="continuationNotice" w:id="1">
    <w:p w14:paraId="655533DF" w14:textId="77777777" w:rsidR="00D70258" w:rsidRDefault="00D70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51AD" w14:textId="2A595A91" w:rsidR="0090197C" w:rsidRDefault="0090197C" w:rsidP="00FA09EB">
    <w:pPr>
      <w:pStyle w:val="Header"/>
    </w:pPr>
    <w:r>
      <w:tab/>
    </w:r>
    <w:r w:rsidR="00FA09EB">
      <w:rPr>
        <w:noProof/>
      </w:rPr>
      <w:drawing>
        <wp:inline distT="0" distB="0" distL="0" distR="0" wp14:anchorId="24808175" wp14:editId="0373F946">
          <wp:extent cx="153035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CF9"/>
    <w:multiLevelType w:val="hybridMultilevel"/>
    <w:tmpl w:val="D87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0E67"/>
    <w:multiLevelType w:val="multilevel"/>
    <w:tmpl w:val="4F2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935D3"/>
    <w:multiLevelType w:val="hybridMultilevel"/>
    <w:tmpl w:val="40D4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12C8"/>
    <w:multiLevelType w:val="hybridMultilevel"/>
    <w:tmpl w:val="C65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1A47"/>
    <w:multiLevelType w:val="hybridMultilevel"/>
    <w:tmpl w:val="D1EE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97D08"/>
    <w:multiLevelType w:val="multilevel"/>
    <w:tmpl w:val="E8A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72D1F"/>
    <w:multiLevelType w:val="hybridMultilevel"/>
    <w:tmpl w:val="957E72C2"/>
    <w:lvl w:ilvl="0" w:tplc="D32CD910">
      <w:start w:val="1"/>
      <w:numFmt w:val="decimal"/>
      <w:lvlText w:val="%1)"/>
      <w:lvlJc w:val="left"/>
      <w:pPr>
        <w:ind w:left="720" w:hanging="360"/>
      </w:pPr>
      <w:rPr>
        <w:rFonts w:hint="default"/>
      </w:rPr>
    </w:lvl>
    <w:lvl w:ilvl="1" w:tplc="F02ECD6E">
      <w:numFmt w:val="bullet"/>
      <w:lvlText w:val="·"/>
      <w:lvlJc w:val="left"/>
      <w:pPr>
        <w:ind w:left="1650" w:hanging="570"/>
      </w:pPr>
      <w:rPr>
        <w:rFonts w:ascii="Cambria" w:eastAsia="Times New Roman" w:hAnsi="Cambria"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437F8"/>
    <w:multiLevelType w:val="hybridMultilevel"/>
    <w:tmpl w:val="24E60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A3CBF"/>
    <w:multiLevelType w:val="hybridMultilevel"/>
    <w:tmpl w:val="4828B3F0"/>
    <w:lvl w:ilvl="0" w:tplc="0409000F">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372BF9"/>
    <w:multiLevelType w:val="hybridMultilevel"/>
    <w:tmpl w:val="4AB44C0E"/>
    <w:lvl w:ilvl="0" w:tplc="2EBEA122">
      <w:start w:val="1"/>
      <w:numFmt w:val="decimal"/>
      <w:lvlText w:val="%1."/>
      <w:lvlJc w:val="left"/>
      <w:pPr>
        <w:ind w:left="720" w:hanging="360"/>
      </w:pPr>
    </w:lvl>
    <w:lvl w:ilvl="1" w:tplc="14D44630">
      <w:start w:val="1"/>
      <w:numFmt w:val="lowerLetter"/>
      <w:lvlText w:val="%2."/>
      <w:lvlJc w:val="left"/>
      <w:pPr>
        <w:ind w:left="1440" w:hanging="360"/>
      </w:pPr>
    </w:lvl>
    <w:lvl w:ilvl="2" w:tplc="249CFBF4">
      <w:start w:val="1"/>
      <w:numFmt w:val="lowerRoman"/>
      <w:lvlText w:val="%3."/>
      <w:lvlJc w:val="right"/>
      <w:pPr>
        <w:ind w:left="2160" w:hanging="180"/>
      </w:pPr>
    </w:lvl>
    <w:lvl w:ilvl="3" w:tplc="84AAD062">
      <w:start w:val="1"/>
      <w:numFmt w:val="decimal"/>
      <w:lvlText w:val="%4."/>
      <w:lvlJc w:val="left"/>
      <w:pPr>
        <w:ind w:left="2880" w:hanging="360"/>
      </w:pPr>
    </w:lvl>
    <w:lvl w:ilvl="4" w:tplc="B9185C00">
      <w:start w:val="1"/>
      <w:numFmt w:val="lowerLetter"/>
      <w:lvlText w:val="%5."/>
      <w:lvlJc w:val="left"/>
      <w:pPr>
        <w:ind w:left="3600" w:hanging="360"/>
      </w:pPr>
    </w:lvl>
    <w:lvl w:ilvl="5" w:tplc="0742BA6A">
      <w:start w:val="1"/>
      <w:numFmt w:val="lowerRoman"/>
      <w:lvlText w:val="%6."/>
      <w:lvlJc w:val="right"/>
      <w:pPr>
        <w:ind w:left="4320" w:hanging="180"/>
      </w:pPr>
    </w:lvl>
    <w:lvl w:ilvl="6" w:tplc="E98C4952">
      <w:start w:val="1"/>
      <w:numFmt w:val="decimal"/>
      <w:lvlText w:val="%7."/>
      <w:lvlJc w:val="left"/>
      <w:pPr>
        <w:ind w:left="5040" w:hanging="360"/>
      </w:pPr>
    </w:lvl>
    <w:lvl w:ilvl="7" w:tplc="537C1C36">
      <w:start w:val="1"/>
      <w:numFmt w:val="lowerLetter"/>
      <w:lvlText w:val="%8."/>
      <w:lvlJc w:val="left"/>
      <w:pPr>
        <w:ind w:left="5760" w:hanging="360"/>
      </w:pPr>
    </w:lvl>
    <w:lvl w:ilvl="8" w:tplc="98B01D3C">
      <w:start w:val="1"/>
      <w:numFmt w:val="lowerRoman"/>
      <w:lvlText w:val="%9."/>
      <w:lvlJc w:val="right"/>
      <w:pPr>
        <w:ind w:left="6480" w:hanging="180"/>
      </w:pPr>
    </w:lvl>
  </w:abstractNum>
  <w:abstractNum w:abstractNumId="10" w15:restartNumberingAfterBreak="0">
    <w:nsid w:val="302F31F1"/>
    <w:multiLevelType w:val="hybridMultilevel"/>
    <w:tmpl w:val="90E05440"/>
    <w:lvl w:ilvl="0" w:tplc="7BCA8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16B8B"/>
    <w:multiLevelType w:val="hybridMultilevel"/>
    <w:tmpl w:val="F4B8D8BC"/>
    <w:lvl w:ilvl="0" w:tplc="2AF68E80">
      <w:start w:val="1"/>
      <w:numFmt w:val="decimal"/>
      <w:lvlText w:val="%1."/>
      <w:lvlJc w:val="left"/>
      <w:pPr>
        <w:ind w:left="720" w:hanging="360"/>
      </w:pPr>
    </w:lvl>
    <w:lvl w:ilvl="1" w:tplc="3D1252FC">
      <w:start w:val="1"/>
      <w:numFmt w:val="lowerLetter"/>
      <w:lvlText w:val="%2."/>
      <w:lvlJc w:val="left"/>
      <w:pPr>
        <w:ind w:left="1440" w:hanging="360"/>
      </w:pPr>
    </w:lvl>
    <w:lvl w:ilvl="2" w:tplc="E9FADA24">
      <w:start w:val="1"/>
      <w:numFmt w:val="lowerRoman"/>
      <w:lvlText w:val="%3."/>
      <w:lvlJc w:val="right"/>
      <w:pPr>
        <w:ind w:left="2160" w:hanging="180"/>
      </w:pPr>
    </w:lvl>
    <w:lvl w:ilvl="3" w:tplc="4EDCE344">
      <w:start w:val="1"/>
      <w:numFmt w:val="decimal"/>
      <w:lvlText w:val="%4."/>
      <w:lvlJc w:val="left"/>
      <w:pPr>
        <w:ind w:left="2880" w:hanging="360"/>
      </w:pPr>
    </w:lvl>
    <w:lvl w:ilvl="4" w:tplc="37E4A6E8">
      <w:start w:val="1"/>
      <w:numFmt w:val="lowerLetter"/>
      <w:lvlText w:val="%5."/>
      <w:lvlJc w:val="left"/>
      <w:pPr>
        <w:ind w:left="3600" w:hanging="360"/>
      </w:pPr>
    </w:lvl>
    <w:lvl w:ilvl="5" w:tplc="9CC0E820">
      <w:start w:val="1"/>
      <w:numFmt w:val="lowerRoman"/>
      <w:lvlText w:val="%6."/>
      <w:lvlJc w:val="right"/>
      <w:pPr>
        <w:ind w:left="4320" w:hanging="180"/>
      </w:pPr>
    </w:lvl>
    <w:lvl w:ilvl="6" w:tplc="AB0A1A90">
      <w:start w:val="1"/>
      <w:numFmt w:val="decimal"/>
      <w:lvlText w:val="%7."/>
      <w:lvlJc w:val="left"/>
      <w:pPr>
        <w:ind w:left="5040" w:hanging="360"/>
      </w:pPr>
    </w:lvl>
    <w:lvl w:ilvl="7" w:tplc="82F0BA28">
      <w:start w:val="1"/>
      <w:numFmt w:val="lowerLetter"/>
      <w:lvlText w:val="%8."/>
      <w:lvlJc w:val="left"/>
      <w:pPr>
        <w:ind w:left="5760" w:hanging="360"/>
      </w:pPr>
    </w:lvl>
    <w:lvl w:ilvl="8" w:tplc="05141F5C">
      <w:start w:val="1"/>
      <w:numFmt w:val="lowerRoman"/>
      <w:lvlText w:val="%9."/>
      <w:lvlJc w:val="right"/>
      <w:pPr>
        <w:ind w:left="6480" w:hanging="180"/>
      </w:pPr>
    </w:lvl>
  </w:abstractNum>
  <w:abstractNum w:abstractNumId="12" w15:restartNumberingAfterBreak="0">
    <w:nsid w:val="3F527C68"/>
    <w:multiLevelType w:val="multilevel"/>
    <w:tmpl w:val="EB547F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312DEC"/>
    <w:multiLevelType w:val="multilevel"/>
    <w:tmpl w:val="F5CA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FB448E"/>
    <w:multiLevelType w:val="multilevel"/>
    <w:tmpl w:val="9716C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D11A5A"/>
    <w:multiLevelType w:val="hybridMultilevel"/>
    <w:tmpl w:val="CCF46380"/>
    <w:lvl w:ilvl="0" w:tplc="6BDE84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5C6916"/>
    <w:multiLevelType w:val="multilevel"/>
    <w:tmpl w:val="A36A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837290"/>
    <w:multiLevelType w:val="multilevel"/>
    <w:tmpl w:val="B4C0A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C13F0"/>
    <w:multiLevelType w:val="multilevel"/>
    <w:tmpl w:val="2DFC7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B815CE"/>
    <w:multiLevelType w:val="multilevel"/>
    <w:tmpl w:val="7320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C445B"/>
    <w:multiLevelType w:val="multilevel"/>
    <w:tmpl w:val="182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027CA1"/>
    <w:multiLevelType w:val="hybridMultilevel"/>
    <w:tmpl w:val="F3EAF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E5742"/>
    <w:multiLevelType w:val="hybridMultilevel"/>
    <w:tmpl w:val="48CE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92586"/>
    <w:multiLevelType w:val="multilevel"/>
    <w:tmpl w:val="794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62B05"/>
    <w:multiLevelType w:val="hybridMultilevel"/>
    <w:tmpl w:val="421EEF84"/>
    <w:lvl w:ilvl="0" w:tplc="442A659E">
      <w:start w:val="1"/>
      <w:numFmt w:val="decimal"/>
      <w:lvlText w:val="%1."/>
      <w:lvlJc w:val="left"/>
      <w:pPr>
        <w:ind w:left="720" w:hanging="360"/>
      </w:pPr>
    </w:lvl>
    <w:lvl w:ilvl="1" w:tplc="CB285FD0">
      <w:start w:val="1"/>
      <w:numFmt w:val="lowerLetter"/>
      <w:lvlText w:val="%2."/>
      <w:lvlJc w:val="left"/>
      <w:pPr>
        <w:ind w:left="1440" w:hanging="360"/>
      </w:pPr>
    </w:lvl>
    <w:lvl w:ilvl="2" w:tplc="43DE1408">
      <w:start w:val="1"/>
      <w:numFmt w:val="lowerRoman"/>
      <w:lvlText w:val="%3."/>
      <w:lvlJc w:val="right"/>
      <w:pPr>
        <w:ind w:left="2160" w:hanging="180"/>
      </w:pPr>
    </w:lvl>
    <w:lvl w:ilvl="3" w:tplc="FB162518">
      <w:start w:val="1"/>
      <w:numFmt w:val="decimal"/>
      <w:lvlText w:val="%4."/>
      <w:lvlJc w:val="left"/>
      <w:pPr>
        <w:ind w:left="2880" w:hanging="360"/>
      </w:pPr>
    </w:lvl>
    <w:lvl w:ilvl="4" w:tplc="8EEC76F2">
      <w:start w:val="1"/>
      <w:numFmt w:val="lowerLetter"/>
      <w:lvlText w:val="%5."/>
      <w:lvlJc w:val="left"/>
      <w:pPr>
        <w:ind w:left="3600" w:hanging="360"/>
      </w:pPr>
    </w:lvl>
    <w:lvl w:ilvl="5" w:tplc="C5609984">
      <w:start w:val="1"/>
      <w:numFmt w:val="lowerRoman"/>
      <w:lvlText w:val="%6."/>
      <w:lvlJc w:val="right"/>
      <w:pPr>
        <w:ind w:left="4320" w:hanging="180"/>
      </w:pPr>
    </w:lvl>
    <w:lvl w:ilvl="6" w:tplc="C2B64CF4">
      <w:start w:val="1"/>
      <w:numFmt w:val="decimal"/>
      <w:lvlText w:val="%7."/>
      <w:lvlJc w:val="left"/>
      <w:pPr>
        <w:ind w:left="5040" w:hanging="360"/>
      </w:pPr>
    </w:lvl>
    <w:lvl w:ilvl="7" w:tplc="A332613E">
      <w:start w:val="1"/>
      <w:numFmt w:val="lowerLetter"/>
      <w:lvlText w:val="%8."/>
      <w:lvlJc w:val="left"/>
      <w:pPr>
        <w:ind w:left="5760" w:hanging="360"/>
      </w:pPr>
    </w:lvl>
    <w:lvl w:ilvl="8" w:tplc="0A26C44A">
      <w:start w:val="1"/>
      <w:numFmt w:val="lowerRoman"/>
      <w:lvlText w:val="%9."/>
      <w:lvlJc w:val="right"/>
      <w:pPr>
        <w:ind w:left="6480" w:hanging="180"/>
      </w:pPr>
    </w:lvl>
  </w:abstractNum>
  <w:abstractNum w:abstractNumId="25" w15:restartNumberingAfterBreak="0">
    <w:nsid w:val="656E73C1"/>
    <w:multiLevelType w:val="hybridMultilevel"/>
    <w:tmpl w:val="2ACAF424"/>
    <w:lvl w:ilvl="0" w:tplc="B10A74E8">
      <w:start w:val="1"/>
      <w:numFmt w:val="decimal"/>
      <w:lvlText w:val="%1."/>
      <w:lvlJc w:val="left"/>
      <w:pPr>
        <w:ind w:left="720" w:hanging="360"/>
      </w:pPr>
    </w:lvl>
    <w:lvl w:ilvl="1" w:tplc="45D6A7D6">
      <w:start w:val="1"/>
      <w:numFmt w:val="lowerLetter"/>
      <w:lvlText w:val="%2."/>
      <w:lvlJc w:val="left"/>
      <w:pPr>
        <w:ind w:left="1440" w:hanging="360"/>
      </w:pPr>
    </w:lvl>
    <w:lvl w:ilvl="2" w:tplc="4DB6B10E">
      <w:start w:val="1"/>
      <w:numFmt w:val="lowerRoman"/>
      <w:lvlText w:val="%3."/>
      <w:lvlJc w:val="right"/>
      <w:pPr>
        <w:ind w:left="2160" w:hanging="180"/>
      </w:pPr>
    </w:lvl>
    <w:lvl w:ilvl="3" w:tplc="162E6342">
      <w:start w:val="1"/>
      <w:numFmt w:val="decimal"/>
      <w:lvlText w:val="%4."/>
      <w:lvlJc w:val="left"/>
      <w:pPr>
        <w:ind w:left="2880" w:hanging="360"/>
      </w:pPr>
    </w:lvl>
    <w:lvl w:ilvl="4" w:tplc="42A895C2">
      <w:start w:val="1"/>
      <w:numFmt w:val="lowerLetter"/>
      <w:lvlText w:val="%5."/>
      <w:lvlJc w:val="left"/>
      <w:pPr>
        <w:ind w:left="3600" w:hanging="360"/>
      </w:pPr>
    </w:lvl>
    <w:lvl w:ilvl="5" w:tplc="B9F43866">
      <w:start w:val="1"/>
      <w:numFmt w:val="lowerRoman"/>
      <w:lvlText w:val="%6."/>
      <w:lvlJc w:val="right"/>
      <w:pPr>
        <w:ind w:left="4320" w:hanging="180"/>
      </w:pPr>
    </w:lvl>
    <w:lvl w:ilvl="6" w:tplc="171A8D4E">
      <w:start w:val="1"/>
      <w:numFmt w:val="decimal"/>
      <w:lvlText w:val="%7."/>
      <w:lvlJc w:val="left"/>
      <w:pPr>
        <w:ind w:left="5040" w:hanging="360"/>
      </w:pPr>
    </w:lvl>
    <w:lvl w:ilvl="7" w:tplc="7BD06D86">
      <w:start w:val="1"/>
      <w:numFmt w:val="lowerLetter"/>
      <w:lvlText w:val="%8."/>
      <w:lvlJc w:val="left"/>
      <w:pPr>
        <w:ind w:left="5760" w:hanging="360"/>
      </w:pPr>
    </w:lvl>
    <w:lvl w:ilvl="8" w:tplc="08A059B6">
      <w:start w:val="1"/>
      <w:numFmt w:val="lowerRoman"/>
      <w:lvlText w:val="%9."/>
      <w:lvlJc w:val="right"/>
      <w:pPr>
        <w:ind w:left="6480" w:hanging="180"/>
      </w:pPr>
    </w:lvl>
  </w:abstractNum>
  <w:abstractNum w:abstractNumId="26" w15:restartNumberingAfterBreak="0">
    <w:nsid w:val="70D32AE9"/>
    <w:multiLevelType w:val="multilevel"/>
    <w:tmpl w:val="F47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F50BB"/>
    <w:multiLevelType w:val="multilevel"/>
    <w:tmpl w:val="B5F04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61DBC"/>
    <w:multiLevelType w:val="multilevel"/>
    <w:tmpl w:val="C68E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E45E93"/>
    <w:multiLevelType w:val="multilevel"/>
    <w:tmpl w:val="CEA6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873889"/>
    <w:multiLevelType w:val="multilevel"/>
    <w:tmpl w:val="44C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1760E3"/>
    <w:multiLevelType w:val="hybridMultilevel"/>
    <w:tmpl w:val="439291E2"/>
    <w:lvl w:ilvl="0" w:tplc="F334C936">
      <w:start w:val="1"/>
      <w:numFmt w:val="decimal"/>
      <w:lvlText w:val="%1."/>
      <w:lvlJc w:val="left"/>
      <w:pPr>
        <w:ind w:left="720" w:hanging="360"/>
      </w:pPr>
    </w:lvl>
    <w:lvl w:ilvl="1" w:tplc="A606C29A">
      <w:start w:val="1"/>
      <w:numFmt w:val="lowerLetter"/>
      <w:lvlText w:val="%2."/>
      <w:lvlJc w:val="left"/>
      <w:pPr>
        <w:ind w:left="1440" w:hanging="360"/>
      </w:pPr>
    </w:lvl>
    <w:lvl w:ilvl="2" w:tplc="045486CA">
      <w:start w:val="1"/>
      <w:numFmt w:val="lowerRoman"/>
      <w:lvlText w:val="%3."/>
      <w:lvlJc w:val="right"/>
      <w:pPr>
        <w:ind w:left="2160" w:hanging="180"/>
      </w:pPr>
    </w:lvl>
    <w:lvl w:ilvl="3" w:tplc="66740452">
      <w:start w:val="1"/>
      <w:numFmt w:val="decimal"/>
      <w:lvlText w:val="%4."/>
      <w:lvlJc w:val="left"/>
      <w:pPr>
        <w:ind w:left="2880" w:hanging="360"/>
      </w:pPr>
    </w:lvl>
    <w:lvl w:ilvl="4" w:tplc="3A623842">
      <w:start w:val="1"/>
      <w:numFmt w:val="lowerLetter"/>
      <w:lvlText w:val="%5."/>
      <w:lvlJc w:val="left"/>
      <w:pPr>
        <w:ind w:left="3600" w:hanging="360"/>
      </w:pPr>
    </w:lvl>
    <w:lvl w:ilvl="5" w:tplc="8F38E580">
      <w:start w:val="1"/>
      <w:numFmt w:val="lowerRoman"/>
      <w:lvlText w:val="%6."/>
      <w:lvlJc w:val="right"/>
      <w:pPr>
        <w:ind w:left="4320" w:hanging="180"/>
      </w:pPr>
    </w:lvl>
    <w:lvl w:ilvl="6" w:tplc="DC22971E">
      <w:start w:val="1"/>
      <w:numFmt w:val="decimal"/>
      <w:lvlText w:val="%7."/>
      <w:lvlJc w:val="left"/>
      <w:pPr>
        <w:ind w:left="5040" w:hanging="360"/>
      </w:pPr>
    </w:lvl>
    <w:lvl w:ilvl="7" w:tplc="EF588104">
      <w:start w:val="1"/>
      <w:numFmt w:val="lowerLetter"/>
      <w:lvlText w:val="%8."/>
      <w:lvlJc w:val="left"/>
      <w:pPr>
        <w:ind w:left="5760" w:hanging="360"/>
      </w:pPr>
    </w:lvl>
    <w:lvl w:ilvl="8" w:tplc="F53CC79E">
      <w:start w:val="1"/>
      <w:numFmt w:val="lowerRoman"/>
      <w:lvlText w:val="%9."/>
      <w:lvlJc w:val="right"/>
      <w:pPr>
        <w:ind w:left="6480" w:hanging="180"/>
      </w:pPr>
    </w:lvl>
  </w:abstractNum>
  <w:abstractNum w:abstractNumId="32" w15:restartNumberingAfterBreak="0">
    <w:nsid w:val="784702C8"/>
    <w:multiLevelType w:val="hybridMultilevel"/>
    <w:tmpl w:val="F20A3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9"/>
  </w:num>
  <w:num w:numId="4">
    <w:abstractNumId w:val="13"/>
  </w:num>
  <w:num w:numId="5">
    <w:abstractNumId w:val="27"/>
    <w:lvlOverride w:ilvl="0">
      <w:lvl w:ilvl="0">
        <w:numFmt w:val="decimal"/>
        <w:lvlText w:val="%1."/>
        <w:lvlJc w:val="left"/>
      </w:lvl>
    </w:lvlOverride>
  </w:num>
  <w:num w:numId="6">
    <w:abstractNumId w:val="15"/>
  </w:num>
  <w:num w:numId="7">
    <w:abstractNumId w:val="10"/>
  </w:num>
  <w:num w:numId="8">
    <w:abstractNumId w:val="5"/>
  </w:num>
  <w:num w:numId="9">
    <w:abstractNumId w:val="23"/>
  </w:num>
  <w:num w:numId="10">
    <w:abstractNumId w:val="26"/>
  </w:num>
  <w:num w:numId="11">
    <w:abstractNumId w:val="19"/>
    <w:lvlOverride w:ilvl="0">
      <w:lvl w:ilvl="0">
        <w:numFmt w:val="lowerLetter"/>
        <w:lvlText w:val="%1."/>
        <w:lvlJc w:val="left"/>
      </w:lvl>
    </w:lvlOverride>
  </w:num>
  <w:num w:numId="12">
    <w:abstractNumId w:val="22"/>
  </w:num>
  <w:num w:numId="13">
    <w:abstractNumId w:val="8"/>
  </w:num>
  <w:num w:numId="14">
    <w:abstractNumId w:val="6"/>
  </w:num>
  <w:num w:numId="15">
    <w:abstractNumId w:val="0"/>
  </w:num>
  <w:num w:numId="16">
    <w:abstractNumId w:val="28"/>
  </w:num>
  <w:num w:numId="17">
    <w:abstractNumId w:val="12"/>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20"/>
  </w:num>
  <w:num w:numId="21">
    <w:abstractNumId w:val="16"/>
  </w:num>
  <w:num w:numId="22">
    <w:abstractNumId w:val="30"/>
  </w:num>
  <w:num w:numId="23">
    <w:abstractNumId w:val="18"/>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2"/>
  </w:num>
  <w:num w:numId="26">
    <w:abstractNumId w:val="32"/>
  </w:num>
  <w:num w:numId="27">
    <w:abstractNumId w:val="21"/>
  </w:num>
  <w:num w:numId="28">
    <w:abstractNumId w:val="4"/>
  </w:num>
  <w:num w:numId="29">
    <w:abstractNumId w:val="25"/>
  </w:num>
  <w:num w:numId="30">
    <w:abstractNumId w:val="11"/>
  </w:num>
  <w:num w:numId="31">
    <w:abstractNumId w:val="9"/>
  </w:num>
  <w:num w:numId="32">
    <w:abstractNumId w:val="31"/>
  </w:num>
  <w:num w:numId="33">
    <w:abstractNumId w:val="2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07"/>
    <w:rsid w:val="000130CE"/>
    <w:rsid w:val="000214E3"/>
    <w:rsid w:val="00091511"/>
    <w:rsid w:val="000A14F1"/>
    <w:rsid w:val="000A6E12"/>
    <w:rsid w:val="000B15B6"/>
    <w:rsid w:val="000D4EB1"/>
    <w:rsid w:val="000D7D69"/>
    <w:rsid w:val="00102402"/>
    <w:rsid w:val="00115471"/>
    <w:rsid w:val="00116421"/>
    <w:rsid w:val="001171E4"/>
    <w:rsid w:val="00165287"/>
    <w:rsid w:val="00173BB6"/>
    <w:rsid w:val="001B5955"/>
    <w:rsid w:val="001C7E79"/>
    <w:rsid w:val="001D0A6F"/>
    <w:rsid w:val="001E6D98"/>
    <w:rsid w:val="00220661"/>
    <w:rsid w:val="0024566A"/>
    <w:rsid w:val="00246778"/>
    <w:rsid w:val="0027636F"/>
    <w:rsid w:val="002A49EB"/>
    <w:rsid w:val="002E2517"/>
    <w:rsid w:val="002F62DA"/>
    <w:rsid w:val="002F795B"/>
    <w:rsid w:val="003144C0"/>
    <w:rsid w:val="00324FB4"/>
    <w:rsid w:val="00327B3B"/>
    <w:rsid w:val="00337070"/>
    <w:rsid w:val="003852A4"/>
    <w:rsid w:val="00387F97"/>
    <w:rsid w:val="003C2146"/>
    <w:rsid w:val="003C49DF"/>
    <w:rsid w:val="003E6AEE"/>
    <w:rsid w:val="003F648C"/>
    <w:rsid w:val="00403061"/>
    <w:rsid w:val="0041278E"/>
    <w:rsid w:val="004205CA"/>
    <w:rsid w:val="00446480"/>
    <w:rsid w:val="004660E9"/>
    <w:rsid w:val="00471E15"/>
    <w:rsid w:val="004A0A84"/>
    <w:rsid w:val="004A64A1"/>
    <w:rsid w:val="004D063A"/>
    <w:rsid w:val="004D4496"/>
    <w:rsid w:val="004E4361"/>
    <w:rsid w:val="005002D1"/>
    <w:rsid w:val="00557ED2"/>
    <w:rsid w:val="00572EE1"/>
    <w:rsid w:val="0057743B"/>
    <w:rsid w:val="005856EB"/>
    <w:rsid w:val="005916B0"/>
    <w:rsid w:val="0059353D"/>
    <w:rsid w:val="00595522"/>
    <w:rsid w:val="005D4A7A"/>
    <w:rsid w:val="006048B3"/>
    <w:rsid w:val="0060507D"/>
    <w:rsid w:val="00605A84"/>
    <w:rsid w:val="0061002E"/>
    <w:rsid w:val="006149C1"/>
    <w:rsid w:val="00666526"/>
    <w:rsid w:val="006679F9"/>
    <w:rsid w:val="006807A8"/>
    <w:rsid w:val="006C5C35"/>
    <w:rsid w:val="006D52B0"/>
    <w:rsid w:val="006E7179"/>
    <w:rsid w:val="006F3575"/>
    <w:rsid w:val="006F3F6A"/>
    <w:rsid w:val="007241F2"/>
    <w:rsid w:val="007323FB"/>
    <w:rsid w:val="00732BDB"/>
    <w:rsid w:val="00733731"/>
    <w:rsid w:val="00757FC1"/>
    <w:rsid w:val="00777FA0"/>
    <w:rsid w:val="007974A6"/>
    <w:rsid w:val="007A1CC6"/>
    <w:rsid w:val="007A26B6"/>
    <w:rsid w:val="007D151A"/>
    <w:rsid w:val="007D39DF"/>
    <w:rsid w:val="007E7301"/>
    <w:rsid w:val="00805098"/>
    <w:rsid w:val="008372F8"/>
    <w:rsid w:val="0084636F"/>
    <w:rsid w:val="00851E7C"/>
    <w:rsid w:val="00866FEC"/>
    <w:rsid w:val="008839BF"/>
    <w:rsid w:val="008D0375"/>
    <w:rsid w:val="008E2282"/>
    <w:rsid w:val="0090197C"/>
    <w:rsid w:val="009072CE"/>
    <w:rsid w:val="00910800"/>
    <w:rsid w:val="00925D13"/>
    <w:rsid w:val="009317D8"/>
    <w:rsid w:val="00963480"/>
    <w:rsid w:val="009726C3"/>
    <w:rsid w:val="009A6172"/>
    <w:rsid w:val="009B0127"/>
    <w:rsid w:val="009B3279"/>
    <w:rsid w:val="009D2CD5"/>
    <w:rsid w:val="009F27B3"/>
    <w:rsid w:val="00A13360"/>
    <w:rsid w:val="00A202CD"/>
    <w:rsid w:val="00A2365F"/>
    <w:rsid w:val="00A26325"/>
    <w:rsid w:val="00A2751F"/>
    <w:rsid w:val="00A31F06"/>
    <w:rsid w:val="00A72674"/>
    <w:rsid w:val="00A7560A"/>
    <w:rsid w:val="00A8250B"/>
    <w:rsid w:val="00AA4D0F"/>
    <w:rsid w:val="00AD6DB6"/>
    <w:rsid w:val="00AE4A87"/>
    <w:rsid w:val="00AE521E"/>
    <w:rsid w:val="00AF53CC"/>
    <w:rsid w:val="00B101B8"/>
    <w:rsid w:val="00B1465E"/>
    <w:rsid w:val="00B30053"/>
    <w:rsid w:val="00B47CA2"/>
    <w:rsid w:val="00B50C90"/>
    <w:rsid w:val="00BA160A"/>
    <w:rsid w:val="00BB3FA0"/>
    <w:rsid w:val="00BD6250"/>
    <w:rsid w:val="00C32A3D"/>
    <w:rsid w:val="00C42116"/>
    <w:rsid w:val="00C43A31"/>
    <w:rsid w:val="00C80025"/>
    <w:rsid w:val="00C839C4"/>
    <w:rsid w:val="00CC5848"/>
    <w:rsid w:val="00CF0895"/>
    <w:rsid w:val="00CF15D2"/>
    <w:rsid w:val="00CF71D5"/>
    <w:rsid w:val="00D25289"/>
    <w:rsid w:val="00D41C92"/>
    <w:rsid w:val="00D42F86"/>
    <w:rsid w:val="00D70258"/>
    <w:rsid w:val="00D92D62"/>
    <w:rsid w:val="00DA0CE7"/>
    <w:rsid w:val="00DA4803"/>
    <w:rsid w:val="00DB52D5"/>
    <w:rsid w:val="00DE7224"/>
    <w:rsid w:val="00E02D31"/>
    <w:rsid w:val="00E10EA9"/>
    <w:rsid w:val="00E32CF1"/>
    <w:rsid w:val="00E333D8"/>
    <w:rsid w:val="00E34406"/>
    <w:rsid w:val="00E3505B"/>
    <w:rsid w:val="00E7084C"/>
    <w:rsid w:val="00E76C23"/>
    <w:rsid w:val="00E8086E"/>
    <w:rsid w:val="00E84507"/>
    <w:rsid w:val="00E95D12"/>
    <w:rsid w:val="00EB516A"/>
    <w:rsid w:val="00EC594A"/>
    <w:rsid w:val="00ED7562"/>
    <w:rsid w:val="00EE3141"/>
    <w:rsid w:val="00EF08B3"/>
    <w:rsid w:val="00F17420"/>
    <w:rsid w:val="00F4156E"/>
    <w:rsid w:val="00FA09EB"/>
    <w:rsid w:val="00FA13D2"/>
    <w:rsid w:val="00FB2BA9"/>
    <w:rsid w:val="00FB2D0A"/>
    <w:rsid w:val="00FC76AC"/>
    <w:rsid w:val="00FE68C5"/>
    <w:rsid w:val="00FE6EEA"/>
    <w:rsid w:val="012987D4"/>
    <w:rsid w:val="0395C923"/>
    <w:rsid w:val="0C6B3583"/>
    <w:rsid w:val="0DA4631D"/>
    <w:rsid w:val="118D0E07"/>
    <w:rsid w:val="1E8B246E"/>
    <w:rsid w:val="2528CD6F"/>
    <w:rsid w:val="30688284"/>
    <w:rsid w:val="36BC6F39"/>
    <w:rsid w:val="3857A822"/>
    <w:rsid w:val="4405CC4E"/>
    <w:rsid w:val="4B90F1C4"/>
    <w:rsid w:val="52A0310A"/>
    <w:rsid w:val="577E8D45"/>
    <w:rsid w:val="5807471B"/>
    <w:rsid w:val="58C09934"/>
    <w:rsid w:val="607E0D06"/>
    <w:rsid w:val="6B697D5C"/>
    <w:rsid w:val="7D958E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D5187"/>
  <w15:docId w15:val="{69D61695-A91D-46DD-ACFA-3D20E8A3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 w:type="character" w:styleId="FollowedHyperlink">
    <w:name w:val="FollowedHyperlink"/>
    <w:basedOn w:val="DefaultParagraphFont"/>
    <w:semiHidden/>
    <w:unhideWhenUsed/>
    <w:rsid w:val="006D52B0"/>
    <w:rPr>
      <w:color w:val="800080" w:themeColor="followedHyperlink"/>
      <w:u w:val="single"/>
    </w:rPr>
  </w:style>
  <w:style w:type="character" w:styleId="UnresolvedMention">
    <w:name w:val="Unresolved Mention"/>
    <w:basedOn w:val="DefaultParagraphFont"/>
    <w:uiPriority w:val="99"/>
    <w:semiHidden/>
    <w:unhideWhenUsed/>
    <w:rsid w:val="007A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3347">
      <w:bodyDiv w:val="1"/>
      <w:marLeft w:val="0"/>
      <w:marRight w:val="0"/>
      <w:marTop w:val="0"/>
      <w:marBottom w:val="0"/>
      <w:divBdr>
        <w:top w:val="none" w:sz="0" w:space="0" w:color="auto"/>
        <w:left w:val="none" w:sz="0" w:space="0" w:color="auto"/>
        <w:bottom w:val="none" w:sz="0" w:space="0" w:color="auto"/>
        <w:right w:val="none" w:sz="0" w:space="0" w:color="auto"/>
      </w:divBdr>
    </w:div>
    <w:div w:id="229850012">
      <w:bodyDiv w:val="1"/>
      <w:marLeft w:val="0"/>
      <w:marRight w:val="0"/>
      <w:marTop w:val="0"/>
      <w:marBottom w:val="0"/>
      <w:divBdr>
        <w:top w:val="none" w:sz="0" w:space="0" w:color="auto"/>
        <w:left w:val="none" w:sz="0" w:space="0" w:color="auto"/>
        <w:bottom w:val="none" w:sz="0" w:space="0" w:color="auto"/>
        <w:right w:val="none" w:sz="0" w:space="0" w:color="auto"/>
      </w:divBdr>
    </w:div>
    <w:div w:id="260573504">
      <w:bodyDiv w:val="1"/>
      <w:marLeft w:val="0"/>
      <w:marRight w:val="0"/>
      <w:marTop w:val="0"/>
      <w:marBottom w:val="0"/>
      <w:divBdr>
        <w:top w:val="none" w:sz="0" w:space="0" w:color="auto"/>
        <w:left w:val="none" w:sz="0" w:space="0" w:color="auto"/>
        <w:bottom w:val="none" w:sz="0" w:space="0" w:color="auto"/>
        <w:right w:val="none" w:sz="0" w:space="0" w:color="auto"/>
      </w:divBdr>
    </w:div>
    <w:div w:id="451168455">
      <w:bodyDiv w:val="1"/>
      <w:marLeft w:val="0"/>
      <w:marRight w:val="0"/>
      <w:marTop w:val="0"/>
      <w:marBottom w:val="0"/>
      <w:divBdr>
        <w:top w:val="none" w:sz="0" w:space="0" w:color="auto"/>
        <w:left w:val="none" w:sz="0" w:space="0" w:color="auto"/>
        <w:bottom w:val="none" w:sz="0" w:space="0" w:color="auto"/>
        <w:right w:val="none" w:sz="0" w:space="0" w:color="auto"/>
      </w:divBdr>
    </w:div>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981229258">
      <w:bodyDiv w:val="1"/>
      <w:marLeft w:val="0"/>
      <w:marRight w:val="0"/>
      <w:marTop w:val="0"/>
      <w:marBottom w:val="0"/>
      <w:divBdr>
        <w:top w:val="none" w:sz="0" w:space="0" w:color="auto"/>
        <w:left w:val="none" w:sz="0" w:space="0" w:color="auto"/>
        <w:bottom w:val="none" w:sz="0" w:space="0" w:color="auto"/>
        <w:right w:val="none" w:sz="0" w:space="0" w:color="auto"/>
      </w:divBdr>
    </w:div>
    <w:div w:id="1066804081">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393623481">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511988749">
      <w:bodyDiv w:val="1"/>
      <w:marLeft w:val="0"/>
      <w:marRight w:val="0"/>
      <w:marTop w:val="0"/>
      <w:marBottom w:val="0"/>
      <w:divBdr>
        <w:top w:val="none" w:sz="0" w:space="0" w:color="auto"/>
        <w:left w:val="none" w:sz="0" w:space="0" w:color="auto"/>
        <w:bottom w:val="none" w:sz="0" w:space="0" w:color="auto"/>
        <w:right w:val="none" w:sz="0" w:space="0" w:color="auto"/>
      </w:divBdr>
    </w:div>
    <w:div w:id="1542784265">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725056314">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 w:id="2011369578">
      <w:bodyDiv w:val="1"/>
      <w:marLeft w:val="0"/>
      <w:marRight w:val="0"/>
      <w:marTop w:val="0"/>
      <w:marBottom w:val="0"/>
      <w:divBdr>
        <w:top w:val="none" w:sz="0" w:space="0" w:color="auto"/>
        <w:left w:val="none" w:sz="0" w:space="0" w:color="auto"/>
        <w:bottom w:val="none" w:sz="0" w:space="0" w:color="auto"/>
        <w:right w:val="none" w:sz="0" w:space="0" w:color="auto"/>
      </w:divBdr>
    </w:div>
    <w:div w:id="2039548193">
      <w:bodyDiv w:val="1"/>
      <w:marLeft w:val="0"/>
      <w:marRight w:val="0"/>
      <w:marTop w:val="0"/>
      <w:marBottom w:val="0"/>
      <w:divBdr>
        <w:top w:val="none" w:sz="0" w:space="0" w:color="auto"/>
        <w:left w:val="none" w:sz="0" w:space="0" w:color="auto"/>
        <w:bottom w:val="none" w:sz="0" w:space="0" w:color="auto"/>
        <w:right w:val="none" w:sz="0" w:space="0" w:color="auto"/>
      </w:divBdr>
    </w:div>
    <w:div w:id="21036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bible.ort.org/books/pentd2.asp?ACTION=displaypage&amp;BOOK=1&amp;CHAPTER=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youtube.com/watch?v=GDZp5-w-fZ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abad.org/8213"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bible.ort.org/books/pentd2.asp?ACTION=displaypage&amp;BOOK=1&amp;CHAPTER=18"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bible.ort.org/books/pentd2.asp?ACTION=displaypage&amp;BOOK=1&amp;CHAPTER=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a:xfrm rot="5400000">
          <a:off x="-190311" y="191485"/>
          <a:ext cx="1268741" cy="8881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custT="1"/>
      <dgm:spPr>
        <a:xfrm rot="5400000">
          <a:off x="1912906" y="-1023613"/>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AutoNum type="arabicPeriod"/>
          </a:pPr>
          <a:r>
            <a:rPr lang="en-US" sz="1100">
              <a:solidFill>
                <a:sysClr val="windowText" lastClr="000000"/>
              </a:solidFill>
              <a:latin typeface="Calibri"/>
              <a:ea typeface="+mn-ea"/>
              <a:cs typeface="+mn-cs"/>
            </a:rPr>
            <a:t>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custT="1"/>
      <dgm:spPr>
        <a:xfrm rot="5400000">
          <a:off x="1912906" y="-1023613"/>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AutoNum type="arabicPeriod"/>
          </a:pPr>
          <a:r>
            <a:rPr lang="en-US" sz="1100">
              <a:solidFill>
                <a:sysClr val="windowText" lastClr="000000"/>
              </a:solidFill>
              <a:latin typeface="Calibri"/>
              <a:ea typeface="+mn-ea"/>
              <a:cs typeface="+mn-cs"/>
            </a:rPr>
            <a:t>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a:xfrm rot="5400000">
          <a:off x="-190311" y="1260915"/>
          <a:ext cx="1268741" cy="8881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custT="1"/>
      <dgm:spPr>
        <a:xfrm rot="5400000">
          <a:off x="1912906" y="45817"/>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4.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a:xfrm rot="5400000">
          <a:off x="-190311" y="2330346"/>
          <a:ext cx="1268741" cy="8881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custT="1"/>
      <dgm:spPr>
        <a:xfrm rot="5400000">
          <a:off x="1912906" y="1145455"/>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8.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custT="1"/>
      <dgm:spPr>
        <a:xfrm rot="5400000">
          <a:off x="1912906" y="45817"/>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6.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custT="1"/>
      <dgm:spPr>
        <a:xfrm rot="5400000">
          <a:off x="1912906" y="45817"/>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7.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custT="1"/>
      <dgm:spPr>
        <a:xfrm rot="5400000">
          <a:off x="1912906" y="-1023613"/>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AutoNum type="arabicPeriod"/>
          </a:pPr>
          <a:r>
            <a:rPr lang="en-US" sz="1100">
              <a:solidFill>
                <a:sysClr val="windowText" lastClr="000000">
                  <a:hueOff val="0"/>
                  <a:satOff val="0"/>
                  <a:lumOff val="0"/>
                  <a:alphaOff val="0"/>
                </a:sysClr>
              </a:solidFill>
              <a:latin typeface="Calibri"/>
              <a:ea typeface="+mn-ea"/>
              <a:cs typeface="+mn-cs"/>
            </a:rPr>
            <a:t>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custT="1"/>
      <dgm:spPr>
        <a:xfrm rot="5400000">
          <a:off x="1912906" y="45817"/>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5.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custT="1"/>
      <dgm:spPr>
        <a:xfrm rot="5400000">
          <a:off x="1912906" y="1145455"/>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9.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custT="1"/>
      <dgm:spPr>
        <a:xfrm rot="5400000">
          <a:off x="1912906" y="1145455"/>
          <a:ext cx="824681" cy="28742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10.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3DA4FD15-8850-4CC0-A0F8-DA121B2DF5DC}">
      <dgm:prSet/>
      <dgm:spPr/>
      <dgm:t>
        <a:bodyPr/>
        <a:lstStyle/>
        <a:p>
          <a:r>
            <a:rPr lang="en-US">
              <a:solidFill>
                <a:schemeClr val="bg1"/>
              </a:solidFill>
            </a:rPr>
            <a:t>Promise</a:t>
          </a:r>
        </a:p>
      </dgm:t>
    </dgm:pt>
    <dgm:pt modelId="{2C980AAF-E241-4298-BD70-EB1572DC106B}" type="parTrans" cxnId="{B5A27F87-E2D3-47DA-B4BD-6616AE8D85D9}">
      <dgm:prSet/>
      <dgm:spPr/>
      <dgm:t>
        <a:bodyPr/>
        <a:lstStyle/>
        <a:p>
          <a:endParaRPr lang="en-US"/>
        </a:p>
      </dgm:t>
    </dgm:pt>
    <dgm:pt modelId="{59DBC2A6-F1A3-4651-9440-150AF3EE1EAF}" type="sibTrans" cxnId="{B5A27F87-E2D3-47DA-B4BD-6616AE8D85D9}">
      <dgm:prSet/>
      <dgm:spPr/>
      <dgm:t>
        <a:bodyPr/>
        <a:lstStyle/>
        <a:p>
          <a:endParaRPr lang="en-US"/>
        </a:p>
      </dgm:t>
    </dgm:pt>
    <dgm:pt modelId="{BBBA9DF5-FEED-4B37-B20C-2FAD404F8CC8}">
      <dgm:prSet custT="1"/>
      <dgm:spPr/>
      <dgm:t>
        <a:bodyPr/>
        <a:lstStyle/>
        <a:p>
          <a:r>
            <a:rPr lang="en-US" sz="900">
              <a:solidFill>
                <a:srgbClr val="FF0000"/>
              </a:solidFill>
            </a:rPr>
            <a:t>A</a:t>
          </a:r>
          <a:r>
            <a:rPr lang="en-US" sz="1100">
              <a:solidFill>
                <a:srgbClr val="FF0000"/>
              </a:solidFill>
            </a:rPr>
            <a:t>. The Promise of the Covenant to Avraham </a:t>
          </a:r>
          <a:endParaRPr lang="en-US" sz="900">
            <a:solidFill>
              <a:srgbClr val="FF0000"/>
            </a:solidFill>
          </a:endParaRPr>
        </a:p>
      </dgm:t>
    </dgm:pt>
    <dgm:pt modelId="{6A13A2B5-2DE7-462E-B897-EFCA4135AECE}" type="parTrans" cxnId="{DEB45698-6D23-4014-94AC-A02352D61DC9}">
      <dgm:prSet/>
      <dgm:spPr/>
      <dgm:t>
        <a:bodyPr/>
        <a:lstStyle/>
        <a:p>
          <a:endParaRPr lang="en-US"/>
        </a:p>
      </dgm:t>
    </dgm:pt>
    <dgm:pt modelId="{B5069263-F1BE-40D7-A56E-A3B51B905D05}" type="sibTrans" cxnId="{DEB45698-6D23-4014-94AC-A02352D61DC9}">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D1DE9D0F-5C3D-4190-8AA7-7054A023AF53}" type="pres">
      <dgm:prSet presAssocID="{3DA4FD15-8850-4CC0-A0F8-DA121B2DF5DC}" presName="composite" presStyleCnt="0"/>
      <dgm:spPr/>
    </dgm:pt>
    <dgm:pt modelId="{E5C135CB-FA33-4E69-AB87-E2DA220CBF2D}" type="pres">
      <dgm:prSet presAssocID="{3DA4FD15-8850-4CC0-A0F8-DA121B2DF5DC}" presName="parentText" presStyleLbl="alignNode1" presStyleIdx="0" presStyleCnt="4">
        <dgm:presLayoutVars>
          <dgm:chMax val="1"/>
          <dgm:bulletEnabled val="1"/>
        </dgm:presLayoutVars>
      </dgm:prSet>
      <dgm:spPr/>
    </dgm:pt>
    <dgm:pt modelId="{F2FE9F16-772E-4B00-ADF8-A753944BE387}" type="pres">
      <dgm:prSet presAssocID="{3DA4FD15-8850-4CC0-A0F8-DA121B2DF5DC}" presName="descendantText" presStyleLbl="alignAcc1" presStyleIdx="0" presStyleCnt="4">
        <dgm:presLayoutVars>
          <dgm:bulletEnabled val="1"/>
        </dgm:presLayoutVars>
      </dgm:prSet>
      <dgm:spPr/>
    </dgm:pt>
    <dgm:pt modelId="{C877FAB5-3DCB-4CF2-80F4-B2B6BD7A4AA6}" type="pres">
      <dgm:prSet presAssocID="{59DBC2A6-F1A3-4651-9440-150AF3EE1EAF}" presName="sp" presStyleCnt="0"/>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1" presStyleCnt="4">
        <dgm:presLayoutVars>
          <dgm:chMax val="1"/>
          <dgm:bulletEnabled val="1"/>
        </dgm:presLayoutVars>
      </dgm:prSet>
      <dgm:spPr/>
    </dgm:pt>
    <dgm:pt modelId="{DCD0DE49-5B31-42AA-91B8-2C08D367F003}" type="pres">
      <dgm:prSet presAssocID="{8A20A62E-8BB6-4BF4-8E82-B2009C07B75D}" presName="descendantText" presStyleLbl="alignAcc1" presStyleIdx="1" presStyleCnt="4">
        <dgm:presLayoutVars>
          <dgm:bulletEnabled val="1"/>
        </dgm:presLayoutVars>
      </dgm:prSet>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2" presStyleCnt="4">
        <dgm:presLayoutVars>
          <dgm:chMax val="1"/>
          <dgm:bulletEnabled val="1"/>
        </dgm:presLayoutVars>
      </dgm:prSet>
      <dgm:spPr/>
    </dgm:pt>
    <dgm:pt modelId="{BF7894E8-CCF7-4F48-B22E-602045D488C1}" type="pres">
      <dgm:prSet presAssocID="{AB9A8DA7-5D59-4ABB-A509-1588ED5D9290}" presName="descendantText" presStyleLbl="alignAcc1" presStyleIdx="2" presStyleCnt="4">
        <dgm:presLayoutVars>
          <dgm:bulletEnabled val="1"/>
        </dgm:presLayoutVars>
      </dgm:prSet>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3" presStyleCnt="4">
        <dgm:presLayoutVars>
          <dgm:chMax val="1"/>
          <dgm:bulletEnabled val="1"/>
        </dgm:presLayoutVars>
      </dgm:prSet>
      <dgm:spPr/>
    </dgm:pt>
    <dgm:pt modelId="{77E35349-92B6-495D-8D4E-3F8FDE6D53B1}" type="pres">
      <dgm:prSet presAssocID="{B662BE9A-D48A-4753-A41D-1A647CEE2BEF}" presName="descendantText" presStyleLbl="alignAcc1" presStyleIdx="3" presStyleCnt="4" custLinFactNeighborX="0" custLinFactNeighborY="3663">
        <dgm:presLayoutVars>
          <dgm:bulletEnabled val="1"/>
        </dgm:presLayoutVars>
      </dgm:prSet>
      <dgm:spPr/>
    </dgm:pt>
  </dgm:ptLst>
  <dgm:cxnLst>
    <dgm:cxn modelId="{3C609208-CF8A-43B9-A2F1-B4E8F3F6DD5B}" srcId="{B662BE9A-D48A-4753-A41D-1A647CEE2BEF}" destId="{4F7795E3-372E-45BB-B495-D3F1B20CA803}" srcOrd="2" destOrd="0" parTransId="{5154BFA9-DB18-493F-A7B8-BCD47784CB0D}" sibTransId="{ADE32D5C-738A-4315-9E5A-F25049F113C0}"/>
    <dgm:cxn modelId="{452C120A-AF31-41DA-92B4-CD34ED64A99B}" type="presOf" srcId="{4F7795E3-372E-45BB-B495-D3F1B20CA803}" destId="{77E35349-92B6-495D-8D4E-3F8FDE6D53B1}" srcOrd="0" destOrd="2"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1864A323-4C7E-484E-9BE7-28E9B0926F77}" type="presOf" srcId="{B739D06B-225C-4DD5-80E9-9E7191516B5B}" destId="{DCD0DE49-5B31-42AA-91B8-2C08D367F003}" srcOrd="0" destOrd="2"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FAB7FC29-249F-4200-AF1D-4789B2B84016}" type="presOf" srcId="{8A20A62E-8BB6-4BF4-8E82-B2009C07B75D}" destId="{DF253188-8B44-4201-897D-B08D3E886CD5}" srcOrd="0" destOrd="0" presId="urn:microsoft.com/office/officeart/2005/8/layout/chevron2"/>
    <dgm:cxn modelId="{78CBDF2C-6045-4258-AD24-0CEDD8293202}" srcId="{8A20A62E-8BB6-4BF4-8E82-B2009C07B75D}" destId="{B739D06B-225C-4DD5-80E9-9E7191516B5B}" srcOrd="2" destOrd="0" parTransId="{B44E9F0D-ECAC-4FCE-B1E2-2B26651E2819}" sibTransId="{40A8804A-D812-43F9-846D-50DCD3103E79}"/>
    <dgm:cxn modelId="{1A143B39-E201-4069-8228-85311BE69322}" type="presOf" srcId="{AB9A8DA7-5D59-4ABB-A509-1588ED5D9290}" destId="{FF665CAA-9FB0-4854-B6F6-EE216A3D4288}" srcOrd="0" destOrd="0" presId="urn:microsoft.com/office/officeart/2005/8/layout/chevron2"/>
    <dgm:cxn modelId="{3A31753A-0C76-41D8-B81C-FB9B7ECB249E}" type="presOf" srcId="{B8423070-1578-4D43-9B30-396647A69AE2}" destId="{BF7894E8-CCF7-4F48-B22E-602045D488C1}" srcOrd="0" destOrd="2" presId="urn:microsoft.com/office/officeart/2005/8/layout/chevron2"/>
    <dgm:cxn modelId="{C1AF7D3E-E999-47BE-AACF-68C9665EEA0B}" type="presOf" srcId="{B0068B6A-BB6C-4296-B730-FAABDDA4C557}" destId="{BF7894E8-CCF7-4F48-B22E-602045D488C1}" srcOrd="0" destOrd="3" presId="urn:microsoft.com/office/officeart/2005/8/layout/chevron2"/>
    <dgm:cxn modelId="{A0DE605E-1E6B-4119-A155-4300855EBCF7}" type="presOf" srcId="{9D387F10-D15F-42B9-B3AE-7C2B2F3E71B5}" destId="{28F7F99A-2312-48D1-951C-5D2A24D5D13D}" srcOrd="0" destOrd="0" presId="urn:microsoft.com/office/officeart/2005/8/layout/chevron2"/>
    <dgm:cxn modelId="{6ED19543-E0F3-408A-86DD-24A7B88C0D7A}" srcId="{9D387F10-D15F-42B9-B3AE-7C2B2F3E71B5}" destId="{AB9A8DA7-5D59-4ABB-A509-1588ED5D9290}" srcOrd="2" destOrd="0" parTransId="{A5FA2B5C-31E9-40C7-820E-4B2AA2795700}" sibTransId="{138B19FF-02AD-48AA-A8C4-6A556547C232}"/>
    <dgm:cxn modelId="{2CF5306A-C7A8-4E87-9023-AB74462B89D8}" type="presOf" srcId="{8142B2A2-0B91-4FA8-B3FB-48D6C50F35EC}" destId="{BF7894E8-CCF7-4F48-B22E-602045D488C1}"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5A6BD377-9DEF-4914-9808-E940360B101B}" srcId="{AB9A8DA7-5D59-4ABB-A509-1588ED5D9290}" destId="{ACC91E76-5F9A-4D09-813B-490B840FACE6}" srcOrd="1" destOrd="0" parTransId="{EE1D3916-290E-41B1-9F20-BCB02439000A}" sibTransId="{7329B545-AF07-4DDC-AD94-F4FB776D5EE6}"/>
    <dgm:cxn modelId="{54BB7B80-AFFF-492E-8DFD-7DBAD69F5ECB}" type="presOf" srcId="{3DA4FD15-8850-4CC0-A0F8-DA121B2DF5DC}" destId="{E5C135CB-FA33-4E69-AB87-E2DA220CBF2D}" srcOrd="0" destOrd="0" presId="urn:microsoft.com/office/officeart/2005/8/layout/chevron2"/>
    <dgm:cxn modelId="{C2FC2B83-9072-4C35-815B-4CC6427FFC53}" srcId="{9D387F10-D15F-42B9-B3AE-7C2B2F3E71B5}" destId="{B662BE9A-D48A-4753-A41D-1A647CEE2BEF}" srcOrd="3"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B5A27F87-E2D3-47DA-B4BD-6616AE8D85D9}" srcId="{9D387F10-D15F-42B9-B3AE-7C2B2F3E71B5}" destId="{3DA4FD15-8850-4CC0-A0F8-DA121B2DF5DC}" srcOrd="0" destOrd="0" parTransId="{2C980AAF-E241-4298-BD70-EB1572DC106B}" sibTransId="{59DBC2A6-F1A3-4651-9440-150AF3EE1EAF}"/>
    <dgm:cxn modelId="{8E132895-445A-42AE-9910-534D22AD8FBA}" type="presOf" srcId="{B662BE9A-D48A-4753-A41D-1A647CEE2BEF}" destId="{70D97138-B4D0-49B0-BAD2-969A3D954F5A}" srcOrd="0" destOrd="0" presId="urn:microsoft.com/office/officeart/2005/8/layout/chevron2"/>
    <dgm:cxn modelId="{DEB45698-6D23-4014-94AC-A02352D61DC9}" srcId="{3DA4FD15-8850-4CC0-A0F8-DA121B2DF5DC}" destId="{BBBA9DF5-FEED-4B37-B20C-2FAD404F8CC8}" srcOrd="0" destOrd="0" parTransId="{6A13A2B5-2DE7-462E-B897-EFCA4135AECE}" sibTransId="{B5069263-F1BE-40D7-A56E-A3B51B905D05}"/>
    <dgm:cxn modelId="{F09C759F-C7E1-4E48-9724-9B724F86AEEA}" srcId="{AB9A8DA7-5D59-4ABB-A509-1588ED5D9290}" destId="{8142B2A2-0B91-4FA8-B3FB-48D6C50F35EC}" srcOrd="0" destOrd="0" parTransId="{005ACBF3-D621-4749-BA84-32580815D37B}" sibTransId="{B6D49B9F-E53D-4C2B-BE78-3B175C653137}"/>
    <dgm:cxn modelId="{AB1056A9-BE95-4C0A-88D0-89F441E7962B}" type="presOf" srcId="{EDD46C4C-E934-48DB-99B5-E96CDF8A09F0}" destId="{77E35349-92B6-495D-8D4E-3F8FDE6D53B1}" srcOrd="0" destOrd="1" presId="urn:microsoft.com/office/officeart/2005/8/layout/chevron2"/>
    <dgm:cxn modelId="{49DDD0BF-6C0A-4737-BF9F-8D68BA0A8BDE}" type="presOf" srcId="{BBBA9DF5-FEED-4B37-B20C-2FAD404F8CC8}" destId="{F2FE9F16-772E-4B00-ADF8-A753944BE387}" srcOrd="0" destOrd="0"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8C784DDA-C081-4CAF-BD77-6F5706293B9E}" type="presOf" srcId="{ACC91E76-5F9A-4D09-813B-490B840FACE6}" destId="{BF7894E8-CCF7-4F48-B22E-602045D488C1}" srcOrd="0" destOrd="1" presId="urn:microsoft.com/office/officeart/2005/8/layout/chevron2"/>
    <dgm:cxn modelId="{CEF66CDB-AAC7-43A4-B254-DCC0024E0B64}" srcId="{9D387F10-D15F-42B9-B3AE-7C2B2F3E71B5}" destId="{8A20A62E-8BB6-4BF4-8E82-B2009C07B75D}" srcOrd="1" destOrd="0" parTransId="{7BDE7ADE-78E6-4CCC-9789-6AB42378E366}" sibTransId="{99078796-BD59-4DF1-A3D1-BB48FAFEB949}"/>
    <dgm:cxn modelId="{010402DC-7928-48DA-A09A-5E3313EB138B}" type="presOf" srcId="{D384C5D8-2E26-406F-A2AB-DA8D3A111233}" destId="{DCD0DE49-5B31-42AA-91B8-2C08D367F003}" srcOrd="0" destOrd="0" presId="urn:microsoft.com/office/officeart/2005/8/layout/chevron2"/>
    <dgm:cxn modelId="{F3ABD7E8-00BC-43D1-8452-CDD6BF8CADBB}" type="presOf" srcId="{5182AC27-A725-4331-A4EB-2B4E13D1F584}" destId="{77E35349-92B6-495D-8D4E-3F8FDE6D53B1}" srcOrd="0" destOrd="0" presId="urn:microsoft.com/office/officeart/2005/8/layout/chevron2"/>
    <dgm:cxn modelId="{3ABCC3FF-DB12-4C39-84AF-770E62E478DF}" type="presOf" srcId="{D4594DD7-0A39-4518-B4C2-8E06939E5A24}" destId="{DCD0DE49-5B31-42AA-91B8-2C08D367F003}" srcOrd="0" destOrd="1" presId="urn:microsoft.com/office/officeart/2005/8/layout/chevron2"/>
    <dgm:cxn modelId="{B6F7140A-8D8A-4709-8C16-3BAAD55D9415}" type="presParOf" srcId="{28F7F99A-2312-48D1-951C-5D2A24D5D13D}" destId="{D1DE9D0F-5C3D-4190-8AA7-7054A023AF53}" srcOrd="0" destOrd="0" presId="urn:microsoft.com/office/officeart/2005/8/layout/chevron2"/>
    <dgm:cxn modelId="{9D07632A-E042-4B32-A187-2A0763003A7A}" type="presParOf" srcId="{D1DE9D0F-5C3D-4190-8AA7-7054A023AF53}" destId="{E5C135CB-FA33-4E69-AB87-E2DA220CBF2D}" srcOrd="0" destOrd="0" presId="urn:microsoft.com/office/officeart/2005/8/layout/chevron2"/>
    <dgm:cxn modelId="{B6820534-456A-4AB2-A208-7A73DF1D80AC}" type="presParOf" srcId="{D1DE9D0F-5C3D-4190-8AA7-7054A023AF53}" destId="{F2FE9F16-772E-4B00-ADF8-A753944BE387}" srcOrd="1" destOrd="0" presId="urn:microsoft.com/office/officeart/2005/8/layout/chevron2"/>
    <dgm:cxn modelId="{20317ED6-5473-4816-A0B6-29984C67C8DD}" type="presParOf" srcId="{28F7F99A-2312-48D1-951C-5D2A24D5D13D}" destId="{C877FAB5-3DCB-4CF2-80F4-B2B6BD7A4AA6}" srcOrd="1" destOrd="0" presId="urn:microsoft.com/office/officeart/2005/8/layout/chevron2"/>
    <dgm:cxn modelId="{0F2016ED-ECEA-47A8-90E0-2799453B75AA}" type="presParOf" srcId="{28F7F99A-2312-48D1-951C-5D2A24D5D13D}" destId="{7CE5CAF6-BAB1-4290-99C2-AFF4A2BEB5DD}" srcOrd="2" destOrd="0" presId="urn:microsoft.com/office/officeart/2005/8/layout/chevron2"/>
    <dgm:cxn modelId="{5FB09382-7FFC-4FCD-B468-D1F4F26BC588}" type="presParOf" srcId="{7CE5CAF6-BAB1-4290-99C2-AFF4A2BEB5DD}" destId="{DF253188-8B44-4201-897D-B08D3E886CD5}" srcOrd="0" destOrd="0" presId="urn:microsoft.com/office/officeart/2005/8/layout/chevron2"/>
    <dgm:cxn modelId="{15C758EA-EA21-41F2-AAAF-172AF19C7FAB}" type="presParOf" srcId="{7CE5CAF6-BAB1-4290-99C2-AFF4A2BEB5DD}" destId="{DCD0DE49-5B31-42AA-91B8-2C08D367F003}" srcOrd="1" destOrd="0" presId="urn:microsoft.com/office/officeart/2005/8/layout/chevron2"/>
    <dgm:cxn modelId="{4CA70D9E-59E5-42AD-B9D6-6E5444B098FC}" type="presParOf" srcId="{28F7F99A-2312-48D1-951C-5D2A24D5D13D}" destId="{3436F2AC-986D-496A-82A0-464BC665EFEE}" srcOrd="3" destOrd="0" presId="urn:microsoft.com/office/officeart/2005/8/layout/chevron2"/>
    <dgm:cxn modelId="{46C43E5B-ACD8-46FA-90E2-0BE2187D657B}" type="presParOf" srcId="{28F7F99A-2312-48D1-951C-5D2A24D5D13D}" destId="{4E6074DB-25FC-4EE3-8DCB-CC697AB7730F}" srcOrd="4" destOrd="0" presId="urn:microsoft.com/office/officeart/2005/8/layout/chevron2"/>
    <dgm:cxn modelId="{3F705302-BBE5-405A-84D9-C53BD3AC0F33}" type="presParOf" srcId="{4E6074DB-25FC-4EE3-8DCB-CC697AB7730F}" destId="{FF665CAA-9FB0-4854-B6F6-EE216A3D4288}" srcOrd="0" destOrd="0" presId="urn:microsoft.com/office/officeart/2005/8/layout/chevron2"/>
    <dgm:cxn modelId="{912AF00D-AC94-438C-BE3E-5B6FB07E3556}" type="presParOf" srcId="{4E6074DB-25FC-4EE3-8DCB-CC697AB7730F}" destId="{BF7894E8-CCF7-4F48-B22E-602045D488C1}" srcOrd="1" destOrd="0" presId="urn:microsoft.com/office/officeart/2005/8/layout/chevron2"/>
    <dgm:cxn modelId="{C6A99D24-F136-42E2-88A7-19E14B1CC41D}" type="presParOf" srcId="{28F7F99A-2312-48D1-951C-5D2A24D5D13D}" destId="{08AD9916-9B45-4FC8-B7C0-84495EEA5F58}" srcOrd="5" destOrd="0" presId="urn:microsoft.com/office/officeart/2005/8/layout/chevron2"/>
    <dgm:cxn modelId="{389DDDA6-643A-4D21-BD23-3A4B54766544}" type="presParOf" srcId="{28F7F99A-2312-48D1-951C-5D2A24D5D13D}" destId="{81330B00-3AE8-40A3-A137-F841AC58674E}" srcOrd="6" destOrd="0" presId="urn:microsoft.com/office/officeart/2005/8/layout/chevron2"/>
    <dgm:cxn modelId="{3CEE1A67-2AD1-42DF-A7EB-7FF89457A550}" type="presParOf" srcId="{81330B00-3AE8-40A3-A137-F841AC58674E}" destId="{70D97138-B4D0-49B0-BAD2-969A3D954F5A}" srcOrd="0" destOrd="0" presId="urn:microsoft.com/office/officeart/2005/8/layout/chevron2"/>
    <dgm:cxn modelId="{2DD62AD6-36E6-4EAF-A34C-A5B0535D21FD}"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35CB-FA33-4E69-AB87-E2DA220CBF2D}">
      <dsp:nvSpPr>
        <dsp:cNvPr id="0" name=""/>
        <dsp:cNvSpPr/>
      </dsp:nvSpPr>
      <dsp:spPr>
        <a:xfrm rot="5400000">
          <a:off x="-150942" y="154841"/>
          <a:ext cx="1006285" cy="70439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Promise</a:t>
          </a:r>
        </a:p>
      </dsp:txBody>
      <dsp:txXfrm rot="-5400000">
        <a:off x="2" y="356098"/>
        <a:ext cx="704399" cy="301886"/>
      </dsp:txXfrm>
    </dsp:sp>
    <dsp:sp modelId="{F2FE9F16-772E-4B00-ADF8-A753944BE387}">
      <dsp:nvSpPr>
        <dsp:cNvPr id="0" name=""/>
        <dsp:cNvSpPr/>
      </dsp:nvSpPr>
      <dsp:spPr>
        <a:xfrm rot="5400000">
          <a:off x="2777882" y="-2069583"/>
          <a:ext cx="654085" cy="480105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rgbClr val="FF0000"/>
              </a:solidFill>
            </a:rPr>
            <a:t>A</a:t>
          </a:r>
          <a:r>
            <a:rPr lang="en-US" sz="1100" kern="1200">
              <a:solidFill>
                <a:srgbClr val="FF0000"/>
              </a:solidFill>
            </a:rPr>
            <a:t>. The Promise of the Covenant to Avraham </a:t>
          </a:r>
          <a:endParaRPr lang="en-US" sz="900" kern="1200">
            <a:solidFill>
              <a:srgbClr val="FF0000"/>
            </a:solidFill>
          </a:endParaRPr>
        </a:p>
      </dsp:txBody>
      <dsp:txXfrm rot="-5400000">
        <a:off x="704400" y="35829"/>
        <a:ext cx="4769120" cy="590225"/>
      </dsp:txXfrm>
    </dsp:sp>
    <dsp:sp modelId="{DF253188-8B44-4201-897D-B08D3E886CD5}">
      <dsp:nvSpPr>
        <dsp:cNvPr id="0" name=""/>
        <dsp:cNvSpPr/>
      </dsp:nvSpPr>
      <dsp:spPr>
        <a:xfrm rot="5400000">
          <a:off x="-150942" y="1010614"/>
          <a:ext cx="1006285" cy="70439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Exile</a:t>
          </a:r>
        </a:p>
      </dsp:txBody>
      <dsp:txXfrm rot="-5400000">
        <a:off x="2" y="1211871"/>
        <a:ext cx="704399" cy="301886"/>
      </dsp:txXfrm>
    </dsp:sp>
    <dsp:sp modelId="{DCD0DE49-5B31-42AA-91B8-2C08D367F003}">
      <dsp:nvSpPr>
        <dsp:cNvPr id="0" name=""/>
        <dsp:cNvSpPr/>
      </dsp:nvSpPr>
      <dsp:spPr>
        <a:xfrm rot="5400000">
          <a:off x="2777882" y="-1213811"/>
          <a:ext cx="654085" cy="48010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mbria"/>
            <a:buAutoNum type="arabicPeriod"/>
          </a:pPr>
          <a:r>
            <a:rPr lang="en-US" sz="1100" kern="1200">
              <a:solidFill>
                <a:sysClr val="windowText" lastClr="000000"/>
              </a:solidFill>
              <a:latin typeface="Calibri"/>
              <a:ea typeface="+mn-ea"/>
              <a:cs typeface="+mn-cs"/>
            </a:rPr>
            <a:t>Exile: Strangers in a strange land</a:t>
          </a:r>
        </a:p>
        <a:p>
          <a:pPr marL="57150" lvl="1" indent="-57150" algn="l" defTabSz="488950">
            <a:lnSpc>
              <a:spcPct val="90000"/>
            </a:lnSpc>
            <a:spcBef>
              <a:spcPct val="0"/>
            </a:spcBef>
            <a:spcAft>
              <a:spcPct val="15000"/>
            </a:spcAft>
            <a:buFont typeface="Cambria"/>
            <a:buAutoNum type="arabicPeriod"/>
          </a:pPr>
          <a:r>
            <a:rPr lang="en-US" sz="1100" kern="1200">
              <a:solidFill>
                <a:sysClr val="windowText" lastClr="000000"/>
              </a:solidFill>
              <a:latin typeface="Calibri"/>
              <a:ea typeface="+mn-ea"/>
              <a:cs typeface="+mn-cs"/>
            </a:rPr>
            <a:t>Assimilation: the insidious nature of Cheyt [sin]</a:t>
          </a:r>
        </a:p>
        <a:p>
          <a:pPr marL="57150" lvl="1" indent="-57150" algn="l" defTabSz="488950">
            <a:lnSpc>
              <a:spcPct val="90000"/>
            </a:lnSpc>
            <a:spcBef>
              <a:spcPct val="0"/>
            </a:spcBef>
            <a:spcAft>
              <a:spcPct val="15000"/>
            </a:spcAft>
            <a:buFont typeface="Cambria"/>
            <a:buAutoNum type="arabicPeriod"/>
          </a:pPr>
          <a:r>
            <a:rPr lang="en-US" sz="1100" kern="1200">
              <a:solidFill>
                <a:sysClr val="windowText" lastClr="000000">
                  <a:hueOff val="0"/>
                  <a:satOff val="0"/>
                  <a:lumOff val="0"/>
                  <a:alphaOff val="0"/>
                </a:sysClr>
              </a:solidFill>
              <a:latin typeface="Calibri"/>
              <a:ea typeface="+mn-ea"/>
              <a:cs typeface="+mn-cs"/>
            </a:rPr>
            <a:t>Recognition of Cheyt [Sin]: crying to Hashem </a:t>
          </a:r>
        </a:p>
      </dsp:txBody>
      <dsp:txXfrm rot="-5400000">
        <a:off x="704400" y="891601"/>
        <a:ext cx="4769120" cy="590225"/>
      </dsp:txXfrm>
    </dsp:sp>
    <dsp:sp modelId="{FF665CAA-9FB0-4854-B6F6-EE216A3D4288}">
      <dsp:nvSpPr>
        <dsp:cNvPr id="0" name=""/>
        <dsp:cNvSpPr/>
      </dsp:nvSpPr>
      <dsp:spPr>
        <a:xfrm rot="5400000">
          <a:off x="-150942" y="1866386"/>
          <a:ext cx="1006285" cy="70439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Teshuva</a:t>
          </a:r>
        </a:p>
      </dsp:txBody>
      <dsp:txXfrm rot="-5400000">
        <a:off x="2" y="2067643"/>
        <a:ext cx="704399" cy="301886"/>
      </dsp:txXfrm>
    </dsp:sp>
    <dsp:sp modelId="{BF7894E8-CCF7-4F48-B22E-602045D488C1}">
      <dsp:nvSpPr>
        <dsp:cNvPr id="0" name=""/>
        <dsp:cNvSpPr/>
      </dsp:nvSpPr>
      <dsp:spPr>
        <a:xfrm rot="5400000">
          <a:off x="2777882" y="-358039"/>
          <a:ext cx="654085" cy="48010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4. The Rise of Prophecy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5. The Redeemer of Israel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6. The Problem of Idolatry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7. Teshuva to Hashem</a:t>
          </a:r>
        </a:p>
      </dsp:txBody>
      <dsp:txXfrm rot="-5400000">
        <a:off x="704400" y="1747373"/>
        <a:ext cx="4769120" cy="590225"/>
      </dsp:txXfrm>
    </dsp:sp>
    <dsp:sp modelId="{70D97138-B4D0-49B0-BAD2-969A3D954F5A}">
      <dsp:nvSpPr>
        <dsp:cNvPr id="0" name=""/>
        <dsp:cNvSpPr/>
      </dsp:nvSpPr>
      <dsp:spPr>
        <a:xfrm rot="5400000">
          <a:off x="-150942" y="2722158"/>
          <a:ext cx="1006285" cy="70439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Redemption</a:t>
          </a:r>
        </a:p>
      </dsp:txBody>
      <dsp:txXfrm rot="-5400000">
        <a:off x="2" y="2923415"/>
        <a:ext cx="704399" cy="301886"/>
      </dsp:txXfrm>
    </dsp:sp>
    <dsp:sp modelId="{77E35349-92B6-495D-8D4E-3F8FDE6D53B1}">
      <dsp:nvSpPr>
        <dsp:cNvPr id="0" name=""/>
        <dsp:cNvSpPr/>
      </dsp:nvSpPr>
      <dsp:spPr>
        <a:xfrm rot="5400000">
          <a:off x="2777882" y="521692"/>
          <a:ext cx="654085" cy="48010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8. Intro to  Mitzvot</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9. Sinai: 10 Dvarim</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10. Mishpat and Eretz Yisrael</a:t>
          </a:r>
        </a:p>
      </dsp:txBody>
      <dsp:txXfrm rot="-5400000">
        <a:off x="704400" y="2627104"/>
        <a:ext cx="4769120" cy="5902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Pinny</dc:creator>
  <cp:lastModifiedBy>Rosenthal, Pinny</cp:lastModifiedBy>
  <cp:revision>64</cp:revision>
  <cp:lastPrinted>2015-10-14T17:21:00Z</cp:lastPrinted>
  <dcterms:created xsi:type="dcterms:W3CDTF">2019-10-23T03:02:00Z</dcterms:created>
  <dcterms:modified xsi:type="dcterms:W3CDTF">2019-10-23T12:38:00Z</dcterms:modified>
</cp:coreProperties>
</file>